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E93" w:rsidRDefault="003A4E93"/>
    <w:p w:rsidR="003A4E93" w:rsidRDefault="003A4E93"/>
    <w:p w:rsidR="003A4E93" w:rsidRDefault="003A4E93"/>
    <w:p w:rsidR="003A4E93" w:rsidRDefault="003A4E93" w:rsidP="00CD09C5"/>
    <w:p w:rsidR="00CD09C5" w:rsidRPr="00CD09C5" w:rsidRDefault="003A4E93" w:rsidP="00CD09C5">
      <w:pPr>
        <w:pBdr>
          <w:top w:val="single" w:sz="4" w:space="1" w:color="auto"/>
          <w:left w:val="single" w:sz="4" w:space="4" w:color="auto"/>
          <w:bottom w:val="single" w:sz="4" w:space="1" w:color="auto"/>
          <w:right w:val="single" w:sz="4" w:space="4" w:color="auto"/>
        </w:pBdr>
        <w:shd w:val="clear" w:color="auto" w:fill="1D1B11" w:themeFill="background2" w:themeFillShade="1A"/>
        <w:jc w:val="center"/>
        <w:rPr>
          <w:sz w:val="36"/>
          <w:szCs w:val="36"/>
        </w:rPr>
      </w:pPr>
      <w:r w:rsidRPr="00CD09C5">
        <w:rPr>
          <w:sz w:val="36"/>
          <w:szCs w:val="36"/>
        </w:rPr>
        <w:t xml:space="preserve">CORE </w:t>
      </w:r>
      <w:r w:rsidR="00703442">
        <w:rPr>
          <w:sz w:val="36"/>
          <w:szCs w:val="36"/>
        </w:rPr>
        <w:t>ADMINSTRATIVE</w:t>
      </w:r>
      <w:r w:rsidR="00CD09C5" w:rsidRPr="00CD09C5">
        <w:rPr>
          <w:sz w:val="36"/>
          <w:szCs w:val="36"/>
        </w:rPr>
        <w:t xml:space="preserve"> SYSTEMS</w:t>
      </w:r>
      <w:r w:rsidR="00A21A09">
        <w:rPr>
          <w:sz w:val="36"/>
          <w:szCs w:val="36"/>
        </w:rPr>
        <w:t xml:space="preserve"> – SELF ASSESSMENT TOOL</w:t>
      </w:r>
    </w:p>
    <w:p w:rsidR="00CD09C5" w:rsidRDefault="00CD09C5" w:rsidP="00CD09C5">
      <w:pPr>
        <w:pBdr>
          <w:top w:val="single" w:sz="4" w:space="1" w:color="auto"/>
          <w:left w:val="single" w:sz="4" w:space="4" w:color="auto"/>
          <w:bottom w:val="single" w:sz="4" w:space="1" w:color="auto"/>
          <w:right w:val="single" w:sz="4" w:space="4" w:color="auto"/>
        </w:pBdr>
        <w:shd w:val="clear" w:color="auto" w:fill="1D1B11" w:themeFill="background2" w:themeFillShade="1A"/>
        <w:jc w:val="center"/>
        <w:rPr>
          <w:sz w:val="36"/>
          <w:szCs w:val="36"/>
        </w:rPr>
      </w:pPr>
      <w:r w:rsidRPr="00CD09C5">
        <w:rPr>
          <w:sz w:val="36"/>
          <w:szCs w:val="36"/>
        </w:rPr>
        <w:t>Compliance with OMB Uniform Administrative Requirements, Cost Principles, and Audit Requirements</w:t>
      </w:r>
      <w:r>
        <w:rPr>
          <w:sz w:val="36"/>
          <w:szCs w:val="36"/>
        </w:rPr>
        <w:t xml:space="preserve"> for Federal Awards; </w:t>
      </w:r>
      <w:r w:rsidRPr="00CD09C5">
        <w:rPr>
          <w:sz w:val="36"/>
          <w:szCs w:val="36"/>
        </w:rPr>
        <w:t>Final Rule (2 CFR §200)</w:t>
      </w:r>
    </w:p>
    <w:p w:rsidR="00CD09C5" w:rsidRDefault="00CD09C5" w:rsidP="00CD09C5">
      <w:pPr>
        <w:jc w:val="center"/>
        <w:rPr>
          <w:sz w:val="36"/>
          <w:szCs w:val="36"/>
        </w:rPr>
      </w:pPr>
    </w:p>
    <w:p w:rsidR="00CD09C5" w:rsidRDefault="00CD09C5" w:rsidP="00CD09C5">
      <w:pPr>
        <w:rPr>
          <w:sz w:val="24"/>
          <w:szCs w:val="24"/>
        </w:rPr>
      </w:pPr>
    </w:p>
    <w:p w:rsidR="00CD09C5" w:rsidRDefault="00CD09C5" w:rsidP="00CD09C5">
      <w:pPr>
        <w:rPr>
          <w:sz w:val="24"/>
          <w:szCs w:val="24"/>
        </w:rPr>
      </w:pPr>
    </w:p>
    <w:p w:rsidR="00CD09C5" w:rsidRDefault="00CD09C5" w:rsidP="00CD09C5">
      <w:pPr>
        <w:rPr>
          <w:sz w:val="24"/>
          <w:szCs w:val="24"/>
        </w:rPr>
      </w:pPr>
    </w:p>
    <w:p w:rsidR="00CD09C5" w:rsidRDefault="00CD09C5" w:rsidP="00CD09C5">
      <w:pPr>
        <w:rPr>
          <w:sz w:val="24"/>
          <w:szCs w:val="24"/>
        </w:rPr>
      </w:pPr>
    </w:p>
    <w:p w:rsidR="00CD09C5" w:rsidRDefault="00CD09C5" w:rsidP="00CD09C5">
      <w:pPr>
        <w:rPr>
          <w:sz w:val="24"/>
          <w:szCs w:val="24"/>
        </w:rPr>
      </w:pPr>
    </w:p>
    <w:p w:rsidR="00CD09C5" w:rsidRDefault="00CD09C5" w:rsidP="00CD09C5">
      <w:pPr>
        <w:rPr>
          <w:sz w:val="24"/>
          <w:szCs w:val="24"/>
        </w:rPr>
      </w:pPr>
    </w:p>
    <w:p w:rsidR="00CD09C5" w:rsidRDefault="00CD09C5" w:rsidP="00CD09C5">
      <w:pPr>
        <w:rPr>
          <w:sz w:val="24"/>
          <w:szCs w:val="24"/>
        </w:rPr>
      </w:pPr>
    </w:p>
    <w:p w:rsidR="00CD09C5" w:rsidRDefault="00CD09C5" w:rsidP="00CD09C5">
      <w:pPr>
        <w:rPr>
          <w:sz w:val="24"/>
          <w:szCs w:val="24"/>
        </w:rPr>
      </w:pPr>
    </w:p>
    <w:p w:rsidR="00CD09C5" w:rsidRDefault="00CD09C5" w:rsidP="00CD09C5">
      <w:pPr>
        <w:rPr>
          <w:sz w:val="24"/>
          <w:szCs w:val="24"/>
        </w:rPr>
      </w:pPr>
    </w:p>
    <w:p w:rsidR="00F64E4A" w:rsidRDefault="00EF0569" w:rsidP="00F64E4A">
      <w:pPr>
        <w:rPr>
          <w:sz w:val="24"/>
          <w:szCs w:val="24"/>
        </w:rPr>
      </w:pPr>
      <w:r>
        <w:rPr>
          <w:sz w:val="24"/>
          <w:szCs w:val="24"/>
        </w:rPr>
        <w:lastRenderedPageBreak/>
        <w:t>The</w:t>
      </w:r>
      <w:r w:rsidR="00E9112A">
        <w:rPr>
          <w:sz w:val="24"/>
          <w:szCs w:val="24"/>
        </w:rPr>
        <w:t xml:space="preserve"> Executive</w:t>
      </w:r>
      <w:r w:rsidR="00F64E4A">
        <w:rPr>
          <w:sz w:val="24"/>
          <w:szCs w:val="24"/>
        </w:rPr>
        <w:t xml:space="preserve"> Director/Chief Executive</w:t>
      </w:r>
      <w:r w:rsidR="00E9112A">
        <w:rPr>
          <w:sz w:val="24"/>
          <w:szCs w:val="24"/>
        </w:rPr>
        <w:t xml:space="preserve"> of the In</w:t>
      </w:r>
      <w:r>
        <w:rPr>
          <w:sz w:val="24"/>
          <w:szCs w:val="24"/>
        </w:rPr>
        <w:t>dian housing o</w:t>
      </w:r>
      <w:r w:rsidR="00E9112A">
        <w:rPr>
          <w:sz w:val="24"/>
          <w:szCs w:val="24"/>
        </w:rPr>
        <w:t xml:space="preserve">rganization, </w:t>
      </w:r>
      <w:r>
        <w:rPr>
          <w:sz w:val="24"/>
          <w:szCs w:val="24"/>
        </w:rPr>
        <w:t>is</w:t>
      </w:r>
      <w:r w:rsidR="00E9112A">
        <w:rPr>
          <w:sz w:val="24"/>
          <w:szCs w:val="24"/>
        </w:rPr>
        <w:t xml:space="preserve"> responsible for ensuring that the organization </w:t>
      </w:r>
      <w:r w:rsidR="00F64E4A">
        <w:rPr>
          <w:sz w:val="24"/>
          <w:szCs w:val="24"/>
        </w:rPr>
        <w:t xml:space="preserve">has the necessary </w:t>
      </w:r>
      <w:r>
        <w:rPr>
          <w:sz w:val="24"/>
          <w:szCs w:val="24"/>
        </w:rPr>
        <w:t xml:space="preserve">business </w:t>
      </w:r>
      <w:r w:rsidR="00F64E4A">
        <w:rPr>
          <w:sz w:val="24"/>
          <w:szCs w:val="24"/>
        </w:rPr>
        <w:t>management systems in place which will ensure the organization meets ongoing compliance with the</w:t>
      </w:r>
      <w:r w:rsidR="00E9112A">
        <w:rPr>
          <w:sz w:val="24"/>
          <w:szCs w:val="24"/>
        </w:rPr>
        <w:t xml:space="preserve"> minimum administrative requirements </w:t>
      </w:r>
      <w:r w:rsidR="006B5301">
        <w:rPr>
          <w:sz w:val="24"/>
          <w:szCs w:val="24"/>
        </w:rPr>
        <w:t>of 2CFR 200</w:t>
      </w:r>
      <w:r w:rsidR="00A21A09">
        <w:rPr>
          <w:sz w:val="24"/>
          <w:szCs w:val="24"/>
        </w:rPr>
        <w:t xml:space="preserve"> and the applicable exceptions of 24 CFR 1000.26</w:t>
      </w:r>
      <w:r w:rsidR="006B5301">
        <w:rPr>
          <w:sz w:val="24"/>
          <w:szCs w:val="24"/>
        </w:rPr>
        <w:t xml:space="preserve">. </w:t>
      </w:r>
    </w:p>
    <w:p w:rsidR="008E5D5B" w:rsidRPr="0040525B" w:rsidRDefault="00243754" w:rsidP="00CD09C5">
      <w:pPr>
        <w:rPr>
          <w:sz w:val="24"/>
          <w:szCs w:val="24"/>
        </w:rPr>
      </w:pPr>
      <w:r>
        <w:rPr>
          <w:bCs/>
          <w:sz w:val="24"/>
          <w:szCs w:val="24"/>
        </w:rPr>
        <w:t>On</w:t>
      </w:r>
      <w:r w:rsidR="00F64E4A" w:rsidRPr="00F64E4A">
        <w:rPr>
          <w:sz w:val="24"/>
          <w:szCs w:val="24"/>
        </w:rPr>
        <w:t xml:space="preserve"> December 26, 2013, the Office</w:t>
      </w:r>
      <w:r w:rsidR="00F64E4A">
        <w:rPr>
          <w:sz w:val="24"/>
          <w:szCs w:val="24"/>
        </w:rPr>
        <w:t xml:space="preserve"> of Management and Budget (OMB) </w:t>
      </w:r>
      <w:r w:rsidR="00F64E4A" w:rsidRPr="00F64E4A">
        <w:rPr>
          <w:sz w:val="24"/>
          <w:szCs w:val="24"/>
        </w:rPr>
        <w:t>issued final guidance that consolidates, supersedes, and streamlines requirements in OMB</w:t>
      </w:r>
      <w:r w:rsidR="00F64E4A">
        <w:rPr>
          <w:sz w:val="24"/>
          <w:szCs w:val="24"/>
        </w:rPr>
        <w:t xml:space="preserve"> </w:t>
      </w:r>
      <w:r w:rsidR="00F64E4A" w:rsidRPr="00F64E4A">
        <w:rPr>
          <w:sz w:val="24"/>
          <w:szCs w:val="24"/>
        </w:rPr>
        <w:t>Circulars A-21, A-87, A-89, A-102, A-110, A-122, and A-133, and the guidance in</w:t>
      </w:r>
      <w:r w:rsidR="00F64E4A">
        <w:rPr>
          <w:sz w:val="24"/>
          <w:szCs w:val="24"/>
        </w:rPr>
        <w:t xml:space="preserve"> </w:t>
      </w:r>
      <w:r w:rsidR="00F64E4A" w:rsidRPr="00F64E4A">
        <w:rPr>
          <w:sz w:val="24"/>
          <w:szCs w:val="24"/>
        </w:rPr>
        <w:t xml:space="preserve">Circular A-50 on Single Audit Act follow-up. </w:t>
      </w:r>
      <w:r w:rsidR="00383C3C" w:rsidRPr="00F64E4A">
        <w:rPr>
          <w:sz w:val="24"/>
          <w:szCs w:val="24"/>
        </w:rPr>
        <w:t>OMB has now consolidated these Circulars</w:t>
      </w:r>
      <w:r w:rsidR="00383C3C">
        <w:rPr>
          <w:sz w:val="24"/>
          <w:szCs w:val="24"/>
        </w:rPr>
        <w:t xml:space="preserve"> into new</w:t>
      </w:r>
      <w:r w:rsidR="00383C3C" w:rsidRPr="00F64E4A">
        <w:rPr>
          <w:sz w:val="24"/>
          <w:szCs w:val="24"/>
        </w:rPr>
        <w:t xml:space="preserve"> guidance that is </w:t>
      </w:r>
      <w:r w:rsidR="00383C3C">
        <w:rPr>
          <w:sz w:val="24"/>
          <w:szCs w:val="24"/>
        </w:rPr>
        <w:t xml:space="preserve">now </w:t>
      </w:r>
      <w:r w:rsidR="00383C3C" w:rsidRPr="00F64E4A">
        <w:rPr>
          <w:sz w:val="24"/>
          <w:szCs w:val="24"/>
        </w:rPr>
        <w:t xml:space="preserve">codified in </w:t>
      </w:r>
      <w:r w:rsidR="00383C3C" w:rsidRPr="00243754">
        <w:rPr>
          <w:b/>
          <w:sz w:val="24"/>
          <w:szCs w:val="24"/>
        </w:rPr>
        <w:t>2 CFR Part 200</w:t>
      </w:r>
      <w:r w:rsidR="00383C3C">
        <w:rPr>
          <w:sz w:val="24"/>
          <w:szCs w:val="24"/>
        </w:rPr>
        <w:t>.</w:t>
      </w:r>
      <w:r w:rsidR="00383C3C" w:rsidRPr="00F64E4A">
        <w:rPr>
          <w:sz w:val="24"/>
          <w:szCs w:val="24"/>
        </w:rPr>
        <w:t xml:space="preserve"> </w:t>
      </w:r>
      <w:r w:rsidR="00F64E4A" w:rsidRPr="00F64E4A">
        <w:rPr>
          <w:sz w:val="24"/>
          <w:szCs w:val="24"/>
        </w:rPr>
        <w:t xml:space="preserve">All Federal agencies </w:t>
      </w:r>
      <w:r>
        <w:rPr>
          <w:sz w:val="24"/>
          <w:szCs w:val="24"/>
        </w:rPr>
        <w:t>were</w:t>
      </w:r>
      <w:r w:rsidR="00F64E4A" w:rsidRPr="00F64E4A">
        <w:rPr>
          <w:sz w:val="24"/>
          <w:szCs w:val="24"/>
        </w:rPr>
        <w:t xml:space="preserve"> required to make conforming technical changes to their</w:t>
      </w:r>
      <w:r w:rsidR="00F64E4A">
        <w:rPr>
          <w:sz w:val="24"/>
          <w:szCs w:val="24"/>
        </w:rPr>
        <w:t xml:space="preserve"> </w:t>
      </w:r>
      <w:r w:rsidR="00F64E4A" w:rsidRPr="00F64E4A">
        <w:rPr>
          <w:sz w:val="24"/>
          <w:szCs w:val="24"/>
        </w:rPr>
        <w:t xml:space="preserve">regulations to implement the new 2 CFR Part 200 by </w:t>
      </w:r>
      <w:proofErr w:type="spellStart"/>
      <w:r w:rsidR="00327991">
        <w:rPr>
          <w:rFonts w:ascii="ZWAdobeF" w:hAnsi="ZWAdobeF" w:cs="ZWAdobeF"/>
          <w:sz w:val="2"/>
          <w:szCs w:val="2"/>
        </w:rPr>
        <w:t>U</w:t>
      </w:r>
      <w:r w:rsidR="00F64E4A" w:rsidRPr="00243754">
        <w:rPr>
          <w:sz w:val="24"/>
          <w:szCs w:val="24"/>
          <w:u w:val="single"/>
        </w:rPr>
        <w:t>December</w:t>
      </w:r>
      <w:proofErr w:type="spellEnd"/>
      <w:r w:rsidR="00F64E4A" w:rsidRPr="00243754">
        <w:rPr>
          <w:sz w:val="24"/>
          <w:szCs w:val="24"/>
          <w:u w:val="single"/>
        </w:rPr>
        <w:t xml:space="preserve"> 26, 2014</w:t>
      </w:r>
      <w:r w:rsidR="00327991">
        <w:rPr>
          <w:rFonts w:ascii="ZWAdobeF" w:hAnsi="ZWAdobeF" w:cs="ZWAdobeF"/>
          <w:sz w:val="2"/>
          <w:szCs w:val="2"/>
        </w:rPr>
        <w:t>U</w:t>
      </w:r>
      <w:r w:rsidR="00F64E4A" w:rsidRPr="00F64E4A">
        <w:rPr>
          <w:sz w:val="24"/>
          <w:szCs w:val="24"/>
        </w:rPr>
        <w:t>.</w:t>
      </w:r>
      <w:r w:rsidR="00F64E4A">
        <w:rPr>
          <w:sz w:val="24"/>
          <w:szCs w:val="24"/>
        </w:rPr>
        <w:t xml:space="preserve"> </w:t>
      </w:r>
      <w:r w:rsidR="00F64E4A" w:rsidRPr="00F64E4A">
        <w:rPr>
          <w:sz w:val="24"/>
          <w:szCs w:val="24"/>
        </w:rPr>
        <w:t xml:space="preserve">Grantees of HUD funds </w:t>
      </w:r>
      <w:r w:rsidR="00EF0569">
        <w:rPr>
          <w:sz w:val="24"/>
          <w:szCs w:val="24"/>
        </w:rPr>
        <w:t>are</w:t>
      </w:r>
      <w:r w:rsidR="00F64E4A" w:rsidRPr="00F64E4A">
        <w:rPr>
          <w:sz w:val="24"/>
          <w:szCs w:val="24"/>
        </w:rPr>
        <w:t xml:space="preserve"> required to comply with these regulations.</w:t>
      </w:r>
    </w:p>
    <w:p w:rsidR="00243754" w:rsidRDefault="008E5D5B" w:rsidP="00CD09C5">
      <w:pPr>
        <w:rPr>
          <w:sz w:val="24"/>
          <w:szCs w:val="24"/>
        </w:rPr>
      </w:pPr>
      <w:r>
        <w:rPr>
          <w:sz w:val="24"/>
          <w:szCs w:val="24"/>
        </w:rPr>
        <w:t>The following assessment</w:t>
      </w:r>
      <w:r w:rsidR="004C7544">
        <w:rPr>
          <w:sz w:val="24"/>
          <w:szCs w:val="24"/>
        </w:rPr>
        <w:t xml:space="preserve"> </w:t>
      </w:r>
      <w:r w:rsidR="00F64E4A">
        <w:rPr>
          <w:sz w:val="24"/>
          <w:szCs w:val="24"/>
        </w:rPr>
        <w:t xml:space="preserve">tool is intended to be a job aid for Executive Directors </w:t>
      </w:r>
      <w:r w:rsidR="004C7544">
        <w:rPr>
          <w:sz w:val="24"/>
          <w:szCs w:val="24"/>
        </w:rPr>
        <w:t xml:space="preserve">and </w:t>
      </w:r>
      <w:r w:rsidR="0040525B">
        <w:rPr>
          <w:sz w:val="24"/>
          <w:szCs w:val="24"/>
        </w:rPr>
        <w:t xml:space="preserve">can </w:t>
      </w:r>
      <w:r w:rsidR="004C7544">
        <w:rPr>
          <w:sz w:val="24"/>
          <w:szCs w:val="24"/>
        </w:rPr>
        <w:t xml:space="preserve">be used to provide focus and dialogue between the Chief Executive and responsible manager on the required business management systems the housing organization must have in place to ensure compliance with </w:t>
      </w:r>
      <w:r w:rsidR="00703442">
        <w:rPr>
          <w:sz w:val="24"/>
          <w:szCs w:val="24"/>
        </w:rPr>
        <w:t>administrative</w:t>
      </w:r>
      <w:r w:rsidR="00783101">
        <w:rPr>
          <w:sz w:val="24"/>
          <w:szCs w:val="24"/>
        </w:rPr>
        <w:t xml:space="preserve"> </w:t>
      </w:r>
      <w:r w:rsidR="004C7544">
        <w:rPr>
          <w:sz w:val="24"/>
          <w:szCs w:val="24"/>
        </w:rPr>
        <w:t>requirements</w:t>
      </w:r>
      <w:r w:rsidR="00EF0569">
        <w:rPr>
          <w:sz w:val="24"/>
          <w:szCs w:val="24"/>
        </w:rPr>
        <w:t xml:space="preserve"> required of 2 CFR PART </w:t>
      </w:r>
      <w:r w:rsidR="00783101">
        <w:rPr>
          <w:sz w:val="24"/>
          <w:szCs w:val="24"/>
        </w:rPr>
        <w:t>200</w:t>
      </w:r>
      <w:r w:rsidR="004C7544">
        <w:rPr>
          <w:sz w:val="24"/>
          <w:szCs w:val="24"/>
        </w:rPr>
        <w:t xml:space="preserve"> and</w:t>
      </w:r>
      <w:r w:rsidR="00243754">
        <w:rPr>
          <w:sz w:val="24"/>
          <w:szCs w:val="24"/>
        </w:rPr>
        <w:t xml:space="preserve"> the</w:t>
      </w:r>
      <w:r w:rsidR="004C7544">
        <w:rPr>
          <w:sz w:val="24"/>
          <w:szCs w:val="24"/>
        </w:rPr>
        <w:t xml:space="preserve"> applicable exceptions in the NAHASDA regulations</w:t>
      </w:r>
      <w:r w:rsidR="00243754">
        <w:rPr>
          <w:sz w:val="24"/>
          <w:szCs w:val="24"/>
        </w:rPr>
        <w:t xml:space="preserve"> 24 CFR Part 1000 for Indian Housing Block Grant (IHBG) funding. </w:t>
      </w:r>
    </w:p>
    <w:p w:rsidR="00EA2725" w:rsidRPr="008C490C" w:rsidRDefault="00243754" w:rsidP="00CD09C5">
      <w:pPr>
        <w:numPr>
          <w:ilvl w:val="0"/>
          <w:numId w:val="29"/>
        </w:numPr>
        <w:spacing w:after="345" w:line="240" w:lineRule="auto"/>
        <w:ind w:left="0"/>
        <w:rPr>
          <w:rFonts w:ascii="Arial" w:eastAsia="Times New Roman" w:hAnsi="Arial" w:cs="Arial"/>
          <w:color w:val="666666"/>
          <w:sz w:val="24"/>
          <w:szCs w:val="24"/>
          <w:lang w:val="en"/>
        </w:rPr>
      </w:pPr>
      <w:r w:rsidRPr="008C490C">
        <w:rPr>
          <w:sz w:val="24"/>
          <w:szCs w:val="24"/>
        </w:rPr>
        <w:t>[</w:t>
      </w:r>
      <w:r w:rsidR="008C490C" w:rsidRPr="008C490C">
        <w:rPr>
          <w:sz w:val="24"/>
          <w:szCs w:val="24"/>
        </w:rPr>
        <w:t xml:space="preserve">PLEASE NOTE: </w:t>
      </w:r>
      <w:r w:rsidR="008C490C">
        <w:rPr>
          <w:sz w:val="24"/>
          <w:szCs w:val="24"/>
        </w:rPr>
        <w:t xml:space="preserve">This tool is provided as a job aid and wording of standards has been summarized in some cases. If errors or omissions are discovered, user should rely on the actual published version of 2 CFR 200, found at </w:t>
      </w:r>
      <w:r w:rsidR="008C490C" w:rsidRPr="008C490C">
        <w:rPr>
          <w:rFonts w:ascii="Arial" w:eastAsia="Times New Roman" w:hAnsi="Arial" w:cs="Arial"/>
          <w:i/>
          <w:iCs/>
          <w:color w:val="666666"/>
          <w:sz w:val="24"/>
          <w:szCs w:val="24"/>
          <w:lang w:val="en"/>
        </w:rPr>
        <w:t>www.</w:t>
      </w:r>
      <w:r w:rsidR="008C490C" w:rsidRPr="008C490C">
        <w:rPr>
          <w:rFonts w:ascii="Arial" w:eastAsia="Times New Roman" w:hAnsi="Arial" w:cs="Arial"/>
          <w:b/>
          <w:bCs/>
          <w:i/>
          <w:iCs/>
          <w:color w:val="666666"/>
          <w:sz w:val="24"/>
          <w:szCs w:val="24"/>
          <w:lang w:val="en"/>
        </w:rPr>
        <w:t>ecfr</w:t>
      </w:r>
      <w:r w:rsidR="008C490C" w:rsidRPr="008C490C">
        <w:rPr>
          <w:rFonts w:ascii="Arial" w:eastAsia="Times New Roman" w:hAnsi="Arial" w:cs="Arial"/>
          <w:i/>
          <w:iCs/>
          <w:color w:val="666666"/>
          <w:sz w:val="24"/>
          <w:szCs w:val="24"/>
          <w:lang w:val="en"/>
        </w:rPr>
        <w:t>.gov/</w:t>
      </w:r>
      <w:r w:rsidR="008C490C" w:rsidRPr="008C490C">
        <w:rPr>
          <w:rFonts w:ascii="Arial" w:eastAsia="Times New Roman" w:hAnsi="Arial" w:cs="Arial"/>
          <w:iCs/>
          <w:color w:val="666666"/>
          <w:sz w:val="24"/>
          <w:szCs w:val="24"/>
          <w:lang w:val="en"/>
        </w:rPr>
        <w:t>]</w:t>
      </w:r>
    </w:p>
    <w:p w:rsidR="00CD09C5" w:rsidRDefault="00783101" w:rsidP="00CD09C5">
      <w:pPr>
        <w:rPr>
          <w:sz w:val="24"/>
          <w:szCs w:val="24"/>
        </w:rPr>
      </w:pPr>
      <w:r>
        <w:rPr>
          <w:sz w:val="24"/>
          <w:szCs w:val="24"/>
        </w:rPr>
        <w:t xml:space="preserve">The </w:t>
      </w:r>
      <w:r w:rsidR="008E5D5B">
        <w:rPr>
          <w:sz w:val="24"/>
          <w:szCs w:val="24"/>
        </w:rPr>
        <w:t>assessme</w:t>
      </w:r>
      <w:r w:rsidR="0040525B">
        <w:rPr>
          <w:sz w:val="24"/>
          <w:szCs w:val="24"/>
        </w:rPr>
        <w:t xml:space="preserve">nt </w:t>
      </w:r>
      <w:r w:rsidR="00EF0569">
        <w:rPr>
          <w:sz w:val="24"/>
          <w:szCs w:val="24"/>
        </w:rPr>
        <w:t xml:space="preserve">tool </w:t>
      </w:r>
      <w:r w:rsidR="0040525B">
        <w:rPr>
          <w:sz w:val="24"/>
          <w:szCs w:val="24"/>
        </w:rPr>
        <w:t>covers</w:t>
      </w:r>
      <w:r>
        <w:rPr>
          <w:sz w:val="24"/>
          <w:szCs w:val="24"/>
        </w:rPr>
        <w:t xml:space="preserve"> </w:t>
      </w:r>
      <w:r w:rsidR="0040525B">
        <w:rPr>
          <w:sz w:val="24"/>
          <w:szCs w:val="24"/>
        </w:rPr>
        <w:t xml:space="preserve">the following </w:t>
      </w:r>
      <w:r w:rsidR="00BB160B">
        <w:rPr>
          <w:sz w:val="24"/>
          <w:szCs w:val="24"/>
        </w:rPr>
        <w:t>standards</w:t>
      </w:r>
      <w:r w:rsidR="00E9112A">
        <w:rPr>
          <w:sz w:val="24"/>
          <w:szCs w:val="24"/>
        </w:rPr>
        <w:t>:</w:t>
      </w:r>
    </w:p>
    <w:p w:rsidR="00783101" w:rsidRDefault="00A60C36" w:rsidP="00243754">
      <w:pPr>
        <w:ind w:left="720"/>
        <w:rPr>
          <w:sz w:val="24"/>
          <w:szCs w:val="24"/>
        </w:rPr>
      </w:pPr>
      <w:r>
        <w:rPr>
          <w:sz w:val="24"/>
          <w:szCs w:val="24"/>
        </w:rPr>
        <w:t xml:space="preserve">Financial Management </w:t>
      </w:r>
    </w:p>
    <w:p w:rsidR="008E5D5B" w:rsidRDefault="008E5D5B" w:rsidP="00243754">
      <w:pPr>
        <w:ind w:left="720"/>
        <w:rPr>
          <w:sz w:val="24"/>
          <w:szCs w:val="24"/>
        </w:rPr>
      </w:pPr>
      <w:r>
        <w:rPr>
          <w:sz w:val="24"/>
          <w:szCs w:val="24"/>
        </w:rPr>
        <w:t>Internal Controls</w:t>
      </w:r>
    </w:p>
    <w:p w:rsidR="00783101" w:rsidRDefault="00783101" w:rsidP="00243754">
      <w:pPr>
        <w:ind w:left="720"/>
        <w:rPr>
          <w:sz w:val="24"/>
          <w:szCs w:val="24"/>
        </w:rPr>
      </w:pPr>
      <w:r>
        <w:rPr>
          <w:sz w:val="24"/>
          <w:szCs w:val="24"/>
        </w:rPr>
        <w:t>Property Management</w:t>
      </w:r>
    </w:p>
    <w:p w:rsidR="0040525B" w:rsidRDefault="00703442" w:rsidP="00243754">
      <w:pPr>
        <w:ind w:left="720"/>
        <w:rPr>
          <w:sz w:val="24"/>
          <w:szCs w:val="24"/>
        </w:rPr>
      </w:pPr>
      <w:r>
        <w:rPr>
          <w:sz w:val="24"/>
          <w:szCs w:val="24"/>
        </w:rPr>
        <w:t>Procurement</w:t>
      </w:r>
      <w:r w:rsidR="008E5D5B">
        <w:rPr>
          <w:sz w:val="24"/>
          <w:szCs w:val="24"/>
        </w:rPr>
        <w:t xml:space="preserve"> Management</w:t>
      </w:r>
      <w:r w:rsidR="0040525B" w:rsidRPr="0040525B">
        <w:t xml:space="preserve"> </w:t>
      </w:r>
    </w:p>
    <w:p w:rsidR="0040525B" w:rsidRDefault="0040525B" w:rsidP="00243754">
      <w:pPr>
        <w:ind w:left="720"/>
        <w:rPr>
          <w:sz w:val="24"/>
          <w:szCs w:val="24"/>
        </w:rPr>
      </w:pPr>
      <w:r>
        <w:rPr>
          <w:sz w:val="24"/>
          <w:szCs w:val="24"/>
        </w:rPr>
        <w:t>Performance and Financial Monitoring Reporting</w:t>
      </w:r>
    </w:p>
    <w:p w:rsidR="008E5D5B" w:rsidRDefault="008E5D5B" w:rsidP="00243754">
      <w:pPr>
        <w:ind w:left="720"/>
        <w:rPr>
          <w:sz w:val="24"/>
          <w:szCs w:val="24"/>
        </w:rPr>
      </w:pPr>
      <w:r>
        <w:rPr>
          <w:sz w:val="24"/>
          <w:szCs w:val="24"/>
        </w:rPr>
        <w:t>Records Management</w:t>
      </w:r>
    </w:p>
    <w:p w:rsidR="008E5D5B" w:rsidRDefault="008E5D5B" w:rsidP="00243754">
      <w:pPr>
        <w:ind w:left="720"/>
        <w:rPr>
          <w:sz w:val="24"/>
          <w:szCs w:val="24"/>
        </w:rPr>
      </w:pPr>
      <w:r>
        <w:rPr>
          <w:sz w:val="24"/>
          <w:szCs w:val="24"/>
        </w:rPr>
        <w:lastRenderedPageBreak/>
        <w:t>Cost Principles</w:t>
      </w:r>
    </w:p>
    <w:p w:rsidR="00703442" w:rsidRDefault="00703442" w:rsidP="00243754">
      <w:pPr>
        <w:ind w:left="720"/>
        <w:rPr>
          <w:sz w:val="24"/>
          <w:szCs w:val="24"/>
        </w:rPr>
      </w:pPr>
      <w:r>
        <w:rPr>
          <w:sz w:val="24"/>
          <w:szCs w:val="24"/>
        </w:rPr>
        <w:t>Audit</w:t>
      </w:r>
    </w:p>
    <w:p w:rsidR="00A21A09" w:rsidRDefault="00EA2725" w:rsidP="00CD09C5">
      <w:pPr>
        <w:rPr>
          <w:sz w:val="24"/>
          <w:szCs w:val="24"/>
        </w:rPr>
      </w:pPr>
      <w:r>
        <w:rPr>
          <w:sz w:val="24"/>
          <w:szCs w:val="24"/>
        </w:rPr>
        <w:t>INSTRUCTIONS: In a</w:t>
      </w:r>
      <w:r w:rsidR="008E6B94">
        <w:rPr>
          <w:sz w:val="24"/>
          <w:szCs w:val="24"/>
        </w:rPr>
        <w:t xml:space="preserve"> two-step </w:t>
      </w:r>
      <w:r w:rsidR="00A21A09">
        <w:rPr>
          <w:sz w:val="24"/>
          <w:szCs w:val="24"/>
        </w:rPr>
        <w:t xml:space="preserve">assessment </w:t>
      </w:r>
      <w:r w:rsidR="008E6B94">
        <w:rPr>
          <w:sz w:val="24"/>
          <w:szCs w:val="24"/>
        </w:rPr>
        <w:t>process</w:t>
      </w:r>
      <w:r>
        <w:rPr>
          <w:sz w:val="24"/>
          <w:szCs w:val="24"/>
        </w:rPr>
        <w:t>, the</w:t>
      </w:r>
      <w:r w:rsidR="00703442">
        <w:rPr>
          <w:sz w:val="24"/>
          <w:szCs w:val="24"/>
        </w:rPr>
        <w:t xml:space="preserve"> assessment</w:t>
      </w:r>
      <w:r w:rsidR="008E6B94">
        <w:rPr>
          <w:sz w:val="24"/>
          <w:szCs w:val="24"/>
        </w:rPr>
        <w:t xml:space="preserve"> is </w:t>
      </w:r>
      <w:r w:rsidR="00703442">
        <w:rPr>
          <w:sz w:val="24"/>
          <w:szCs w:val="24"/>
        </w:rPr>
        <w:t xml:space="preserve">first </w:t>
      </w:r>
      <w:r w:rsidR="008E6B94">
        <w:rPr>
          <w:sz w:val="24"/>
          <w:szCs w:val="24"/>
        </w:rPr>
        <w:t>completed by the responsible manager</w:t>
      </w:r>
      <w:r w:rsidR="00703442">
        <w:rPr>
          <w:sz w:val="24"/>
          <w:szCs w:val="24"/>
        </w:rPr>
        <w:t xml:space="preserve"> for the </w:t>
      </w:r>
      <w:r w:rsidR="004C7544">
        <w:rPr>
          <w:sz w:val="24"/>
          <w:szCs w:val="24"/>
        </w:rPr>
        <w:t xml:space="preserve">specific </w:t>
      </w:r>
      <w:r w:rsidR="00703442">
        <w:rPr>
          <w:sz w:val="24"/>
          <w:szCs w:val="24"/>
        </w:rPr>
        <w:t>compliance area</w:t>
      </w:r>
      <w:r>
        <w:rPr>
          <w:sz w:val="24"/>
          <w:szCs w:val="24"/>
        </w:rPr>
        <w:t xml:space="preserve"> (i.e. the Finance Officer for the Financial Standards etc.)</w:t>
      </w:r>
      <w:r w:rsidR="008E6B94">
        <w:rPr>
          <w:sz w:val="24"/>
          <w:szCs w:val="24"/>
        </w:rPr>
        <w:t xml:space="preserve">, and </w:t>
      </w:r>
      <w:r w:rsidR="00703442">
        <w:rPr>
          <w:sz w:val="24"/>
          <w:szCs w:val="24"/>
        </w:rPr>
        <w:t xml:space="preserve">in the </w:t>
      </w:r>
      <w:r w:rsidR="008E6B94">
        <w:rPr>
          <w:sz w:val="24"/>
          <w:szCs w:val="24"/>
        </w:rPr>
        <w:t>second step</w:t>
      </w:r>
      <w:r w:rsidR="00703442">
        <w:rPr>
          <w:sz w:val="24"/>
          <w:szCs w:val="24"/>
        </w:rPr>
        <w:t>,</w:t>
      </w:r>
      <w:r w:rsidR="008E6B94">
        <w:rPr>
          <w:sz w:val="24"/>
          <w:szCs w:val="24"/>
        </w:rPr>
        <w:t xml:space="preserve"> the assessment </w:t>
      </w:r>
      <w:r w:rsidR="00A21A09">
        <w:rPr>
          <w:sz w:val="24"/>
          <w:szCs w:val="24"/>
        </w:rPr>
        <w:t xml:space="preserve">rating </w:t>
      </w:r>
      <w:r w:rsidR="008E6B94">
        <w:rPr>
          <w:sz w:val="24"/>
          <w:szCs w:val="24"/>
        </w:rPr>
        <w:t>is</w:t>
      </w:r>
      <w:r w:rsidR="004C7544">
        <w:rPr>
          <w:sz w:val="24"/>
          <w:szCs w:val="24"/>
        </w:rPr>
        <w:t xml:space="preserve"> discussed and </w:t>
      </w:r>
      <w:r w:rsidR="00F442FA">
        <w:rPr>
          <w:sz w:val="24"/>
          <w:szCs w:val="24"/>
        </w:rPr>
        <w:t xml:space="preserve">demonstrated by the responsible manager </w:t>
      </w:r>
      <w:r>
        <w:rPr>
          <w:sz w:val="24"/>
          <w:szCs w:val="24"/>
        </w:rPr>
        <w:t>to</w:t>
      </w:r>
      <w:r w:rsidR="008E6B94">
        <w:rPr>
          <w:sz w:val="24"/>
          <w:szCs w:val="24"/>
        </w:rPr>
        <w:t xml:space="preserve"> the Executive Director. This process will allow the</w:t>
      </w:r>
      <w:r w:rsidR="00E5397D">
        <w:rPr>
          <w:sz w:val="24"/>
          <w:szCs w:val="24"/>
        </w:rPr>
        <w:t xml:space="preserve"> Executive Director to </w:t>
      </w:r>
      <w:r>
        <w:rPr>
          <w:sz w:val="24"/>
          <w:szCs w:val="24"/>
        </w:rPr>
        <w:t xml:space="preserve">complete a deeper dive into the requirements and </w:t>
      </w:r>
      <w:r w:rsidR="00E5397D">
        <w:rPr>
          <w:sz w:val="24"/>
          <w:szCs w:val="24"/>
        </w:rPr>
        <w:t>engage in meaningful discussion</w:t>
      </w:r>
      <w:r w:rsidR="00F442FA">
        <w:rPr>
          <w:sz w:val="24"/>
          <w:szCs w:val="24"/>
        </w:rPr>
        <w:t>s</w:t>
      </w:r>
      <w:r w:rsidR="00E5397D">
        <w:rPr>
          <w:sz w:val="24"/>
          <w:szCs w:val="24"/>
        </w:rPr>
        <w:t xml:space="preserve"> with </w:t>
      </w:r>
      <w:r w:rsidR="008E6B94">
        <w:rPr>
          <w:sz w:val="24"/>
          <w:szCs w:val="24"/>
        </w:rPr>
        <w:t>his/her</w:t>
      </w:r>
      <w:r w:rsidR="00E5397D">
        <w:rPr>
          <w:sz w:val="24"/>
          <w:szCs w:val="24"/>
        </w:rPr>
        <w:t xml:space="preserve"> management team to </w:t>
      </w:r>
      <w:r w:rsidR="0040525B">
        <w:rPr>
          <w:sz w:val="24"/>
          <w:szCs w:val="24"/>
        </w:rPr>
        <w:t xml:space="preserve">1) </w:t>
      </w:r>
      <w:r w:rsidR="00F442FA">
        <w:rPr>
          <w:sz w:val="24"/>
          <w:szCs w:val="24"/>
        </w:rPr>
        <w:t xml:space="preserve">ensure effective </w:t>
      </w:r>
      <w:r w:rsidR="004C7544">
        <w:rPr>
          <w:sz w:val="24"/>
          <w:szCs w:val="24"/>
        </w:rPr>
        <w:t xml:space="preserve">communication </w:t>
      </w:r>
      <w:r w:rsidR="00F442FA">
        <w:rPr>
          <w:sz w:val="24"/>
          <w:szCs w:val="24"/>
        </w:rPr>
        <w:t xml:space="preserve">about the compliance requirement </w:t>
      </w:r>
      <w:r w:rsidR="004C7544">
        <w:rPr>
          <w:sz w:val="24"/>
          <w:szCs w:val="24"/>
        </w:rPr>
        <w:t>and most importantly</w:t>
      </w:r>
      <w:r w:rsidR="0040525B">
        <w:rPr>
          <w:sz w:val="24"/>
          <w:szCs w:val="24"/>
        </w:rPr>
        <w:t>, 2)</w:t>
      </w:r>
      <w:r w:rsidR="004C7544">
        <w:rPr>
          <w:sz w:val="24"/>
          <w:szCs w:val="24"/>
        </w:rPr>
        <w:t xml:space="preserve"> </w:t>
      </w:r>
      <w:r w:rsidR="00F442FA">
        <w:rPr>
          <w:sz w:val="24"/>
          <w:szCs w:val="24"/>
        </w:rPr>
        <w:t xml:space="preserve">to </w:t>
      </w:r>
      <w:r w:rsidR="00E5397D">
        <w:rPr>
          <w:sz w:val="24"/>
          <w:szCs w:val="24"/>
        </w:rPr>
        <w:t>discover important deficiencies</w:t>
      </w:r>
      <w:r w:rsidR="00F442FA">
        <w:rPr>
          <w:sz w:val="24"/>
          <w:szCs w:val="24"/>
        </w:rPr>
        <w:t xml:space="preserve"> </w:t>
      </w:r>
      <w:r w:rsidR="0040525B">
        <w:rPr>
          <w:sz w:val="24"/>
          <w:szCs w:val="24"/>
        </w:rPr>
        <w:t>so that</w:t>
      </w:r>
      <w:r w:rsidR="008E6B94">
        <w:rPr>
          <w:sz w:val="24"/>
          <w:szCs w:val="24"/>
        </w:rPr>
        <w:t xml:space="preserve"> appropriate</w:t>
      </w:r>
      <w:r w:rsidR="00E5397D">
        <w:rPr>
          <w:sz w:val="24"/>
          <w:szCs w:val="24"/>
        </w:rPr>
        <w:t xml:space="preserve"> action plans </w:t>
      </w:r>
      <w:r w:rsidR="0040525B">
        <w:rPr>
          <w:sz w:val="24"/>
          <w:szCs w:val="24"/>
        </w:rPr>
        <w:t xml:space="preserve">can be developed </w:t>
      </w:r>
      <w:r w:rsidR="00E5397D">
        <w:rPr>
          <w:sz w:val="24"/>
          <w:szCs w:val="24"/>
        </w:rPr>
        <w:t>to mitigate the root causes</w:t>
      </w:r>
      <w:r w:rsidR="008E6B94">
        <w:rPr>
          <w:sz w:val="24"/>
          <w:szCs w:val="24"/>
        </w:rPr>
        <w:t xml:space="preserve"> </w:t>
      </w:r>
      <w:r w:rsidR="00A21A09">
        <w:rPr>
          <w:sz w:val="24"/>
          <w:szCs w:val="24"/>
        </w:rPr>
        <w:t xml:space="preserve">of deficiencies </w:t>
      </w:r>
      <w:r w:rsidR="008E6B94">
        <w:rPr>
          <w:sz w:val="24"/>
          <w:szCs w:val="24"/>
        </w:rPr>
        <w:t xml:space="preserve">and improve </w:t>
      </w:r>
      <w:r w:rsidR="0040525B">
        <w:rPr>
          <w:sz w:val="24"/>
          <w:szCs w:val="24"/>
        </w:rPr>
        <w:t xml:space="preserve">overall </w:t>
      </w:r>
      <w:r w:rsidR="008E6B94">
        <w:rPr>
          <w:sz w:val="24"/>
          <w:szCs w:val="24"/>
        </w:rPr>
        <w:t>internal controls</w:t>
      </w:r>
      <w:r w:rsidR="00E5397D">
        <w:rPr>
          <w:sz w:val="24"/>
          <w:szCs w:val="24"/>
        </w:rPr>
        <w:t xml:space="preserve">. </w:t>
      </w:r>
    </w:p>
    <w:p w:rsidR="00783101" w:rsidRDefault="0040525B" w:rsidP="00CD09C5">
      <w:pPr>
        <w:rPr>
          <w:sz w:val="24"/>
          <w:szCs w:val="24"/>
        </w:rPr>
      </w:pPr>
      <w:r>
        <w:rPr>
          <w:sz w:val="24"/>
          <w:szCs w:val="24"/>
        </w:rPr>
        <w:t>The</w:t>
      </w:r>
      <w:r w:rsidR="008E6B94">
        <w:rPr>
          <w:sz w:val="24"/>
          <w:szCs w:val="24"/>
        </w:rPr>
        <w:t xml:space="preserve"> self-assessment rating </w:t>
      </w:r>
      <w:r w:rsidR="00D93EA5">
        <w:rPr>
          <w:sz w:val="24"/>
          <w:szCs w:val="24"/>
        </w:rPr>
        <w:t xml:space="preserve">for each listed standard </w:t>
      </w:r>
      <w:r>
        <w:rPr>
          <w:sz w:val="24"/>
          <w:szCs w:val="24"/>
        </w:rPr>
        <w:t>is as follows</w:t>
      </w:r>
      <w:r w:rsidR="00D93EA5">
        <w:rPr>
          <w:sz w:val="24"/>
          <w:szCs w:val="24"/>
        </w:rPr>
        <w:t xml:space="preserve">: </w:t>
      </w:r>
    </w:p>
    <w:p w:rsidR="008E6B94" w:rsidRDefault="008E6B94" w:rsidP="00D93EA5">
      <w:pPr>
        <w:ind w:left="720"/>
        <w:rPr>
          <w:sz w:val="24"/>
          <w:szCs w:val="24"/>
        </w:rPr>
      </w:pPr>
      <w:r>
        <w:rPr>
          <w:sz w:val="24"/>
          <w:szCs w:val="24"/>
        </w:rPr>
        <w:t xml:space="preserve">FC = Full Compliance </w:t>
      </w:r>
    </w:p>
    <w:p w:rsidR="008E6B94" w:rsidRDefault="008E6B94" w:rsidP="00D93EA5">
      <w:pPr>
        <w:ind w:left="720"/>
        <w:rPr>
          <w:sz w:val="24"/>
          <w:szCs w:val="24"/>
        </w:rPr>
      </w:pPr>
      <w:r>
        <w:rPr>
          <w:sz w:val="24"/>
          <w:szCs w:val="24"/>
        </w:rPr>
        <w:t>PC = Partial Compliance/meaningful exceptions</w:t>
      </w:r>
    </w:p>
    <w:p w:rsidR="008E6B94" w:rsidRDefault="008E6B94" w:rsidP="00D93EA5">
      <w:pPr>
        <w:ind w:left="720"/>
        <w:rPr>
          <w:sz w:val="24"/>
          <w:szCs w:val="24"/>
        </w:rPr>
      </w:pPr>
      <w:r>
        <w:rPr>
          <w:sz w:val="24"/>
          <w:szCs w:val="24"/>
        </w:rPr>
        <w:t xml:space="preserve">NC = </w:t>
      </w:r>
      <w:proofErr w:type="spellStart"/>
      <w:r>
        <w:rPr>
          <w:sz w:val="24"/>
          <w:szCs w:val="24"/>
        </w:rPr>
        <w:t>Non</w:t>
      </w:r>
      <w:proofErr w:type="spellEnd"/>
      <w:r>
        <w:rPr>
          <w:sz w:val="24"/>
          <w:szCs w:val="24"/>
        </w:rPr>
        <w:t xml:space="preserve"> Compliance </w:t>
      </w:r>
    </w:p>
    <w:p w:rsidR="00783101" w:rsidRDefault="00783101" w:rsidP="00CD09C5">
      <w:pPr>
        <w:rPr>
          <w:sz w:val="24"/>
          <w:szCs w:val="24"/>
        </w:rPr>
      </w:pPr>
    </w:p>
    <w:p w:rsidR="00783101" w:rsidRPr="00A60C36" w:rsidRDefault="00783101" w:rsidP="00CD09C5">
      <w:pPr>
        <w:rPr>
          <w:sz w:val="24"/>
          <w:szCs w:val="24"/>
        </w:rPr>
      </w:pPr>
    </w:p>
    <w:p w:rsidR="00A60C36" w:rsidRPr="00A60C36" w:rsidRDefault="00F442FA" w:rsidP="00F442FA">
      <w:pPr>
        <w:autoSpaceDE w:val="0"/>
        <w:autoSpaceDN w:val="0"/>
        <w:adjustRightInd w:val="0"/>
        <w:spacing w:after="0" w:line="240" w:lineRule="auto"/>
        <w:rPr>
          <w:rFonts w:cs="56giy"/>
          <w:sz w:val="24"/>
          <w:szCs w:val="24"/>
        </w:rPr>
      </w:pPr>
      <w:r w:rsidRPr="00A60C36">
        <w:rPr>
          <w:rFonts w:cs="56giy"/>
          <w:sz w:val="24"/>
          <w:szCs w:val="24"/>
        </w:rPr>
        <w:t xml:space="preserve"> </w:t>
      </w:r>
    </w:p>
    <w:p w:rsidR="00A60C36" w:rsidRPr="00A60C36" w:rsidRDefault="00A60C36" w:rsidP="00A60C36">
      <w:pPr>
        <w:autoSpaceDE w:val="0"/>
        <w:autoSpaceDN w:val="0"/>
        <w:adjustRightInd w:val="0"/>
        <w:spacing w:after="0" w:line="240" w:lineRule="auto"/>
        <w:rPr>
          <w:rFonts w:cs="56giy"/>
          <w:sz w:val="24"/>
          <w:szCs w:val="24"/>
        </w:rPr>
      </w:pPr>
    </w:p>
    <w:p w:rsidR="006B5301" w:rsidRDefault="006B5301" w:rsidP="00A60C36">
      <w:pPr>
        <w:autoSpaceDE w:val="0"/>
        <w:autoSpaceDN w:val="0"/>
        <w:adjustRightInd w:val="0"/>
        <w:spacing w:after="0" w:line="240" w:lineRule="auto"/>
        <w:rPr>
          <w:rFonts w:cs="56giy"/>
          <w:sz w:val="24"/>
          <w:szCs w:val="24"/>
        </w:rPr>
      </w:pPr>
    </w:p>
    <w:p w:rsidR="00AC0833" w:rsidRDefault="00AC0833" w:rsidP="00A60C36">
      <w:pPr>
        <w:autoSpaceDE w:val="0"/>
        <w:autoSpaceDN w:val="0"/>
        <w:adjustRightInd w:val="0"/>
        <w:spacing w:after="0" w:line="240" w:lineRule="auto"/>
        <w:rPr>
          <w:rFonts w:cs="56giy"/>
          <w:sz w:val="24"/>
          <w:szCs w:val="24"/>
        </w:rPr>
      </w:pPr>
    </w:p>
    <w:p w:rsidR="00AC0833" w:rsidRDefault="00AC0833" w:rsidP="00A60C36">
      <w:pPr>
        <w:autoSpaceDE w:val="0"/>
        <w:autoSpaceDN w:val="0"/>
        <w:adjustRightInd w:val="0"/>
        <w:spacing w:after="0" w:line="240" w:lineRule="auto"/>
        <w:rPr>
          <w:rFonts w:cs="56giy"/>
          <w:sz w:val="24"/>
          <w:szCs w:val="24"/>
        </w:rPr>
      </w:pPr>
    </w:p>
    <w:p w:rsidR="00AC0833" w:rsidRDefault="00AC0833" w:rsidP="00A60C36">
      <w:pPr>
        <w:autoSpaceDE w:val="0"/>
        <w:autoSpaceDN w:val="0"/>
        <w:adjustRightInd w:val="0"/>
        <w:spacing w:after="0" w:line="240" w:lineRule="auto"/>
        <w:rPr>
          <w:rFonts w:cs="56giy"/>
          <w:sz w:val="24"/>
          <w:szCs w:val="24"/>
        </w:rPr>
      </w:pPr>
    </w:p>
    <w:p w:rsidR="0040525B" w:rsidRDefault="0040525B" w:rsidP="00A60C36">
      <w:pPr>
        <w:autoSpaceDE w:val="0"/>
        <w:autoSpaceDN w:val="0"/>
        <w:adjustRightInd w:val="0"/>
        <w:spacing w:after="0" w:line="240" w:lineRule="auto"/>
        <w:rPr>
          <w:rFonts w:cs="56giy"/>
          <w:sz w:val="24"/>
          <w:szCs w:val="24"/>
        </w:rPr>
      </w:pPr>
    </w:p>
    <w:p w:rsidR="00AC0833" w:rsidRDefault="00AC0833" w:rsidP="00A60C36">
      <w:pPr>
        <w:autoSpaceDE w:val="0"/>
        <w:autoSpaceDN w:val="0"/>
        <w:adjustRightInd w:val="0"/>
        <w:spacing w:after="0" w:line="240" w:lineRule="auto"/>
        <w:rPr>
          <w:rFonts w:cs="56giy"/>
          <w:sz w:val="24"/>
          <w:szCs w:val="24"/>
        </w:rPr>
      </w:pPr>
    </w:p>
    <w:p w:rsidR="0040525B" w:rsidRDefault="0040525B" w:rsidP="00A60C36">
      <w:pPr>
        <w:autoSpaceDE w:val="0"/>
        <w:autoSpaceDN w:val="0"/>
        <w:adjustRightInd w:val="0"/>
        <w:spacing w:after="0" w:line="240" w:lineRule="auto"/>
        <w:rPr>
          <w:rFonts w:cs="56giy"/>
          <w:sz w:val="24"/>
          <w:szCs w:val="24"/>
        </w:rPr>
      </w:pPr>
    </w:p>
    <w:tbl>
      <w:tblPr>
        <w:tblStyle w:val="TableGrid"/>
        <w:tblW w:w="0" w:type="auto"/>
        <w:tblLook w:val="04A0" w:firstRow="1" w:lastRow="0" w:firstColumn="1" w:lastColumn="0" w:noHBand="0" w:noVBand="1"/>
      </w:tblPr>
      <w:tblGrid>
        <w:gridCol w:w="4839"/>
        <w:gridCol w:w="1448"/>
        <w:gridCol w:w="1343"/>
        <w:gridCol w:w="1928"/>
        <w:gridCol w:w="1031"/>
        <w:gridCol w:w="2587"/>
      </w:tblGrid>
      <w:tr w:rsidR="006B5301" w:rsidTr="00E5397D">
        <w:tc>
          <w:tcPr>
            <w:tcW w:w="13176" w:type="dxa"/>
            <w:gridSpan w:val="6"/>
            <w:shd w:val="clear" w:color="auto" w:fill="D9D9D9" w:themeFill="background1" w:themeFillShade="D9"/>
          </w:tcPr>
          <w:p w:rsidR="006B5301" w:rsidRDefault="00C27E7B" w:rsidP="00703442">
            <w:pPr>
              <w:autoSpaceDE w:val="0"/>
              <w:autoSpaceDN w:val="0"/>
              <w:adjustRightInd w:val="0"/>
              <w:rPr>
                <w:rFonts w:cs="56giy"/>
                <w:sz w:val="24"/>
                <w:szCs w:val="24"/>
              </w:rPr>
            </w:pPr>
            <w:r w:rsidRPr="00C27E7B">
              <w:rPr>
                <w:rFonts w:cs="56giy"/>
                <w:sz w:val="24"/>
                <w:szCs w:val="24"/>
              </w:rPr>
              <w:lastRenderedPageBreak/>
              <w:t>STANDARDS FOR FINANCIAL AND PROGRAM MANAGEMENT</w:t>
            </w:r>
            <w:r>
              <w:rPr>
                <w:rFonts w:cs="56giy"/>
                <w:sz w:val="24"/>
                <w:szCs w:val="24"/>
              </w:rPr>
              <w:t>:</w:t>
            </w:r>
          </w:p>
        </w:tc>
      </w:tr>
      <w:tr w:rsidR="008965D3" w:rsidTr="008965D3">
        <w:tc>
          <w:tcPr>
            <w:tcW w:w="4839" w:type="dxa"/>
            <w:vAlign w:val="center"/>
          </w:tcPr>
          <w:p w:rsidR="008965D3" w:rsidRPr="00F442FA" w:rsidRDefault="00C27E7B" w:rsidP="001800FE">
            <w:pPr>
              <w:autoSpaceDE w:val="0"/>
              <w:autoSpaceDN w:val="0"/>
              <w:adjustRightInd w:val="0"/>
              <w:jc w:val="center"/>
              <w:rPr>
                <w:rFonts w:cs="56giy"/>
                <w:sz w:val="18"/>
                <w:szCs w:val="18"/>
              </w:rPr>
            </w:pPr>
            <w:r>
              <w:rPr>
                <w:rFonts w:cs="56giy"/>
                <w:sz w:val="18"/>
                <w:szCs w:val="18"/>
              </w:rPr>
              <w:t xml:space="preserve">STANDARDS </w:t>
            </w:r>
            <w:r w:rsidR="008965D3" w:rsidRPr="00F442FA">
              <w:rPr>
                <w:rFonts w:cs="56giy"/>
                <w:sz w:val="18"/>
                <w:szCs w:val="18"/>
              </w:rPr>
              <w:t>DESCRIPTION</w:t>
            </w:r>
          </w:p>
        </w:tc>
        <w:tc>
          <w:tcPr>
            <w:tcW w:w="1448" w:type="dxa"/>
            <w:vAlign w:val="center"/>
          </w:tcPr>
          <w:p w:rsidR="008965D3" w:rsidRPr="008E2879" w:rsidRDefault="008965D3" w:rsidP="00AC0833">
            <w:pPr>
              <w:autoSpaceDE w:val="0"/>
              <w:autoSpaceDN w:val="0"/>
              <w:adjustRightInd w:val="0"/>
              <w:jc w:val="center"/>
              <w:rPr>
                <w:rFonts w:cs="56giy"/>
                <w:sz w:val="20"/>
                <w:szCs w:val="20"/>
              </w:rPr>
            </w:pPr>
            <w:r>
              <w:rPr>
                <w:rFonts w:cs="56giy"/>
                <w:sz w:val="20"/>
                <w:szCs w:val="20"/>
              </w:rPr>
              <w:t>Regulation/ Statute Citation</w:t>
            </w:r>
          </w:p>
        </w:tc>
        <w:tc>
          <w:tcPr>
            <w:tcW w:w="1343" w:type="dxa"/>
            <w:vAlign w:val="center"/>
          </w:tcPr>
          <w:p w:rsidR="008965D3" w:rsidRPr="008E2879" w:rsidRDefault="008965D3" w:rsidP="001800FE">
            <w:pPr>
              <w:autoSpaceDE w:val="0"/>
              <w:autoSpaceDN w:val="0"/>
              <w:adjustRightInd w:val="0"/>
              <w:jc w:val="center"/>
              <w:rPr>
                <w:rFonts w:cs="56giy"/>
                <w:sz w:val="20"/>
                <w:szCs w:val="20"/>
              </w:rPr>
            </w:pPr>
            <w:r w:rsidRPr="008E2879">
              <w:rPr>
                <w:rFonts w:cs="56giy"/>
                <w:sz w:val="20"/>
                <w:szCs w:val="20"/>
              </w:rPr>
              <w:t xml:space="preserve">Responsible Manager </w:t>
            </w:r>
            <w:r>
              <w:rPr>
                <w:rFonts w:cs="56giy"/>
                <w:sz w:val="20"/>
                <w:szCs w:val="20"/>
              </w:rPr>
              <w:t xml:space="preserve">Compliance </w:t>
            </w:r>
            <w:r w:rsidRPr="008E2879">
              <w:rPr>
                <w:rFonts w:cs="56giy"/>
                <w:sz w:val="20"/>
                <w:szCs w:val="20"/>
              </w:rPr>
              <w:t>Rating</w:t>
            </w:r>
            <w:r>
              <w:rPr>
                <w:rFonts w:cs="56giy"/>
                <w:sz w:val="20"/>
                <w:szCs w:val="20"/>
              </w:rPr>
              <w:t xml:space="preserve"> (FC, PC, or NC)</w:t>
            </w:r>
          </w:p>
        </w:tc>
        <w:tc>
          <w:tcPr>
            <w:tcW w:w="1928" w:type="dxa"/>
            <w:vAlign w:val="center"/>
          </w:tcPr>
          <w:p w:rsidR="008965D3" w:rsidRPr="008E2879" w:rsidRDefault="008965D3" w:rsidP="00220617">
            <w:pPr>
              <w:autoSpaceDE w:val="0"/>
              <w:autoSpaceDN w:val="0"/>
              <w:adjustRightInd w:val="0"/>
              <w:jc w:val="center"/>
              <w:rPr>
                <w:rFonts w:cs="56giy"/>
                <w:sz w:val="20"/>
                <w:szCs w:val="20"/>
              </w:rPr>
            </w:pPr>
            <w:r w:rsidRPr="008E2879">
              <w:rPr>
                <w:rFonts w:cs="56giy"/>
                <w:sz w:val="20"/>
                <w:szCs w:val="20"/>
              </w:rPr>
              <w:t xml:space="preserve">Describe </w:t>
            </w:r>
            <w:r>
              <w:rPr>
                <w:rFonts w:cs="56giy"/>
                <w:sz w:val="20"/>
                <w:szCs w:val="20"/>
              </w:rPr>
              <w:t xml:space="preserve">how this compliance </w:t>
            </w:r>
            <w:r w:rsidR="0078769E">
              <w:rPr>
                <w:rFonts w:cs="56giy"/>
                <w:sz w:val="20"/>
                <w:szCs w:val="20"/>
              </w:rPr>
              <w:t>standard is met/measured</w:t>
            </w:r>
          </w:p>
        </w:tc>
        <w:tc>
          <w:tcPr>
            <w:tcW w:w="1031" w:type="dxa"/>
            <w:vAlign w:val="center"/>
          </w:tcPr>
          <w:p w:rsidR="008965D3" w:rsidRPr="008E2879" w:rsidRDefault="008965D3" w:rsidP="001800FE">
            <w:pPr>
              <w:autoSpaceDE w:val="0"/>
              <w:autoSpaceDN w:val="0"/>
              <w:adjustRightInd w:val="0"/>
              <w:jc w:val="center"/>
              <w:rPr>
                <w:rFonts w:cs="56giy"/>
                <w:sz w:val="20"/>
                <w:szCs w:val="20"/>
              </w:rPr>
            </w:pPr>
            <w:r>
              <w:rPr>
                <w:rFonts w:cs="56giy"/>
                <w:sz w:val="20"/>
                <w:szCs w:val="20"/>
              </w:rPr>
              <w:t>Executive Director Rating</w:t>
            </w:r>
          </w:p>
        </w:tc>
        <w:tc>
          <w:tcPr>
            <w:tcW w:w="2587" w:type="dxa"/>
            <w:vAlign w:val="center"/>
          </w:tcPr>
          <w:p w:rsidR="008965D3" w:rsidRPr="008E2879" w:rsidRDefault="008965D3" w:rsidP="001800FE">
            <w:pPr>
              <w:autoSpaceDE w:val="0"/>
              <w:autoSpaceDN w:val="0"/>
              <w:adjustRightInd w:val="0"/>
              <w:jc w:val="center"/>
              <w:rPr>
                <w:rFonts w:cs="56giy"/>
                <w:sz w:val="20"/>
                <w:szCs w:val="20"/>
              </w:rPr>
            </w:pPr>
            <w:r>
              <w:rPr>
                <w:rFonts w:cs="56giy"/>
                <w:sz w:val="20"/>
                <w:szCs w:val="20"/>
              </w:rPr>
              <w:t>COMMENTS/ACTION PLANS</w:t>
            </w:r>
          </w:p>
        </w:tc>
      </w:tr>
      <w:tr w:rsidR="008965D3" w:rsidTr="008965D3">
        <w:tc>
          <w:tcPr>
            <w:tcW w:w="4839" w:type="dxa"/>
          </w:tcPr>
          <w:p w:rsidR="008965D3" w:rsidRDefault="008965D3" w:rsidP="00AE21E3">
            <w:pPr>
              <w:autoSpaceDE w:val="0"/>
              <w:autoSpaceDN w:val="0"/>
              <w:adjustRightInd w:val="0"/>
              <w:rPr>
                <w:rFonts w:cs="56giy"/>
                <w:b/>
                <w:bCs/>
              </w:rPr>
            </w:pPr>
            <w:r w:rsidRPr="0078769E">
              <w:rPr>
                <w:rFonts w:cs="56giy"/>
                <w:b/>
              </w:rPr>
              <w:t xml:space="preserve">Statutory </w:t>
            </w:r>
            <w:r w:rsidR="00C27E7B" w:rsidRPr="0078769E">
              <w:rPr>
                <w:rFonts w:cs="56giy"/>
                <w:b/>
                <w:bCs/>
              </w:rPr>
              <w:t>and national policy requirements</w:t>
            </w:r>
          </w:p>
          <w:p w:rsidR="00FD0782" w:rsidRPr="0078769E" w:rsidRDefault="00FD0782" w:rsidP="00AE21E3">
            <w:pPr>
              <w:autoSpaceDE w:val="0"/>
              <w:autoSpaceDN w:val="0"/>
              <w:adjustRightInd w:val="0"/>
              <w:rPr>
                <w:rFonts w:cs="56giy"/>
                <w:b/>
              </w:rPr>
            </w:pPr>
          </w:p>
        </w:tc>
        <w:tc>
          <w:tcPr>
            <w:tcW w:w="1448" w:type="dxa"/>
          </w:tcPr>
          <w:p w:rsidR="008965D3" w:rsidRPr="0078769E" w:rsidRDefault="008965D3" w:rsidP="00A60C36">
            <w:pPr>
              <w:autoSpaceDE w:val="0"/>
              <w:autoSpaceDN w:val="0"/>
              <w:adjustRightInd w:val="0"/>
              <w:rPr>
                <w:rFonts w:cs="56giy"/>
                <w:b/>
                <w:sz w:val="20"/>
                <w:szCs w:val="20"/>
              </w:rPr>
            </w:pPr>
            <w:r w:rsidRPr="0078769E">
              <w:rPr>
                <w:rFonts w:cs="56giy"/>
                <w:b/>
                <w:sz w:val="20"/>
                <w:szCs w:val="20"/>
              </w:rPr>
              <w:t>2 CFR 200.300 (b)</w:t>
            </w:r>
          </w:p>
        </w:tc>
        <w:tc>
          <w:tcPr>
            <w:tcW w:w="1343" w:type="dxa"/>
          </w:tcPr>
          <w:p w:rsidR="008965D3" w:rsidRPr="008E2879" w:rsidRDefault="008965D3" w:rsidP="00A60C36">
            <w:pPr>
              <w:autoSpaceDE w:val="0"/>
              <w:autoSpaceDN w:val="0"/>
              <w:adjustRightInd w:val="0"/>
              <w:rPr>
                <w:rFonts w:cs="56giy"/>
                <w:sz w:val="20"/>
                <w:szCs w:val="20"/>
              </w:rPr>
            </w:pPr>
          </w:p>
        </w:tc>
        <w:tc>
          <w:tcPr>
            <w:tcW w:w="1928" w:type="dxa"/>
          </w:tcPr>
          <w:p w:rsidR="008965D3" w:rsidRPr="008E2879" w:rsidRDefault="008965D3" w:rsidP="00A60C36">
            <w:pPr>
              <w:autoSpaceDE w:val="0"/>
              <w:autoSpaceDN w:val="0"/>
              <w:adjustRightInd w:val="0"/>
              <w:rPr>
                <w:rFonts w:cs="56giy"/>
                <w:sz w:val="20"/>
                <w:szCs w:val="20"/>
              </w:rPr>
            </w:pPr>
          </w:p>
        </w:tc>
        <w:tc>
          <w:tcPr>
            <w:tcW w:w="1031" w:type="dxa"/>
          </w:tcPr>
          <w:p w:rsidR="008965D3" w:rsidRPr="008E2879" w:rsidRDefault="008965D3" w:rsidP="00A60C36">
            <w:pPr>
              <w:autoSpaceDE w:val="0"/>
              <w:autoSpaceDN w:val="0"/>
              <w:adjustRightInd w:val="0"/>
              <w:rPr>
                <w:rFonts w:cs="56giy"/>
                <w:sz w:val="20"/>
                <w:szCs w:val="20"/>
              </w:rPr>
            </w:pPr>
          </w:p>
        </w:tc>
        <w:tc>
          <w:tcPr>
            <w:tcW w:w="2587" w:type="dxa"/>
          </w:tcPr>
          <w:p w:rsidR="008965D3" w:rsidRPr="008E2879" w:rsidRDefault="008965D3" w:rsidP="00A60C36">
            <w:pPr>
              <w:autoSpaceDE w:val="0"/>
              <w:autoSpaceDN w:val="0"/>
              <w:adjustRightInd w:val="0"/>
              <w:rPr>
                <w:rFonts w:cs="56giy"/>
                <w:sz w:val="20"/>
                <w:szCs w:val="20"/>
              </w:rPr>
            </w:pPr>
          </w:p>
        </w:tc>
      </w:tr>
      <w:tr w:rsidR="00FD0782" w:rsidTr="00007043">
        <w:trPr>
          <w:trHeight w:val="150"/>
        </w:trPr>
        <w:tc>
          <w:tcPr>
            <w:tcW w:w="4839" w:type="dxa"/>
          </w:tcPr>
          <w:p w:rsidR="00FD0782" w:rsidRPr="00C27E7B" w:rsidRDefault="00EA2725" w:rsidP="00C27E7B">
            <w:pPr>
              <w:autoSpaceDE w:val="0"/>
              <w:autoSpaceDN w:val="0"/>
              <w:adjustRightInd w:val="0"/>
              <w:rPr>
                <w:rFonts w:cs="56giy"/>
                <w:sz w:val="20"/>
                <w:szCs w:val="20"/>
              </w:rPr>
            </w:pPr>
            <w:r>
              <w:rPr>
                <w:rFonts w:cs="56giy"/>
                <w:sz w:val="20"/>
                <w:szCs w:val="20"/>
              </w:rPr>
              <w:t>A management system is in place to ensure that the tribe/TDHE r</w:t>
            </w:r>
            <w:r w:rsidR="00FD0782">
              <w:rPr>
                <w:rFonts w:cs="56giy"/>
                <w:sz w:val="20"/>
                <w:szCs w:val="20"/>
              </w:rPr>
              <w:t>eport</w:t>
            </w:r>
            <w:r>
              <w:rPr>
                <w:rFonts w:cs="56giy"/>
                <w:sz w:val="20"/>
                <w:szCs w:val="20"/>
              </w:rPr>
              <w:t>s on the</w:t>
            </w:r>
            <w:r w:rsidR="00FD0782">
              <w:rPr>
                <w:rFonts w:cs="56giy"/>
                <w:sz w:val="20"/>
                <w:szCs w:val="20"/>
              </w:rPr>
              <w:t xml:space="preserve"> total compensation and names of top five executives (applicable only if m</w:t>
            </w:r>
            <w:r w:rsidR="00FD0782" w:rsidRPr="00C27E7B">
              <w:rPr>
                <w:rFonts w:cs="56giy"/>
                <w:sz w:val="20"/>
                <w:szCs w:val="20"/>
              </w:rPr>
              <w:t>ore than 80% of annual gross revenues from the Federal government, and those revenues are</w:t>
            </w:r>
            <w:r w:rsidR="00FD0782">
              <w:rPr>
                <w:rFonts w:cs="56giy"/>
                <w:sz w:val="20"/>
                <w:szCs w:val="20"/>
              </w:rPr>
              <w:t xml:space="preserve"> greater than $25M annually </w:t>
            </w:r>
            <w:proofErr w:type="spellStart"/>
            <w:r w:rsidR="00327991">
              <w:rPr>
                <w:rFonts w:ascii="ZWAdobeF" w:hAnsi="ZWAdobeF" w:cs="ZWAdobeF"/>
                <w:sz w:val="2"/>
                <w:szCs w:val="2"/>
              </w:rPr>
              <w:t>U</w:t>
            </w:r>
            <w:r w:rsidR="00FD0782" w:rsidRPr="00C27E7B">
              <w:rPr>
                <w:rFonts w:cs="56giy"/>
                <w:sz w:val="20"/>
                <w:szCs w:val="20"/>
                <w:u w:val="single"/>
              </w:rPr>
              <w:t>and</w:t>
            </w:r>
            <w:r w:rsidR="00327991">
              <w:rPr>
                <w:rFonts w:ascii="ZWAdobeF" w:hAnsi="ZWAdobeF" w:cs="ZWAdobeF"/>
                <w:sz w:val="2"/>
                <w:szCs w:val="2"/>
              </w:rPr>
              <w:t>U</w:t>
            </w:r>
            <w:proofErr w:type="spellEnd"/>
            <w:r w:rsidR="00FD0782">
              <w:rPr>
                <w:rFonts w:cs="56giy"/>
                <w:sz w:val="20"/>
                <w:szCs w:val="20"/>
              </w:rPr>
              <w:t xml:space="preserve"> c</w:t>
            </w:r>
            <w:r w:rsidR="00FD0782" w:rsidRPr="00C27E7B">
              <w:rPr>
                <w:rFonts w:cs="56giy"/>
                <w:sz w:val="20"/>
                <w:szCs w:val="20"/>
              </w:rPr>
              <w:t>ompensation information is not already available through reporting to the SEC</w:t>
            </w:r>
            <w:r w:rsidR="00FD0782">
              <w:rPr>
                <w:rFonts w:cs="56giy"/>
                <w:sz w:val="20"/>
                <w:szCs w:val="20"/>
              </w:rPr>
              <w:t>)</w:t>
            </w:r>
            <w:r w:rsidR="00FD0782" w:rsidRPr="00C27E7B">
              <w:rPr>
                <w:rFonts w:cs="56giy"/>
                <w:sz w:val="20"/>
                <w:szCs w:val="20"/>
              </w:rPr>
              <w:t>.</w:t>
            </w:r>
          </w:p>
          <w:p w:rsidR="00FD0782" w:rsidRDefault="00FD0782" w:rsidP="008E2879">
            <w:pPr>
              <w:autoSpaceDE w:val="0"/>
              <w:autoSpaceDN w:val="0"/>
              <w:adjustRightInd w:val="0"/>
              <w:rPr>
                <w:rFonts w:cs="56giy"/>
                <w:sz w:val="20"/>
                <w:szCs w:val="20"/>
              </w:rPr>
            </w:pPr>
          </w:p>
        </w:tc>
        <w:tc>
          <w:tcPr>
            <w:tcW w:w="1448" w:type="dxa"/>
          </w:tcPr>
          <w:p w:rsidR="00FD0782" w:rsidRDefault="00FD0782" w:rsidP="00A60C36">
            <w:pPr>
              <w:autoSpaceDE w:val="0"/>
              <w:autoSpaceDN w:val="0"/>
              <w:adjustRightInd w:val="0"/>
              <w:rPr>
                <w:rFonts w:cs="56giy"/>
                <w:sz w:val="20"/>
                <w:szCs w:val="20"/>
              </w:rPr>
            </w:pPr>
            <w:r>
              <w:rPr>
                <w:rFonts w:cs="56giy"/>
                <w:sz w:val="20"/>
                <w:szCs w:val="20"/>
              </w:rPr>
              <w:t>2 CFR 170</w:t>
            </w:r>
          </w:p>
        </w:tc>
        <w:tc>
          <w:tcPr>
            <w:tcW w:w="1343" w:type="dxa"/>
          </w:tcPr>
          <w:p w:rsidR="00FD0782" w:rsidRPr="008E2879" w:rsidRDefault="00FD0782" w:rsidP="00A60C36">
            <w:pPr>
              <w:autoSpaceDE w:val="0"/>
              <w:autoSpaceDN w:val="0"/>
              <w:adjustRightInd w:val="0"/>
              <w:rPr>
                <w:rFonts w:cs="56giy"/>
                <w:sz w:val="20"/>
                <w:szCs w:val="20"/>
              </w:rPr>
            </w:pPr>
          </w:p>
        </w:tc>
        <w:tc>
          <w:tcPr>
            <w:tcW w:w="1928" w:type="dxa"/>
          </w:tcPr>
          <w:p w:rsidR="00FD0782" w:rsidRPr="008E2879" w:rsidRDefault="00FD0782" w:rsidP="00A60C36">
            <w:pPr>
              <w:autoSpaceDE w:val="0"/>
              <w:autoSpaceDN w:val="0"/>
              <w:adjustRightInd w:val="0"/>
              <w:rPr>
                <w:rFonts w:cs="56giy"/>
                <w:sz w:val="20"/>
                <w:szCs w:val="20"/>
              </w:rPr>
            </w:pPr>
          </w:p>
        </w:tc>
        <w:tc>
          <w:tcPr>
            <w:tcW w:w="1031" w:type="dxa"/>
          </w:tcPr>
          <w:p w:rsidR="00FD0782" w:rsidRPr="008E2879" w:rsidRDefault="00FD0782" w:rsidP="00A60C36">
            <w:pPr>
              <w:autoSpaceDE w:val="0"/>
              <w:autoSpaceDN w:val="0"/>
              <w:adjustRightInd w:val="0"/>
              <w:rPr>
                <w:rFonts w:cs="56giy"/>
                <w:sz w:val="20"/>
                <w:szCs w:val="20"/>
              </w:rPr>
            </w:pPr>
          </w:p>
        </w:tc>
        <w:tc>
          <w:tcPr>
            <w:tcW w:w="2587" w:type="dxa"/>
          </w:tcPr>
          <w:p w:rsidR="00FD0782" w:rsidRPr="008E2879" w:rsidRDefault="00FD0782" w:rsidP="00A60C36">
            <w:pPr>
              <w:autoSpaceDE w:val="0"/>
              <w:autoSpaceDN w:val="0"/>
              <w:adjustRightInd w:val="0"/>
              <w:rPr>
                <w:rFonts w:cs="56giy"/>
                <w:sz w:val="20"/>
                <w:szCs w:val="20"/>
              </w:rPr>
            </w:pPr>
          </w:p>
        </w:tc>
      </w:tr>
      <w:tr w:rsidR="00FD0782" w:rsidTr="00007043">
        <w:trPr>
          <w:trHeight w:val="977"/>
        </w:trPr>
        <w:tc>
          <w:tcPr>
            <w:tcW w:w="4839" w:type="dxa"/>
          </w:tcPr>
          <w:p w:rsidR="00FD0782" w:rsidRPr="008E2879" w:rsidRDefault="00EA2725" w:rsidP="008E2879">
            <w:pPr>
              <w:autoSpaceDE w:val="0"/>
              <w:autoSpaceDN w:val="0"/>
              <w:adjustRightInd w:val="0"/>
              <w:rPr>
                <w:rFonts w:cs="56giy"/>
                <w:sz w:val="20"/>
                <w:szCs w:val="20"/>
              </w:rPr>
            </w:pPr>
            <w:r>
              <w:rPr>
                <w:rFonts w:cs="56giy"/>
                <w:sz w:val="20"/>
                <w:szCs w:val="20"/>
              </w:rPr>
              <w:t>Tribe/TDHE has r</w:t>
            </w:r>
            <w:r w:rsidR="00FD0782">
              <w:rPr>
                <w:rFonts w:cs="56giy"/>
                <w:sz w:val="20"/>
                <w:szCs w:val="20"/>
              </w:rPr>
              <w:t xml:space="preserve">equested and </w:t>
            </w:r>
            <w:r>
              <w:rPr>
                <w:rFonts w:cs="56giy"/>
                <w:sz w:val="20"/>
                <w:szCs w:val="20"/>
              </w:rPr>
              <w:t xml:space="preserve">been </w:t>
            </w:r>
            <w:r w:rsidR="00FD0782">
              <w:rPr>
                <w:rFonts w:cs="56giy"/>
                <w:sz w:val="20"/>
                <w:szCs w:val="20"/>
              </w:rPr>
              <w:t>provided DUNS number?</w:t>
            </w:r>
            <w:r>
              <w:rPr>
                <w:rFonts w:cs="56giy"/>
                <w:sz w:val="20"/>
                <w:szCs w:val="20"/>
              </w:rPr>
              <w:t xml:space="preserve"> AND has an a</w:t>
            </w:r>
            <w:r w:rsidR="00FD0782">
              <w:rPr>
                <w:rFonts w:cs="56giy"/>
                <w:sz w:val="20"/>
                <w:szCs w:val="20"/>
              </w:rPr>
              <w:t xml:space="preserve">ctive registration in Systems Award Management (SAM) for Central Contractor Registration requirement? </w:t>
            </w:r>
          </w:p>
        </w:tc>
        <w:tc>
          <w:tcPr>
            <w:tcW w:w="1448" w:type="dxa"/>
          </w:tcPr>
          <w:p w:rsidR="00FD0782" w:rsidRPr="008E2879" w:rsidRDefault="00FD0782" w:rsidP="00A60C36">
            <w:pPr>
              <w:autoSpaceDE w:val="0"/>
              <w:autoSpaceDN w:val="0"/>
              <w:adjustRightInd w:val="0"/>
              <w:rPr>
                <w:rFonts w:cs="56giy"/>
                <w:sz w:val="20"/>
                <w:szCs w:val="20"/>
              </w:rPr>
            </w:pPr>
            <w:r>
              <w:rPr>
                <w:rFonts w:cs="56giy"/>
                <w:sz w:val="20"/>
                <w:szCs w:val="20"/>
              </w:rPr>
              <w:t>2 CFR 25</w:t>
            </w:r>
          </w:p>
        </w:tc>
        <w:tc>
          <w:tcPr>
            <w:tcW w:w="1343" w:type="dxa"/>
          </w:tcPr>
          <w:p w:rsidR="00FD0782" w:rsidRPr="008E2879" w:rsidRDefault="00FD0782" w:rsidP="00A60C36">
            <w:pPr>
              <w:autoSpaceDE w:val="0"/>
              <w:autoSpaceDN w:val="0"/>
              <w:adjustRightInd w:val="0"/>
              <w:rPr>
                <w:rFonts w:cs="56giy"/>
                <w:sz w:val="20"/>
                <w:szCs w:val="20"/>
              </w:rPr>
            </w:pPr>
          </w:p>
        </w:tc>
        <w:tc>
          <w:tcPr>
            <w:tcW w:w="1928" w:type="dxa"/>
          </w:tcPr>
          <w:p w:rsidR="00FD0782" w:rsidRPr="008E2879" w:rsidRDefault="00FD0782" w:rsidP="00A60C36">
            <w:pPr>
              <w:autoSpaceDE w:val="0"/>
              <w:autoSpaceDN w:val="0"/>
              <w:adjustRightInd w:val="0"/>
              <w:rPr>
                <w:rFonts w:cs="56giy"/>
                <w:sz w:val="20"/>
                <w:szCs w:val="20"/>
              </w:rPr>
            </w:pPr>
          </w:p>
        </w:tc>
        <w:tc>
          <w:tcPr>
            <w:tcW w:w="1031" w:type="dxa"/>
          </w:tcPr>
          <w:p w:rsidR="00FD0782" w:rsidRPr="008E2879" w:rsidRDefault="00FD0782" w:rsidP="00A60C36">
            <w:pPr>
              <w:autoSpaceDE w:val="0"/>
              <w:autoSpaceDN w:val="0"/>
              <w:adjustRightInd w:val="0"/>
              <w:rPr>
                <w:rFonts w:cs="56giy"/>
                <w:sz w:val="20"/>
                <w:szCs w:val="20"/>
              </w:rPr>
            </w:pPr>
          </w:p>
        </w:tc>
        <w:tc>
          <w:tcPr>
            <w:tcW w:w="2587" w:type="dxa"/>
          </w:tcPr>
          <w:p w:rsidR="00FD0782" w:rsidRPr="008E2879" w:rsidRDefault="00FD0782" w:rsidP="00A60C36">
            <w:pPr>
              <w:autoSpaceDE w:val="0"/>
              <w:autoSpaceDN w:val="0"/>
              <w:adjustRightInd w:val="0"/>
              <w:rPr>
                <w:rFonts w:cs="56giy"/>
                <w:sz w:val="20"/>
                <w:szCs w:val="20"/>
              </w:rPr>
            </w:pPr>
          </w:p>
        </w:tc>
      </w:tr>
      <w:tr w:rsidR="00FD0782" w:rsidTr="00007043">
        <w:tc>
          <w:tcPr>
            <w:tcW w:w="4839" w:type="dxa"/>
          </w:tcPr>
          <w:p w:rsidR="00FD0782" w:rsidRPr="008E2879" w:rsidRDefault="00FD0782" w:rsidP="008E2879">
            <w:pPr>
              <w:autoSpaceDE w:val="0"/>
              <w:autoSpaceDN w:val="0"/>
              <w:adjustRightInd w:val="0"/>
              <w:rPr>
                <w:rFonts w:cs="56giy"/>
                <w:sz w:val="20"/>
                <w:szCs w:val="20"/>
              </w:rPr>
            </w:pPr>
            <w:r>
              <w:rPr>
                <w:rFonts w:cs="56giy"/>
                <w:sz w:val="20"/>
                <w:szCs w:val="20"/>
              </w:rPr>
              <w:t>Staff person assigned responsibility to update DUNS and SAM on annual basis?</w:t>
            </w:r>
          </w:p>
        </w:tc>
        <w:tc>
          <w:tcPr>
            <w:tcW w:w="1448" w:type="dxa"/>
          </w:tcPr>
          <w:p w:rsidR="00FD0782" w:rsidRPr="008E2879" w:rsidRDefault="00FD0782" w:rsidP="00996D31">
            <w:pPr>
              <w:autoSpaceDE w:val="0"/>
              <w:autoSpaceDN w:val="0"/>
              <w:adjustRightInd w:val="0"/>
              <w:rPr>
                <w:rFonts w:cs="56giy"/>
                <w:sz w:val="20"/>
                <w:szCs w:val="20"/>
              </w:rPr>
            </w:pPr>
            <w:r>
              <w:rPr>
                <w:rFonts w:cs="56giy"/>
                <w:sz w:val="20"/>
                <w:szCs w:val="20"/>
              </w:rPr>
              <w:t xml:space="preserve">Recommended Internal Control </w:t>
            </w:r>
          </w:p>
        </w:tc>
        <w:tc>
          <w:tcPr>
            <w:tcW w:w="1343" w:type="dxa"/>
          </w:tcPr>
          <w:p w:rsidR="00FD0782" w:rsidRPr="008E2879" w:rsidRDefault="00FD0782" w:rsidP="00A60C36">
            <w:pPr>
              <w:autoSpaceDE w:val="0"/>
              <w:autoSpaceDN w:val="0"/>
              <w:adjustRightInd w:val="0"/>
              <w:rPr>
                <w:rFonts w:cs="56giy"/>
                <w:sz w:val="20"/>
                <w:szCs w:val="20"/>
              </w:rPr>
            </w:pPr>
          </w:p>
        </w:tc>
        <w:tc>
          <w:tcPr>
            <w:tcW w:w="1928" w:type="dxa"/>
          </w:tcPr>
          <w:p w:rsidR="00FD0782" w:rsidRPr="008E2879" w:rsidRDefault="00FD0782" w:rsidP="00A60C36">
            <w:pPr>
              <w:autoSpaceDE w:val="0"/>
              <w:autoSpaceDN w:val="0"/>
              <w:adjustRightInd w:val="0"/>
              <w:rPr>
                <w:rFonts w:cs="56giy"/>
                <w:sz w:val="20"/>
                <w:szCs w:val="20"/>
              </w:rPr>
            </w:pPr>
          </w:p>
        </w:tc>
        <w:tc>
          <w:tcPr>
            <w:tcW w:w="1031" w:type="dxa"/>
          </w:tcPr>
          <w:p w:rsidR="00FD0782" w:rsidRPr="008E2879" w:rsidRDefault="00FD0782" w:rsidP="00A60C36">
            <w:pPr>
              <w:autoSpaceDE w:val="0"/>
              <w:autoSpaceDN w:val="0"/>
              <w:adjustRightInd w:val="0"/>
              <w:rPr>
                <w:rFonts w:cs="56giy"/>
                <w:sz w:val="20"/>
                <w:szCs w:val="20"/>
              </w:rPr>
            </w:pPr>
          </w:p>
        </w:tc>
        <w:tc>
          <w:tcPr>
            <w:tcW w:w="2587" w:type="dxa"/>
          </w:tcPr>
          <w:p w:rsidR="00FD0782" w:rsidRPr="008E2879" w:rsidRDefault="00FD0782" w:rsidP="00A60C36">
            <w:pPr>
              <w:autoSpaceDE w:val="0"/>
              <w:autoSpaceDN w:val="0"/>
              <w:adjustRightInd w:val="0"/>
              <w:rPr>
                <w:rFonts w:cs="56giy"/>
                <w:sz w:val="20"/>
                <w:szCs w:val="20"/>
              </w:rPr>
            </w:pPr>
          </w:p>
        </w:tc>
      </w:tr>
      <w:tr w:rsidR="00FD0782" w:rsidTr="00007043">
        <w:tc>
          <w:tcPr>
            <w:tcW w:w="4839" w:type="dxa"/>
          </w:tcPr>
          <w:p w:rsidR="00FD0782" w:rsidRPr="0078769E" w:rsidRDefault="00FD0782" w:rsidP="008E2879">
            <w:pPr>
              <w:autoSpaceDE w:val="0"/>
              <w:autoSpaceDN w:val="0"/>
              <w:adjustRightInd w:val="0"/>
              <w:rPr>
                <w:rFonts w:cs="56giy"/>
                <w:sz w:val="20"/>
                <w:szCs w:val="20"/>
              </w:rPr>
            </w:pPr>
            <w:r>
              <w:rPr>
                <w:rFonts w:cs="56giy"/>
                <w:sz w:val="20"/>
                <w:szCs w:val="20"/>
              </w:rPr>
              <w:t xml:space="preserve">Prohibition of reprisals </w:t>
            </w:r>
            <w:r w:rsidR="00EA2725">
              <w:rPr>
                <w:rFonts w:cs="56giy"/>
                <w:sz w:val="20"/>
                <w:szCs w:val="20"/>
              </w:rPr>
              <w:t xml:space="preserve">in place </w:t>
            </w:r>
            <w:r>
              <w:rPr>
                <w:rFonts w:cs="56giy"/>
                <w:sz w:val="20"/>
                <w:szCs w:val="20"/>
              </w:rPr>
              <w:t>for whistleblower protection?</w:t>
            </w:r>
          </w:p>
        </w:tc>
        <w:tc>
          <w:tcPr>
            <w:tcW w:w="1448" w:type="dxa"/>
          </w:tcPr>
          <w:p w:rsidR="00FD0782" w:rsidRDefault="00FD0782" w:rsidP="00A60C36">
            <w:pPr>
              <w:autoSpaceDE w:val="0"/>
              <w:autoSpaceDN w:val="0"/>
              <w:adjustRightInd w:val="0"/>
              <w:rPr>
                <w:rFonts w:cs="56giy"/>
                <w:sz w:val="20"/>
                <w:szCs w:val="20"/>
              </w:rPr>
            </w:pPr>
            <w:r w:rsidRPr="0078769E">
              <w:rPr>
                <w:rFonts w:cs="56giy"/>
                <w:sz w:val="20"/>
                <w:szCs w:val="20"/>
              </w:rPr>
              <w:t>41 U.S. Code § 4712</w:t>
            </w:r>
          </w:p>
        </w:tc>
        <w:tc>
          <w:tcPr>
            <w:tcW w:w="1343" w:type="dxa"/>
          </w:tcPr>
          <w:p w:rsidR="00FD0782" w:rsidRPr="008E2879" w:rsidRDefault="00FD0782" w:rsidP="00A60C36">
            <w:pPr>
              <w:autoSpaceDE w:val="0"/>
              <w:autoSpaceDN w:val="0"/>
              <w:adjustRightInd w:val="0"/>
              <w:rPr>
                <w:rFonts w:cs="56giy"/>
                <w:sz w:val="20"/>
                <w:szCs w:val="20"/>
              </w:rPr>
            </w:pPr>
          </w:p>
        </w:tc>
        <w:tc>
          <w:tcPr>
            <w:tcW w:w="1928" w:type="dxa"/>
          </w:tcPr>
          <w:p w:rsidR="00FD0782" w:rsidRPr="008E2879" w:rsidRDefault="00FD0782" w:rsidP="00A60C36">
            <w:pPr>
              <w:autoSpaceDE w:val="0"/>
              <w:autoSpaceDN w:val="0"/>
              <w:adjustRightInd w:val="0"/>
              <w:rPr>
                <w:rFonts w:cs="56giy"/>
                <w:sz w:val="20"/>
                <w:szCs w:val="20"/>
              </w:rPr>
            </w:pPr>
          </w:p>
        </w:tc>
        <w:tc>
          <w:tcPr>
            <w:tcW w:w="1031" w:type="dxa"/>
          </w:tcPr>
          <w:p w:rsidR="00FD0782" w:rsidRPr="008E2879" w:rsidRDefault="00FD0782" w:rsidP="00A60C36">
            <w:pPr>
              <w:autoSpaceDE w:val="0"/>
              <w:autoSpaceDN w:val="0"/>
              <w:adjustRightInd w:val="0"/>
              <w:rPr>
                <w:rFonts w:cs="56giy"/>
                <w:sz w:val="20"/>
                <w:szCs w:val="20"/>
              </w:rPr>
            </w:pPr>
          </w:p>
        </w:tc>
        <w:tc>
          <w:tcPr>
            <w:tcW w:w="2587" w:type="dxa"/>
          </w:tcPr>
          <w:p w:rsidR="00FD0782" w:rsidRPr="008E2879" w:rsidRDefault="00FD0782" w:rsidP="00A60C36">
            <w:pPr>
              <w:autoSpaceDE w:val="0"/>
              <w:autoSpaceDN w:val="0"/>
              <w:adjustRightInd w:val="0"/>
              <w:rPr>
                <w:rFonts w:cs="56giy"/>
                <w:sz w:val="20"/>
                <w:szCs w:val="20"/>
              </w:rPr>
            </w:pPr>
          </w:p>
        </w:tc>
      </w:tr>
      <w:tr w:rsidR="008965D3" w:rsidTr="0078769E">
        <w:trPr>
          <w:trHeight w:val="467"/>
        </w:trPr>
        <w:tc>
          <w:tcPr>
            <w:tcW w:w="4839" w:type="dxa"/>
          </w:tcPr>
          <w:p w:rsidR="0078769E" w:rsidRDefault="0078769E" w:rsidP="008E2879">
            <w:pPr>
              <w:autoSpaceDE w:val="0"/>
              <w:autoSpaceDN w:val="0"/>
              <w:adjustRightInd w:val="0"/>
              <w:rPr>
                <w:rFonts w:cs="56giy"/>
                <w:b/>
                <w:sz w:val="20"/>
                <w:szCs w:val="20"/>
              </w:rPr>
            </w:pPr>
          </w:p>
          <w:p w:rsidR="00FD0782" w:rsidRPr="0078769E" w:rsidRDefault="0078769E" w:rsidP="008E2879">
            <w:pPr>
              <w:autoSpaceDE w:val="0"/>
              <w:autoSpaceDN w:val="0"/>
              <w:adjustRightInd w:val="0"/>
              <w:rPr>
                <w:rFonts w:cs="56giy"/>
                <w:b/>
                <w:sz w:val="20"/>
                <w:szCs w:val="20"/>
              </w:rPr>
            </w:pPr>
            <w:r w:rsidRPr="0078769E">
              <w:rPr>
                <w:rFonts w:cs="56giy"/>
                <w:b/>
                <w:sz w:val="20"/>
                <w:szCs w:val="20"/>
              </w:rPr>
              <w:t>Financial Management</w:t>
            </w:r>
          </w:p>
        </w:tc>
        <w:tc>
          <w:tcPr>
            <w:tcW w:w="1448" w:type="dxa"/>
          </w:tcPr>
          <w:p w:rsidR="0078769E" w:rsidRDefault="0078769E" w:rsidP="00A60C36">
            <w:pPr>
              <w:autoSpaceDE w:val="0"/>
              <w:autoSpaceDN w:val="0"/>
              <w:adjustRightInd w:val="0"/>
              <w:rPr>
                <w:rFonts w:cs="56giy"/>
                <w:b/>
                <w:sz w:val="20"/>
                <w:szCs w:val="20"/>
              </w:rPr>
            </w:pPr>
          </w:p>
          <w:p w:rsidR="008965D3" w:rsidRPr="0078769E" w:rsidRDefault="0078769E" w:rsidP="00A60C36">
            <w:pPr>
              <w:autoSpaceDE w:val="0"/>
              <w:autoSpaceDN w:val="0"/>
              <w:adjustRightInd w:val="0"/>
              <w:rPr>
                <w:rFonts w:cs="56giy"/>
                <w:b/>
                <w:sz w:val="20"/>
                <w:szCs w:val="20"/>
              </w:rPr>
            </w:pPr>
            <w:r w:rsidRPr="0078769E">
              <w:rPr>
                <w:rFonts w:cs="56giy"/>
                <w:b/>
                <w:sz w:val="20"/>
                <w:szCs w:val="20"/>
              </w:rPr>
              <w:t>2 CFR 200.302</w:t>
            </w:r>
          </w:p>
        </w:tc>
        <w:tc>
          <w:tcPr>
            <w:tcW w:w="1343" w:type="dxa"/>
          </w:tcPr>
          <w:p w:rsidR="008965D3" w:rsidRPr="008E2879" w:rsidRDefault="008965D3" w:rsidP="00A60C36">
            <w:pPr>
              <w:autoSpaceDE w:val="0"/>
              <w:autoSpaceDN w:val="0"/>
              <w:adjustRightInd w:val="0"/>
              <w:rPr>
                <w:rFonts w:cs="56giy"/>
                <w:sz w:val="20"/>
                <w:szCs w:val="20"/>
              </w:rPr>
            </w:pPr>
          </w:p>
        </w:tc>
        <w:tc>
          <w:tcPr>
            <w:tcW w:w="1928" w:type="dxa"/>
          </w:tcPr>
          <w:p w:rsidR="008965D3" w:rsidRPr="008E2879" w:rsidRDefault="008965D3" w:rsidP="00A60C36">
            <w:pPr>
              <w:autoSpaceDE w:val="0"/>
              <w:autoSpaceDN w:val="0"/>
              <w:adjustRightInd w:val="0"/>
              <w:rPr>
                <w:rFonts w:cs="56giy"/>
                <w:sz w:val="20"/>
                <w:szCs w:val="20"/>
              </w:rPr>
            </w:pPr>
          </w:p>
        </w:tc>
        <w:tc>
          <w:tcPr>
            <w:tcW w:w="1031" w:type="dxa"/>
          </w:tcPr>
          <w:p w:rsidR="008965D3" w:rsidRPr="008E2879" w:rsidRDefault="008965D3" w:rsidP="00A60C36">
            <w:pPr>
              <w:autoSpaceDE w:val="0"/>
              <w:autoSpaceDN w:val="0"/>
              <w:adjustRightInd w:val="0"/>
              <w:rPr>
                <w:rFonts w:cs="56giy"/>
                <w:sz w:val="20"/>
                <w:szCs w:val="20"/>
              </w:rPr>
            </w:pPr>
          </w:p>
        </w:tc>
        <w:tc>
          <w:tcPr>
            <w:tcW w:w="2587" w:type="dxa"/>
          </w:tcPr>
          <w:p w:rsidR="008965D3" w:rsidRPr="008E2879" w:rsidRDefault="008965D3" w:rsidP="00A60C36">
            <w:pPr>
              <w:autoSpaceDE w:val="0"/>
              <w:autoSpaceDN w:val="0"/>
              <w:adjustRightInd w:val="0"/>
              <w:rPr>
                <w:rFonts w:cs="56giy"/>
                <w:sz w:val="20"/>
                <w:szCs w:val="20"/>
              </w:rPr>
            </w:pPr>
          </w:p>
        </w:tc>
      </w:tr>
      <w:tr w:rsidR="008965D3" w:rsidTr="0078769E">
        <w:trPr>
          <w:trHeight w:val="521"/>
        </w:trPr>
        <w:tc>
          <w:tcPr>
            <w:tcW w:w="4839" w:type="dxa"/>
          </w:tcPr>
          <w:p w:rsidR="0078769E" w:rsidRPr="008E2879" w:rsidRDefault="0078769E" w:rsidP="0078769E">
            <w:pPr>
              <w:autoSpaceDE w:val="0"/>
              <w:autoSpaceDN w:val="0"/>
              <w:adjustRightInd w:val="0"/>
              <w:rPr>
                <w:rFonts w:cs="56giy"/>
                <w:sz w:val="20"/>
                <w:szCs w:val="20"/>
              </w:rPr>
            </w:pPr>
          </w:p>
          <w:p w:rsidR="0078769E" w:rsidRPr="008E2879" w:rsidRDefault="00327991" w:rsidP="0078769E">
            <w:pPr>
              <w:autoSpaceDE w:val="0"/>
              <w:autoSpaceDN w:val="0"/>
              <w:adjustRightInd w:val="0"/>
              <w:rPr>
                <w:rFonts w:cs="56giy"/>
                <w:sz w:val="20"/>
                <w:szCs w:val="20"/>
              </w:rPr>
            </w:pPr>
            <w:proofErr w:type="spellStart"/>
            <w:r>
              <w:rPr>
                <w:rFonts w:ascii="ZWAdobeF" w:hAnsi="ZWAdobeF" w:cs="ZWAdobeF"/>
                <w:sz w:val="2"/>
                <w:szCs w:val="2"/>
              </w:rPr>
              <w:t>U</w:t>
            </w:r>
            <w:r w:rsidR="0078769E" w:rsidRPr="003A40E2">
              <w:rPr>
                <w:rFonts w:cs="56giy"/>
                <w:sz w:val="20"/>
                <w:szCs w:val="20"/>
                <w:u w:val="single"/>
              </w:rPr>
              <w:t>Identification</w:t>
            </w:r>
            <w:proofErr w:type="spellEnd"/>
            <w:r w:rsidR="0078769E" w:rsidRPr="003A40E2">
              <w:rPr>
                <w:rFonts w:cs="56giy"/>
                <w:sz w:val="20"/>
                <w:szCs w:val="20"/>
                <w:u w:val="single"/>
              </w:rPr>
              <w:t xml:space="preserve">, in your </w:t>
            </w:r>
            <w:proofErr w:type="spellStart"/>
            <w:r w:rsidR="0078769E" w:rsidRPr="003A40E2">
              <w:rPr>
                <w:rFonts w:cs="56giy"/>
                <w:sz w:val="20"/>
                <w:szCs w:val="20"/>
                <w:u w:val="single"/>
              </w:rPr>
              <w:t>accounts</w:t>
            </w:r>
            <w:r>
              <w:rPr>
                <w:rFonts w:ascii="ZWAdobeF" w:hAnsi="ZWAdobeF" w:cs="ZWAdobeF"/>
                <w:sz w:val="2"/>
                <w:szCs w:val="2"/>
              </w:rPr>
              <w:t>U</w:t>
            </w:r>
            <w:proofErr w:type="spellEnd"/>
            <w:r w:rsidR="0078769E" w:rsidRPr="008E2879">
              <w:rPr>
                <w:rFonts w:cs="56giy"/>
                <w:sz w:val="20"/>
                <w:szCs w:val="20"/>
              </w:rPr>
              <w:t>, of all Federal awards received and expended and the Federal</w:t>
            </w:r>
          </w:p>
          <w:p w:rsidR="0078769E" w:rsidRPr="008E2879" w:rsidRDefault="0078769E" w:rsidP="0078769E">
            <w:pPr>
              <w:autoSpaceDE w:val="0"/>
              <w:autoSpaceDN w:val="0"/>
              <w:adjustRightInd w:val="0"/>
              <w:rPr>
                <w:rFonts w:cs="56giy"/>
                <w:sz w:val="20"/>
                <w:szCs w:val="20"/>
              </w:rPr>
            </w:pPr>
            <w:proofErr w:type="gramStart"/>
            <w:r w:rsidRPr="008E2879">
              <w:rPr>
                <w:rFonts w:cs="56giy"/>
                <w:sz w:val="20"/>
                <w:szCs w:val="20"/>
              </w:rPr>
              <w:t>programs</w:t>
            </w:r>
            <w:proofErr w:type="gramEnd"/>
            <w:r w:rsidRPr="008E2879">
              <w:rPr>
                <w:rFonts w:cs="56giy"/>
                <w:sz w:val="20"/>
                <w:szCs w:val="20"/>
              </w:rPr>
              <w:t xml:space="preserve"> under which they were received. Federal program and Federal award identification must include, as applicable: the CFDA title and number, Federal award identification number and year,</w:t>
            </w:r>
            <w:r>
              <w:rPr>
                <w:rFonts w:cs="56giy"/>
                <w:sz w:val="20"/>
                <w:szCs w:val="20"/>
              </w:rPr>
              <w:t xml:space="preserve"> </w:t>
            </w:r>
            <w:r w:rsidRPr="008E2879">
              <w:rPr>
                <w:rFonts w:cs="56giy"/>
                <w:sz w:val="20"/>
                <w:szCs w:val="20"/>
              </w:rPr>
              <w:t>name of the Federal agency, and name of the pass-through entity, if any.</w:t>
            </w:r>
          </w:p>
          <w:p w:rsidR="00FD0782" w:rsidRDefault="00FD0782" w:rsidP="00B1105B">
            <w:pPr>
              <w:autoSpaceDE w:val="0"/>
              <w:autoSpaceDN w:val="0"/>
              <w:adjustRightInd w:val="0"/>
              <w:rPr>
                <w:rFonts w:cs="56giy"/>
                <w:sz w:val="20"/>
                <w:szCs w:val="20"/>
              </w:rPr>
            </w:pPr>
          </w:p>
          <w:p w:rsidR="00FD0782" w:rsidRPr="008E2879" w:rsidRDefault="00FD0782" w:rsidP="00B1105B">
            <w:pPr>
              <w:autoSpaceDE w:val="0"/>
              <w:autoSpaceDN w:val="0"/>
              <w:adjustRightInd w:val="0"/>
              <w:rPr>
                <w:rFonts w:cs="56giy"/>
                <w:sz w:val="20"/>
                <w:szCs w:val="20"/>
              </w:rPr>
            </w:pPr>
          </w:p>
        </w:tc>
        <w:tc>
          <w:tcPr>
            <w:tcW w:w="1448" w:type="dxa"/>
          </w:tcPr>
          <w:p w:rsidR="008965D3" w:rsidRDefault="008965D3" w:rsidP="00A60C36">
            <w:pPr>
              <w:autoSpaceDE w:val="0"/>
              <w:autoSpaceDN w:val="0"/>
              <w:adjustRightInd w:val="0"/>
              <w:rPr>
                <w:rFonts w:cs="56giy"/>
                <w:sz w:val="20"/>
                <w:szCs w:val="20"/>
              </w:rPr>
            </w:pPr>
          </w:p>
          <w:p w:rsidR="00E660CF" w:rsidRPr="008E2879" w:rsidRDefault="00E660CF" w:rsidP="00A60C36">
            <w:pPr>
              <w:autoSpaceDE w:val="0"/>
              <w:autoSpaceDN w:val="0"/>
              <w:adjustRightInd w:val="0"/>
              <w:rPr>
                <w:rFonts w:cs="56giy"/>
                <w:sz w:val="20"/>
                <w:szCs w:val="20"/>
              </w:rPr>
            </w:pPr>
            <w:r>
              <w:rPr>
                <w:rFonts w:cs="56giy"/>
                <w:sz w:val="20"/>
                <w:szCs w:val="20"/>
              </w:rPr>
              <w:t xml:space="preserve">2 CFR </w:t>
            </w:r>
            <w:r w:rsidR="00B23AB3">
              <w:rPr>
                <w:rFonts w:cs="56giy"/>
                <w:sz w:val="20"/>
                <w:szCs w:val="20"/>
              </w:rPr>
              <w:t>200.</w:t>
            </w:r>
            <w:r>
              <w:rPr>
                <w:rFonts w:cs="56giy"/>
                <w:sz w:val="20"/>
                <w:szCs w:val="20"/>
              </w:rPr>
              <w:t xml:space="preserve">302 (b) (1) </w:t>
            </w:r>
          </w:p>
        </w:tc>
        <w:tc>
          <w:tcPr>
            <w:tcW w:w="1343" w:type="dxa"/>
          </w:tcPr>
          <w:p w:rsidR="008965D3" w:rsidRPr="008E2879" w:rsidRDefault="008965D3" w:rsidP="00A60C36">
            <w:pPr>
              <w:autoSpaceDE w:val="0"/>
              <w:autoSpaceDN w:val="0"/>
              <w:adjustRightInd w:val="0"/>
              <w:rPr>
                <w:rFonts w:cs="56giy"/>
                <w:sz w:val="20"/>
                <w:szCs w:val="20"/>
              </w:rPr>
            </w:pPr>
          </w:p>
        </w:tc>
        <w:tc>
          <w:tcPr>
            <w:tcW w:w="1928" w:type="dxa"/>
          </w:tcPr>
          <w:p w:rsidR="008965D3" w:rsidRPr="008E2879" w:rsidRDefault="008965D3" w:rsidP="00A60C36">
            <w:pPr>
              <w:autoSpaceDE w:val="0"/>
              <w:autoSpaceDN w:val="0"/>
              <w:adjustRightInd w:val="0"/>
              <w:rPr>
                <w:rFonts w:cs="56giy"/>
                <w:sz w:val="20"/>
                <w:szCs w:val="20"/>
              </w:rPr>
            </w:pPr>
          </w:p>
        </w:tc>
        <w:tc>
          <w:tcPr>
            <w:tcW w:w="1031" w:type="dxa"/>
          </w:tcPr>
          <w:p w:rsidR="008965D3" w:rsidRPr="008E2879" w:rsidRDefault="008965D3" w:rsidP="00A60C36">
            <w:pPr>
              <w:autoSpaceDE w:val="0"/>
              <w:autoSpaceDN w:val="0"/>
              <w:adjustRightInd w:val="0"/>
              <w:rPr>
                <w:rFonts w:cs="56giy"/>
                <w:sz w:val="20"/>
                <w:szCs w:val="20"/>
              </w:rPr>
            </w:pPr>
          </w:p>
        </w:tc>
        <w:tc>
          <w:tcPr>
            <w:tcW w:w="2587" w:type="dxa"/>
          </w:tcPr>
          <w:p w:rsidR="008965D3" w:rsidRPr="008E2879" w:rsidRDefault="008965D3" w:rsidP="00A60C36">
            <w:pPr>
              <w:autoSpaceDE w:val="0"/>
              <w:autoSpaceDN w:val="0"/>
              <w:adjustRightInd w:val="0"/>
              <w:rPr>
                <w:rFonts w:cs="56giy"/>
                <w:sz w:val="20"/>
                <w:szCs w:val="20"/>
              </w:rPr>
            </w:pPr>
          </w:p>
        </w:tc>
      </w:tr>
      <w:tr w:rsidR="00E660CF" w:rsidTr="00007043">
        <w:tc>
          <w:tcPr>
            <w:tcW w:w="13176" w:type="dxa"/>
            <w:gridSpan w:val="6"/>
            <w:shd w:val="clear" w:color="auto" w:fill="D9D9D9" w:themeFill="background1" w:themeFillShade="D9"/>
          </w:tcPr>
          <w:p w:rsidR="00E660CF" w:rsidRDefault="00E660CF" w:rsidP="00007043">
            <w:pPr>
              <w:autoSpaceDE w:val="0"/>
              <w:autoSpaceDN w:val="0"/>
              <w:adjustRightInd w:val="0"/>
              <w:rPr>
                <w:rFonts w:cs="56giy"/>
                <w:sz w:val="24"/>
                <w:szCs w:val="24"/>
              </w:rPr>
            </w:pPr>
            <w:r w:rsidRPr="00C27E7B">
              <w:rPr>
                <w:rFonts w:cs="56giy"/>
                <w:sz w:val="24"/>
                <w:szCs w:val="24"/>
              </w:rPr>
              <w:lastRenderedPageBreak/>
              <w:t>STANDARDS FOR FINANCIAL AND PROGRAM MANAGEMENT</w:t>
            </w:r>
            <w:r>
              <w:rPr>
                <w:rFonts w:cs="56giy"/>
                <w:sz w:val="24"/>
                <w:szCs w:val="24"/>
              </w:rPr>
              <w:t xml:space="preserve"> (cont.):</w:t>
            </w:r>
          </w:p>
        </w:tc>
      </w:tr>
      <w:tr w:rsidR="00E660CF" w:rsidRPr="008E2879" w:rsidTr="00007043">
        <w:tc>
          <w:tcPr>
            <w:tcW w:w="4839" w:type="dxa"/>
            <w:vAlign w:val="center"/>
          </w:tcPr>
          <w:p w:rsidR="00E660CF" w:rsidRPr="00F442FA" w:rsidRDefault="00E660CF" w:rsidP="00007043">
            <w:pPr>
              <w:autoSpaceDE w:val="0"/>
              <w:autoSpaceDN w:val="0"/>
              <w:adjustRightInd w:val="0"/>
              <w:jc w:val="center"/>
              <w:rPr>
                <w:rFonts w:cs="56giy"/>
                <w:sz w:val="18"/>
                <w:szCs w:val="18"/>
              </w:rPr>
            </w:pPr>
            <w:r>
              <w:rPr>
                <w:rFonts w:cs="56giy"/>
                <w:sz w:val="18"/>
                <w:szCs w:val="18"/>
              </w:rPr>
              <w:t xml:space="preserve">STANDARDS </w:t>
            </w:r>
            <w:r w:rsidRPr="00F442FA">
              <w:rPr>
                <w:rFonts w:cs="56giy"/>
                <w:sz w:val="18"/>
                <w:szCs w:val="18"/>
              </w:rPr>
              <w:t>DESCRIPTION</w:t>
            </w:r>
          </w:p>
        </w:tc>
        <w:tc>
          <w:tcPr>
            <w:tcW w:w="1448" w:type="dxa"/>
            <w:vAlign w:val="center"/>
          </w:tcPr>
          <w:p w:rsidR="00E660CF" w:rsidRPr="008E2879" w:rsidRDefault="00E660CF" w:rsidP="00007043">
            <w:pPr>
              <w:autoSpaceDE w:val="0"/>
              <w:autoSpaceDN w:val="0"/>
              <w:adjustRightInd w:val="0"/>
              <w:jc w:val="center"/>
              <w:rPr>
                <w:rFonts w:cs="56giy"/>
                <w:sz w:val="20"/>
                <w:szCs w:val="20"/>
              </w:rPr>
            </w:pPr>
            <w:r>
              <w:rPr>
                <w:rFonts w:cs="56giy"/>
                <w:sz w:val="20"/>
                <w:szCs w:val="20"/>
              </w:rPr>
              <w:t>Regulation/ Statute Citation</w:t>
            </w:r>
          </w:p>
        </w:tc>
        <w:tc>
          <w:tcPr>
            <w:tcW w:w="1343" w:type="dxa"/>
            <w:vAlign w:val="center"/>
          </w:tcPr>
          <w:p w:rsidR="00E660CF" w:rsidRPr="008E2879" w:rsidRDefault="00E660CF" w:rsidP="00007043">
            <w:pPr>
              <w:autoSpaceDE w:val="0"/>
              <w:autoSpaceDN w:val="0"/>
              <w:adjustRightInd w:val="0"/>
              <w:jc w:val="center"/>
              <w:rPr>
                <w:rFonts w:cs="56giy"/>
                <w:sz w:val="20"/>
                <w:szCs w:val="20"/>
              </w:rPr>
            </w:pPr>
            <w:r w:rsidRPr="008E2879">
              <w:rPr>
                <w:rFonts w:cs="56giy"/>
                <w:sz w:val="20"/>
                <w:szCs w:val="20"/>
              </w:rPr>
              <w:t xml:space="preserve">Responsible Manager </w:t>
            </w:r>
            <w:r>
              <w:rPr>
                <w:rFonts w:cs="56giy"/>
                <w:sz w:val="20"/>
                <w:szCs w:val="20"/>
              </w:rPr>
              <w:t xml:space="preserve">Compliance </w:t>
            </w:r>
            <w:r w:rsidRPr="008E2879">
              <w:rPr>
                <w:rFonts w:cs="56giy"/>
                <w:sz w:val="20"/>
                <w:szCs w:val="20"/>
              </w:rPr>
              <w:t>Rating</w:t>
            </w:r>
            <w:r>
              <w:rPr>
                <w:rFonts w:cs="56giy"/>
                <w:sz w:val="20"/>
                <w:szCs w:val="20"/>
              </w:rPr>
              <w:t xml:space="preserve"> (FC, PC, or NC)</w:t>
            </w:r>
          </w:p>
        </w:tc>
        <w:tc>
          <w:tcPr>
            <w:tcW w:w="1928" w:type="dxa"/>
            <w:vAlign w:val="center"/>
          </w:tcPr>
          <w:p w:rsidR="00E660CF" w:rsidRPr="008E2879" w:rsidRDefault="00E660CF" w:rsidP="00007043">
            <w:pPr>
              <w:autoSpaceDE w:val="0"/>
              <w:autoSpaceDN w:val="0"/>
              <w:adjustRightInd w:val="0"/>
              <w:jc w:val="center"/>
              <w:rPr>
                <w:rFonts w:cs="56giy"/>
                <w:sz w:val="20"/>
                <w:szCs w:val="20"/>
              </w:rPr>
            </w:pPr>
            <w:r w:rsidRPr="008E2879">
              <w:rPr>
                <w:rFonts w:cs="56giy"/>
                <w:sz w:val="20"/>
                <w:szCs w:val="20"/>
              </w:rPr>
              <w:t xml:space="preserve">Describe </w:t>
            </w:r>
            <w:r>
              <w:rPr>
                <w:rFonts w:cs="56giy"/>
                <w:sz w:val="20"/>
                <w:szCs w:val="20"/>
              </w:rPr>
              <w:t>how this compliance standard is met/measured</w:t>
            </w:r>
          </w:p>
        </w:tc>
        <w:tc>
          <w:tcPr>
            <w:tcW w:w="1031" w:type="dxa"/>
            <w:vAlign w:val="center"/>
          </w:tcPr>
          <w:p w:rsidR="00E660CF" w:rsidRPr="008E2879" w:rsidRDefault="00E660CF" w:rsidP="00007043">
            <w:pPr>
              <w:autoSpaceDE w:val="0"/>
              <w:autoSpaceDN w:val="0"/>
              <w:adjustRightInd w:val="0"/>
              <w:jc w:val="center"/>
              <w:rPr>
                <w:rFonts w:cs="56giy"/>
                <w:sz w:val="20"/>
                <w:szCs w:val="20"/>
              </w:rPr>
            </w:pPr>
            <w:r>
              <w:rPr>
                <w:rFonts w:cs="56giy"/>
                <w:sz w:val="20"/>
                <w:szCs w:val="20"/>
              </w:rPr>
              <w:t>Executive Director Rating</w:t>
            </w:r>
          </w:p>
        </w:tc>
        <w:tc>
          <w:tcPr>
            <w:tcW w:w="2587" w:type="dxa"/>
            <w:vAlign w:val="center"/>
          </w:tcPr>
          <w:p w:rsidR="00E660CF" w:rsidRPr="008E2879" w:rsidRDefault="00E660CF" w:rsidP="00007043">
            <w:pPr>
              <w:autoSpaceDE w:val="0"/>
              <w:autoSpaceDN w:val="0"/>
              <w:adjustRightInd w:val="0"/>
              <w:jc w:val="center"/>
              <w:rPr>
                <w:rFonts w:cs="56giy"/>
                <w:sz w:val="20"/>
                <w:szCs w:val="20"/>
              </w:rPr>
            </w:pPr>
            <w:r>
              <w:rPr>
                <w:rFonts w:cs="56giy"/>
                <w:sz w:val="20"/>
                <w:szCs w:val="20"/>
              </w:rPr>
              <w:t>COMMENTS/ACTION PLANS</w:t>
            </w:r>
          </w:p>
        </w:tc>
      </w:tr>
      <w:tr w:rsidR="008965D3" w:rsidTr="008965D3">
        <w:tc>
          <w:tcPr>
            <w:tcW w:w="4839" w:type="dxa"/>
          </w:tcPr>
          <w:p w:rsidR="00E660CF" w:rsidRPr="008E2879" w:rsidRDefault="00327991" w:rsidP="00E660CF">
            <w:pPr>
              <w:autoSpaceDE w:val="0"/>
              <w:autoSpaceDN w:val="0"/>
              <w:adjustRightInd w:val="0"/>
              <w:rPr>
                <w:rFonts w:cs="56giy"/>
                <w:sz w:val="20"/>
                <w:szCs w:val="20"/>
              </w:rPr>
            </w:pPr>
            <w:proofErr w:type="spellStart"/>
            <w:r>
              <w:rPr>
                <w:rFonts w:ascii="ZWAdobeF" w:hAnsi="ZWAdobeF" w:cs="ZWAdobeF"/>
                <w:sz w:val="2"/>
                <w:szCs w:val="2"/>
              </w:rPr>
              <w:t>U</w:t>
            </w:r>
            <w:r w:rsidR="00E660CF" w:rsidRPr="005C3292">
              <w:rPr>
                <w:rFonts w:cs="56giy"/>
                <w:sz w:val="20"/>
                <w:szCs w:val="20"/>
                <w:u w:val="single"/>
              </w:rPr>
              <w:t>Accurate</w:t>
            </w:r>
            <w:proofErr w:type="spellEnd"/>
            <w:r w:rsidR="00E660CF" w:rsidRPr="005C3292">
              <w:rPr>
                <w:rFonts w:cs="56giy"/>
                <w:sz w:val="20"/>
                <w:szCs w:val="20"/>
                <w:u w:val="single"/>
              </w:rPr>
              <w:t xml:space="preserve">, current, and </w:t>
            </w:r>
            <w:proofErr w:type="spellStart"/>
            <w:r w:rsidR="00E660CF" w:rsidRPr="005C3292">
              <w:rPr>
                <w:rFonts w:cs="56giy"/>
                <w:sz w:val="20"/>
                <w:szCs w:val="20"/>
                <w:u w:val="single"/>
              </w:rPr>
              <w:t>complete</w:t>
            </w:r>
            <w:r>
              <w:rPr>
                <w:rFonts w:ascii="ZWAdobeF" w:hAnsi="ZWAdobeF" w:cs="ZWAdobeF"/>
                <w:sz w:val="2"/>
                <w:szCs w:val="2"/>
              </w:rPr>
              <w:t>U</w:t>
            </w:r>
            <w:proofErr w:type="spellEnd"/>
            <w:r w:rsidR="00E660CF" w:rsidRPr="008E2879">
              <w:rPr>
                <w:rFonts w:cs="56giy"/>
                <w:sz w:val="20"/>
                <w:szCs w:val="20"/>
              </w:rPr>
              <w:t xml:space="preserve"> disclosure of the financial results of each Federal award or</w:t>
            </w:r>
          </w:p>
          <w:p w:rsidR="00E660CF" w:rsidRPr="008E2879" w:rsidRDefault="00E660CF" w:rsidP="00E660CF">
            <w:pPr>
              <w:autoSpaceDE w:val="0"/>
              <w:autoSpaceDN w:val="0"/>
              <w:adjustRightInd w:val="0"/>
              <w:rPr>
                <w:rFonts w:cs="56giy"/>
                <w:sz w:val="20"/>
                <w:szCs w:val="20"/>
              </w:rPr>
            </w:pPr>
            <w:r w:rsidRPr="008E2879">
              <w:rPr>
                <w:rFonts w:cs="56giy"/>
                <w:sz w:val="20"/>
                <w:szCs w:val="20"/>
              </w:rPr>
              <w:t>program in accordance with the reporting requirements set forth in §§200.327 Financial reporting and</w:t>
            </w:r>
          </w:p>
          <w:p w:rsidR="008965D3" w:rsidRDefault="00E660CF" w:rsidP="00E660CF">
            <w:pPr>
              <w:autoSpaceDE w:val="0"/>
              <w:autoSpaceDN w:val="0"/>
              <w:adjustRightInd w:val="0"/>
              <w:rPr>
                <w:rFonts w:cs="56giy"/>
                <w:sz w:val="20"/>
                <w:szCs w:val="20"/>
              </w:rPr>
            </w:pPr>
            <w:r w:rsidRPr="008E2879">
              <w:rPr>
                <w:rFonts w:cs="56giy"/>
                <w:sz w:val="20"/>
                <w:szCs w:val="20"/>
              </w:rPr>
              <w:t>200.328 Monitoring an</w:t>
            </w:r>
            <w:r>
              <w:rPr>
                <w:rFonts w:cs="56giy"/>
                <w:sz w:val="20"/>
                <w:szCs w:val="20"/>
              </w:rPr>
              <w:t xml:space="preserve">d reporting program performance [See </w:t>
            </w:r>
            <w:r w:rsidRPr="00E660CF">
              <w:rPr>
                <w:rFonts w:cs="56giy"/>
                <w:sz w:val="20"/>
                <w:szCs w:val="20"/>
              </w:rPr>
              <w:t>PERFORMANCE AND FINANCIAL MONITORING AND REPORTING</w:t>
            </w:r>
            <w:r>
              <w:rPr>
                <w:rFonts w:cs="56giy"/>
                <w:sz w:val="20"/>
                <w:szCs w:val="20"/>
              </w:rPr>
              <w:t xml:space="preserve"> assessment</w:t>
            </w:r>
            <w:r w:rsidR="005C3292">
              <w:rPr>
                <w:rFonts w:cs="56giy"/>
                <w:sz w:val="20"/>
                <w:szCs w:val="20"/>
              </w:rPr>
              <w:t xml:space="preserve"> section</w:t>
            </w:r>
            <w:r>
              <w:rPr>
                <w:rFonts w:cs="56giy"/>
                <w:sz w:val="20"/>
                <w:szCs w:val="20"/>
              </w:rPr>
              <w:t xml:space="preserve"> below]</w:t>
            </w:r>
          </w:p>
          <w:p w:rsidR="00E660CF" w:rsidRPr="008E2879" w:rsidRDefault="00E660CF" w:rsidP="00E660CF">
            <w:pPr>
              <w:autoSpaceDE w:val="0"/>
              <w:autoSpaceDN w:val="0"/>
              <w:adjustRightInd w:val="0"/>
              <w:rPr>
                <w:rFonts w:cs="56giy"/>
                <w:sz w:val="20"/>
                <w:szCs w:val="20"/>
              </w:rPr>
            </w:pPr>
          </w:p>
        </w:tc>
        <w:tc>
          <w:tcPr>
            <w:tcW w:w="1448" w:type="dxa"/>
          </w:tcPr>
          <w:p w:rsidR="008965D3" w:rsidRPr="008E2879" w:rsidRDefault="005C3292" w:rsidP="00A60C36">
            <w:pPr>
              <w:autoSpaceDE w:val="0"/>
              <w:autoSpaceDN w:val="0"/>
              <w:adjustRightInd w:val="0"/>
              <w:rPr>
                <w:rFonts w:cs="56giy"/>
                <w:sz w:val="20"/>
                <w:szCs w:val="20"/>
              </w:rPr>
            </w:pPr>
            <w:r>
              <w:rPr>
                <w:rFonts w:cs="56giy"/>
                <w:sz w:val="20"/>
                <w:szCs w:val="20"/>
              </w:rPr>
              <w:t>2 CFR 302 (b) (2)</w:t>
            </w:r>
          </w:p>
        </w:tc>
        <w:tc>
          <w:tcPr>
            <w:tcW w:w="1343" w:type="dxa"/>
          </w:tcPr>
          <w:p w:rsidR="008965D3" w:rsidRPr="008E2879" w:rsidRDefault="008965D3" w:rsidP="00A60C36">
            <w:pPr>
              <w:autoSpaceDE w:val="0"/>
              <w:autoSpaceDN w:val="0"/>
              <w:adjustRightInd w:val="0"/>
              <w:rPr>
                <w:rFonts w:cs="56giy"/>
                <w:sz w:val="20"/>
                <w:szCs w:val="20"/>
              </w:rPr>
            </w:pPr>
          </w:p>
        </w:tc>
        <w:tc>
          <w:tcPr>
            <w:tcW w:w="1928" w:type="dxa"/>
          </w:tcPr>
          <w:p w:rsidR="008965D3" w:rsidRPr="008E2879" w:rsidRDefault="008965D3" w:rsidP="00A60C36">
            <w:pPr>
              <w:autoSpaceDE w:val="0"/>
              <w:autoSpaceDN w:val="0"/>
              <w:adjustRightInd w:val="0"/>
              <w:rPr>
                <w:rFonts w:cs="56giy"/>
                <w:sz w:val="20"/>
                <w:szCs w:val="20"/>
              </w:rPr>
            </w:pPr>
          </w:p>
        </w:tc>
        <w:tc>
          <w:tcPr>
            <w:tcW w:w="1031" w:type="dxa"/>
          </w:tcPr>
          <w:p w:rsidR="008965D3" w:rsidRPr="008E2879" w:rsidRDefault="008965D3" w:rsidP="00A60C36">
            <w:pPr>
              <w:autoSpaceDE w:val="0"/>
              <w:autoSpaceDN w:val="0"/>
              <w:adjustRightInd w:val="0"/>
              <w:rPr>
                <w:rFonts w:cs="56giy"/>
                <w:sz w:val="20"/>
                <w:szCs w:val="20"/>
              </w:rPr>
            </w:pPr>
          </w:p>
        </w:tc>
        <w:tc>
          <w:tcPr>
            <w:tcW w:w="2587" w:type="dxa"/>
          </w:tcPr>
          <w:p w:rsidR="008965D3" w:rsidRPr="008E2879" w:rsidRDefault="008965D3" w:rsidP="00A60C36">
            <w:pPr>
              <w:autoSpaceDE w:val="0"/>
              <w:autoSpaceDN w:val="0"/>
              <w:adjustRightInd w:val="0"/>
              <w:rPr>
                <w:rFonts w:cs="56giy"/>
                <w:sz w:val="20"/>
                <w:szCs w:val="20"/>
              </w:rPr>
            </w:pPr>
          </w:p>
        </w:tc>
      </w:tr>
      <w:tr w:rsidR="008965D3" w:rsidTr="008965D3">
        <w:tc>
          <w:tcPr>
            <w:tcW w:w="4839" w:type="dxa"/>
          </w:tcPr>
          <w:p w:rsidR="00E660CF" w:rsidRPr="008E2879" w:rsidRDefault="00327991" w:rsidP="00E660CF">
            <w:pPr>
              <w:autoSpaceDE w:val="0"/>
              <w:autoSpaceDN w:val="0"/>
              <w:adjustRightInd w:val="0"/>
              <w:rPr>
                <w:rFonts w:cs="56giy"/>
                <w:sz w:val="20"/>
                <w:szCs w:val="20"/>
              </w:rPr>
            </w:pPr>
            <w:proofErr w:type="spellStart"/>
            <w:r>
              <w:rPr>
                <w:rFonts w:ascii="ZWAdobeF" w:hAnsi="ZWAdobeF" w:cs="ZWAdobeF"/>
                <w:sz w:val="2"/>
                <w:szCs w:val="2"/>
              </w:rPr>
              <w:t>U</w:t>
            </w:r>
            <w:r w:rsidR="00E660CF" w:rsidRPr="005C3292">
              <w:rPr>
                <w:rFonts w:cs="56giy"/>
                <w:sz w:val="20"/>
                <w:szCs w:val="20"/>
                <w:u w:val="single"/>
              </w:rPr>
              <w:t>Records</w:t>
            </w:r>
            <w:proofErr w:type="spellEnd"/>
            <w:r w:rsidR="00E660CF" w:rsidRPr="005C3292">
              <w:rPr>
                <w:rFonts w:cs="56giy"/>
                <w:sz w:val="20"/>
                <w:szCs w:val="20"/>
                <w:u w:val="single"/>
              </w:rPr>
              <w:t xml:space="preserve"> that identify </w:t>
            </w:r>
            <w:proofErr w:type="spellStart"/>
            <w:r>
              <w:rPr>
                <w:rFonts w:ascii="ZWAdobeF" w:hAnsi="ZWAdobeF" w:cs="ZWAdobeF"/>
                <w:sz w:val="2"/>
                <w:szCs w:val="2"/>
              </w:rPr>
              <w:t>U</w:t>
            </w:r>
            <w:r w:rsidR="00E660CF" w:rsidRPr="008E2879">
              <w:rPr>
                <w:rFonts w:cs="56giy"/>
                <w:sz w:val="20"/>
                <w:szCs w:val="20"/>
              </w:rPr>
              <w:t>adequately</w:t>
            </w:r>
            <w:proofErr w:type="spellEnd"/>
            <w:r w:rsidR="00E660CF" w:rsidRPr="008E2879">
              <w:rPr>
                <w:rFonts w:cs="56giy"/>
                <w:sz w:val="20"/>
                <w:szCs w:val="20"/>
              </w:rPr>
              <w:t xml:space="preserve"> the source and application of funds for federally-funded</w:t>
            </w:r>
          </w:p>
          <w:p w:rsidR="00E660CF" w:rsidRPr="008E2879" w:rsidRDefault="00E660CF" w:rsidP="00E660CF">
            <w:pPr>
              <w:autoSpaceDE w:val="0"/>
              <w:autoSpaceDN w:val="0"/>
              <w:adjustRightInd w:val="0"/>
              <w:rPr>
                <w:rFonts w:cs="56giy"/>
                <w:sz w:val="20"/>
                <w:szCs w:val="20"/>
              </w:rPr>
            </w:pPr>
            <w:proofErr w:type="gramStart"/>
            <w:r w:rsidRPr="008E2879">
              <w:rPr>
                <w:rFonts w:cs="56giy"/>
                <w:sz w:val="20"/>
                <w:szCs w:val="20"/>
              </w:rPr>
              <w:t>activities</w:t>
            </w:r>
            <w:proofErr w:type="gramEnd"/>
            <w:r w:rsidRPr="008E2879">
              <w:rPr>
                <w:rFonts w:cs="56giy"/>
                <w:sz w:val="20"/>
                <w:szCs w:val="20"/>
              </w:rPr>
              <w:t>. These records must contain information pertaining to Federal awards, authorizations,</w:t>
            </w:r>
          </w:p>
          <w:p w:rsidR="00E660CF" w:rsidRPr="008E2879" w:rsidRDefault="00E660CF" w:rsidP="00E660CF">
            <w:pPr>
              <w:autoSpaceDE w:val="0"/>
              <w:autoSpaceDN w:val="0"/>
              <w:adjustRightInd w:val="0"/>
              <w:rPr>
                <w:rFonts w:cs="56giy"/>
                <w:sz w:val="20"/>
                <w:szCs w:val="20"/>
              </w:rPr>
            </w:pPr>
            <w:r w:rsidRPr="008E2879">
              <w:rPr>
                <w:rFonts w:cs="56giy"/>
                <w:sz w:val="20"/>
                <w:szCs w:val="20"/>
              </w:rPr>
              <w:t>obligations, unobligated balances, assets, expenditures, income and interest and be supported by</w:t>
            </w:r>
          </w:p>
          <w:p w:rsidR="00E660CF" w:rsidRPr="008E2879" w:rsidRDefault="00E660CF" w:rsidP="00E660CF">
            <w:pPr>
              <w:autoSpaceDE w:val="0"/>
              <w:autoSpaceDN w:val="0"/>
              <w:adjustRightInd w:val="0"/>
              <w:rPr>
                <w:rFonts w:cs="56giy"/>
                <w:sz w:val="20"/>
                <w:szCs w:val="20"/>
              </w:rPr>
            </w:pPr>
            <w:proofErr w:type="gramStart"/>
            <w:r w:rsidRPr="008E2879">
              <w:rPr>
                <w:rFonts w:cs="56giy"/>
                <w:sz w:val="20"/>
                <w:szCs w:val="20"/>
              </w:rPr>
              <w:t>source</w:t>
            </w:r>
            <w:proofErr w:type="gramEnd"/>
            <w:r w:rsidRPr="008E2879">
              <w:rPr>
                <w:rFonts w:cs="56giy"/>
                <w:sz w:val="20"/>
                <w:szCs w:val="20"/>
              </w:rPr>
              <w:t xml:space="preserve"> documentation.</w:t>
            </w:r>
            <w:r w:rsidR="00B23AB3">
              <w:rPr>
                <w:rFonts w:cs="56giy"/>
                <w:sz w:val="20"/>
                <w:szCs w:val="20"/>
              </w:rPr>
              <w:t xml:space="preserve"> [</w:t>
            </w:r>
            <w:r w:rsidR="00F071D5" w:rsidRPr="00F071D5">
              <w:rPr>
                <w:rFonts w:cs="56giy"/>
                <w:i/>
                <w:sz w:val="20"/>
                <w:szCs w:val="20"/>
              </w:rPr>
              <w:t xml:space="preserve">Recommended </w:t>
            </w:r>
            <w:proofErr w:type="spellStart"/>
            <w:r w:rsidR="00327991">
              <w:rPr>
                <w:rFonts w:ascii="ZWAdobeF" w:hAnsi="ZWAdobeF" w:cs="ZWAdobeF"/>
                <w:sz w:val="2"/>
                <w:szCs w:val="2"/>
              </w:rPr>
              <w:t>U</w:t>
            </w:r>
            <w:r w:rsidR="00F071D5" w:rsidRPr="00F071D5">
              <w:rPr>
                <w:rFonts w:cs="56giy"/>
                <w:i/>
                <w:sz w:val="20"/>
                <w:szCs w:val="20"/>
                <w:u w:val="single"/>
              </w:rPr>
              <w:t>but</w:t>
            </w:r>
            <w:proofErr w:type="spellEnd"/>
            <w:r w:rsidR="00F071D5" w:rsidRPr="00F071D5">
              <w:rPr>
                <w:rFonts w:cs="56giy"/>
                <w:i/>
                <w:sz w:val="20"/>
                <w:szCs w:val="20"/>
                <w:u w:val="single"/>
              </w:rPr>
              <w:t xml:space="preserve"> not </w:t>
            </w:r>
            <w:proofErr w:type="spellStart"/>
            <w:r w:rsidR="00F071D5" w:rsidRPr="00F071D5">
              <w:rPr>
                <w:rFonts w:cs="56giy"/>
                <w:i/>
                <w:sz w:val="20"/>
                <w:szCs w:val="20"/>
                <w:u w:val="single"/>
              </w:rPr>
              <w:t>required</w:t>
            </w:r>
            <w:r w:rsidR="00327991">
              <w:rPr>
                <w:rFonts w:ascii="ZWAdobeF" w:hAnsi="ZWAdobeF" w:cs="ZWAdobeF"/>
                <w:sz w:val="2"/>
                <w:szCs w:val="2"/>
              </w:rPr>
              <w:t>U</w:t>
            </w:r>
            <w:proofErr w:type="spellEnd"/>
            <w:r w:rsidR="00F071D5" w:rsidRPr="00F071D5">
              <w:rPr>
                <w:rFonts w:cs="56giy"/>
                <w:i/>
                <w:sz w:val="20"/>
                <w:szCs w:val="20"/>
              </w:rPr>
              <w:t>, see also the attached the</w:t>
            </w:r>
            <w:r w:rsidR="00B23AB3" w:rsidRPr="00F071D5">
              <w:rPr>
                <w:rFonts w:cs="56giy"/>
                <w:i/>
                <w:sz w:val="20"/>
                <w:szCs w:val="20"/>
              </w:rPr>
              <w:t xml:space="preserve"> </w:t>
            </w:r>
            <w:r w:rsidR="00F071D5" w:rsidRPr="00F071D5">
              <w:rPr>
                <w:rFonts w:cs="56giy"/>
                <w:i/>
                <w:sz w:val="20"/>
                <w:szCs w:val="20"/>
              </w:rPr>
              <w:t>DCAA</w:t>
            </w:r>
            <w:r w:rsidR="00B23AB3" w:rsidRPr="00F071D5">
              <w:rPr>
                <w:rFonts w:cs="56giy"/>
                <w:i/>
                <w:sz w:val="20"/>
                <w:szCs w:val="20"/>
              </w:rPr>
              <w:t xml:space="preserve"> </w:t>
            </w:r>
            <w:r w:rsidR="00F071D5" w:rsidRPr="00F071D5">
              <w:rPr>
                <w:rFonts w:cs="56giy"/>
                <w:i/>
                <w:sz w:val="20"/>
                <w:szCs w:val="20"/>
              </w:rPr>
              <w:t xml:space="preserve">ACCEPTABLE </w:t>
            </w:r>
            <w:r w:rsidR="00B23AB3" w:rsidRPr="00F071D5">
              <w:rPr>
                <w:rFonts w:cs="56giy"/>
                <w:i/>
                <w:sz w:val="20"/>
                <w:szCs w:val="20"/>
              </w:rPr>
              <w:t xml:space="preserve">ACCOUNTING SYSTEM ASSESSMENT TOOL </w:t>
            </w:r>
            <w:r w:rsidR="00F071D5" w:rsidRPr="00F071D5">
              <w:rPr>
                <w:rFonts w:cs="56giy"/>
                <w:i/>
                <w:sz w:val="20"/>
                <w:szCs w:val="20"/>
              </w:rPr>
              <w:t>which ensures the tribe/</w:t>
            </w:r>
            <w:proofErr w:type="spellStart"/>
            <w:r w:rsidR="00F071D5" w:rsidRPr="00F071D5">
              <w:rPr>
                <w:rFonts w:cs="56giy"/>
                <w:i/>
                <w:sz w:val="20"/>
                <w:szCs w:val="20"/>
              </w:rPr>
              <w:t>tdhe</w:t>
            </w:r>
            <w:proofErr w:type="spellEnd"/>
            <w:r w:rsidR="00F071D5" w:rsidRPr="00F071D5">
              <w:rPr>
                <w:rFonts w:cs="56giy"/>
                <w:i/>
                <w:sz w:val="20"/>
                <w:szCs w:val="20"/>
              </w:rPr>
              <w:t xml:space="preserve"> meets/exceeds this standard</w:t>
            </w:r>
            <w:r w:rsidR="00B23AB3">
              <w:rPr>
                <w:rFonts w:cs="56giy"/>
                <w:sz w:val="20"/>
                <w:szCs w:val="20"/>
              </w:rPr>
              <w:t>]</w:t>
            </w:r>
          </w:p>
          <w:p w:rsidR="008965D3" w:rsidRPr="008E2879" w:rsidRDefault="008965D3" w:rsidP="008E2879">
            <w:pPr>
              <w:autoSpaceDE w:val="0"/>
              <w:autoSpaceDN w:val="0"/>
              <w:adjustRightInd w:val="0"/>
              <w:rPr>
                <w:rFonts w:cs="56giy"/>
                <w:sz w:val="20"/>
                <w:szCs w:val="20"/>
              </w:rPr>
            </w:pPr>
          </w:p>
        </w:tc>
        <w:tc>
          <w:tcPr>
            <w:tcW w:w="1448" w:type="dxa"/>
          </w:tcPr>
          <w:p w:rsidR="008965D3" w:rsidRPr="008E2879" w:rsidRDefault="005C3292" w:rsidP="00A60C36">
            <w:pPr>
              <w:autoSpaceDE w:val="0"/>
              <w:autoSpaceDN w:val="0"/>
              <w:adjustRightInd w:val="0"/>
              <w:rPr>
                <w:rFonts w:cs="56giy"/>
                <w:sz w:val="20"/>
                <w:szCs w:val="20"/>
              </w:rPr>
            </w:pPr>
            <w:r>
              <w:rPr>
                <w:rFonts w:cs="56giy"/>
                <w:sz w:val="20"/>
                <w:szCs w:val="20"/>
              </w:rPr>
              <w:t>2 CFR 302 (b) (3)</w:t>
            </w:r>
          </w:p>
        </w:tc>
        <w:tc>
          <w:tcPr>
            <w:tcW w:w="1343" w:type="dxa"/>
          </w:tcPr>
          <w:p w:rsidR="008965D3" w:rsidRPr="008E2879" w:rsidRDefault="008965D3" w:rsidP="00A60C36">
            <w:pPr>
              <w:autoSpaceDE w:val="0"/>
              <w:autoSpaceDN w:val="0"/>
              <w:adjustRightInd w:val="0"/>
              <w:rPr>
                <w:rFonts w:cs="56giy"/>
                <w:sz w:val="20"/>
                <w:szCs w:val="20"/>
              </w:rPr>
            </w:pPr>
          </w:p>
        </w:tc>
        <w:tc>
          <w:tcPr>
            <w:tcW w:w="1928" w:type="dxa"/>
          </w:tcPr>
          <w:p w:rsidR="008965D3" w:rsidRPr="008E2879" w:rsidRDefault="008965D3" w:rsidP="00A60C36">
            <w:pPr>
              <w:autoSpaceDE w:val="0"/>
              <w:autoSpaceDN w:val="0"/>
              <w:adjustRightInd w:val="0"/>
              <w:rPr>
                <w:rFonts w:cs="56giy"/>
                <w:sz w:val="20"/>
                <w:szCs w:val="20"/>
              </w:rPr>
            </w:pPr>
          </w:p>
        </w:tc>
        <w:tc>
          <w:tcPr>
            <w:tcW w:w="1031" w:type="dxa"/>
          </w:tcPr>
          <w:p w:rsidR="008965D3" w:rsidRPr="008E2879" w:rsidRDefault="008965D3" w:rsidP="00A60C36">
            <w:pPr>
              <w:autoSpaceDE w:val="0"/>
              <w:autoSpaceDN w:val="0"/>
              <w:adjustRightInd w:val="0"/>
              <w:rPr>
                <w:rFonts w:cs="56giy"/>
                <w:sz w:val="20"/>
                <w:szCs w:val="20"/>
              </w:rPr>
            </w:pPr>
          </w:p>
        </w:tc>
        <w:tc>
          <w:tcPr>
            <w:tcW w:w="2587" w:type="dxa"/>
          </w:tcPr>
          <w:p w:rsidR="008965D3" w:rsidRPr="008E2879" w:rsidRDefault="008965D3" w:rsidP="00A60C36">
            <w:pPr>
              <w:autoSpaceDE w:val="0"/>
              <w:autoSpaceDN w:val="0"/>
              <w:adjustRightInd w:val="0"/>
              <w:rPr>
                <w:rFonts w:cs="56giy"/>
                <w:sz w:val="20"/>
                <w:szCs w:val="20"/>
              </w:rPr>
            </w:pPr>
          </w:p>
        </w:tc>
      </w:tr>
      <w:tr w:rsidR="008965D3" w:rsidTr="008965D3">
        <w:tc>
          <w:tcPr>
            <w:tcW w:w="4839" w:type="dxa"/>
          </w:tcPr>
          <w:p w:rsidR="008965D3" w:rsidRDefault="00327991" w:rsidP="00E660CF">
            <w:pPr>
              <w:autoSpaceDE w:val="0"/>
              <w:autoSpaceDN w:val="0"/>
              <w:adjustRightInd w:val="0"/>
              <w:rPr>
                <w:rFonts w:cs="56giy"/>
                <w:sz w:val="20"/>
                <w:szCs w:val="20"/>
              </w:rPr>
            </w:pPr>
            <w:proofErr w:type="spellStart"/>
            <w:r>
              <w:rPr>
                <w:rFonts w:ascii="ZWAdobeF" w:hAnsi="ZWAdobeF" w:cs="ZWAdobeF"/>
                <w:sz w:val="2"/>
                <w:szCs w:val="2"/>
              </w:rPr>
              <w:t>U</w:t>
            </w:r>
            <w:r w:rsidR="00E660CF" w:rsidRPr="005C3292">
              <w:rPr>
                <w:rFonts w:cs="56giy"/>
                <w:sz w:val="20"/>
                <w:szCs w:val="20"/>
                <w:u w:val="single"/>
              </w:rPr>
              <w:t>Effective</w:t>
            </w:r>
            <w:proofErr w:type="spellEnd"/>
            <w:r w:rsidR="00E660CF" w:rsidRPr="005C3292">
              <w:rPr>
                <w:rFonts w:cs="56giy"/>
                <w:sz w:val="20"/>
                <w:szCs w:val="20"/>
                <w:u w:val="single"/>
              </w:rPr>
              <w:t xml:space="preserve"> control over, and </w:t>
            </w:r>
            <w:proofErr w:type="spellStart"/>
            <w:r w:rsidR="00E660CF" w:rsidRPr="005C3292">
              <w:rPr>
                <w:rFonts w:cs="56giy"/>
                <w:sz w:val="20"/>
                <w:szCs w:val="20"/>
                <w:u w:val="single"/>
              </w:rPr>
              <w:t>accountability</w:t>
            </w:r>
            <w:r>
              <w:rPr>
                <w:rFonts w:ascii="ZWAdobeF" w:hAnsi="ZWAdobeF" w:cs="ZWAdobeF"/>
                <w:sz w:val="2"/>
                <w:szCs w:val="2"/>
              </w:rPr>
              <w:t>U</w:t>
            </w:r>
            <w:proofErr w:type="spellEnd"/>
            <w:r w:rsidR="00E660CF" w:rsidRPr="00E660CF">
              <w:rPr>
                <w:rFonts w:cs="56giy"/>
                <w:sz w:val="20"/>
                <w:szCs w:val="20"/>
              </w:rPr>
              <w:t xml:space="preserve"> for, all funds, prope</w:t>
            </w:r>
            <w:r w:rsidR="00E660CF">
              <w:rPr>
                <w:rFonts w:cs="56giy"/>
                <w:sz w:val="20"/>
                <w:szCs w:val="20"/>
              </w:rPr>
              <w:t>rty, and other assets. The non-</w:t>
            </w:r>
            <w:r w:rsidR="00E660CF" w:rsidRPr="00E660CF">
              <w:rPr>
                <w:rFonts w:cs="56giy"/>
                <w:sz w:val="20"/>
                <w:szCs w:val="20"/>
              </w:rPr>
              <w:t>Federal entity must adequately safeguard all assets and assure that they are used solely for</w:t>
            </w:r>
            <w:r w:rsidR="00E660CF">
              <w:rPr>
                <w:rFonts w:cs="56giy"/>
                <w:sz w:val="20"/>
                <w:szCs w:val="20"/>
              </w:rPr>
              <w:t xml:space="preserve"> authorized purposes [See INTERNAL CONTROLS assessment</w:t>
            </w:r>
            <w:r w:rsidR="005C3292">
              <w:rPr>
                <w:rFonts w:cs="56giy"/>
                <w:sz w:val="20"/>
                <w:szCs w:val="20"/>
              </w:rPr>
              <w:t xml:space="preserve"> section</w:t>
            </w:r>
            <w:r w:rsidR="00E660CF">
              <w:rPr>
                <w:rFonts w:cs="56giy"/>
                <w:sz w:val="20"/>
                <w:szCs w:val="20"/>
              </w:rPr>
              <w:t xml:space="preserve"> below] </w:t>
            </w:r>
          </w:p>
          <w:p w:rsidR="00E660CF" w:rsidRPr="008E2879" w:rsidRDefault="00E660CF" w:rsidP="00E660CF">
            <w:pPr>
              <w:autoSpaceDE w:val="0"/>
              <w:autoSpaceDN w:val="0"/>
              <w:adjustRightInd w:val="0"/>
              <w:rPr>
                <w:rFonts w:cs="56giy"/>
                <w:sz w:val="20"/>
                <w:szCs w:val="20"/>
              </w:rPr>
            </w:pPr>
          </w:p>
        </w:tc>
        <w:tc>
          <w:tcPr>
            <w:tcW w:w="1448" w:type="dxa"/>
          </w:tcPr>
          <w:p w:rsidR="008965D3" w:rsidRPr="008E2879" w:rsidRDefault="005C3292" w:rsidP="00A60C36">
            <w:pPr>
              <w:autoSpaceDE w:val="0"/>
              <w:autoSpaceDN w:val="0"/>
              <w:adjustRightInd w:val="0"/>
              <w:rPr>
                <w:rFonts w:cs="56giy"/>
                <w:sz w:val="20"/>
                <w:szCs w:val="20"/>
              </w:rPr>
            </w:pPr>
            <w:r>
              <w:rPr>
                <w:rFonts w:cs="56giy"/>
                <w:sz w:val="20"/>
                <w:szCs w:val="20"/>
              </w:rPr>
              <w:t>2 CFR 302 (b) (4)</w:t>
            </w:r>
          </w:p>
        </w:tc>
        <w:tc>
          <w:tcPr>
            <w:tcW w:w="1343" w:type="dxa"/>
          </w:tcPr>
          <w:p w:rsidR="008965D3" w:rsidRPr="008E2879" w:rsidRDefault="008965D3" w:rsidP="00A60C36">
            <w:pPr>
              <w:autoSpaceDE w:val="0"/>
              <w:autoSpaceDN w:val="0"/>
              <w:adjustRightInd w:val="0"/>
              <w:rPr>
                <w:rFonts w:cs="56giy"/>
                <w:sz w:val="20"/>
                <w:szCs w:val="20"/>
              </w:rPr>
            </w:pPr>
          </w:p>
        </w:tc>
        <w:tc>
          <w:tcPr>
            <w:tcW w:w="1928" w:type="dxa"/>
          </w:tcPr>
          <w:p w:rsidR="008965D3" w:rsidRPr="008E2879" w:rsidRDefault="008965D3" w:rsidP="00A60C36">
            <w:pPr>
              <w:autoSpaceDE w:val="0"/>
              <w:autoSpaceDN w:val="0"/>
              <w:adjustRightInd w:val="0"/>
              <w:rPr>
                <w:rFonts w:cs="56giy"/>
                <w:sz w:val="20"/>
                <w:szCs w:val="20"/>
              </w:rPr>
            </w:pPr>
          </w:p>
        </w:tc>
        <w:tc>
          <w:tcPr>
            <w:tcW w:w="1031" w:type="dxa"/>
          </w:tcPr>
          <w:p w:rsidR="008965D3" w:rsidRPr="008E2879" w:rsidRDefault="008965D3" w:rsidP="00A60C36">
            <w:pPr>
              <w:autoSpaceDE w:val="0"/>
              <w:autoSpaceDN w:val="0"/>
              <w:adjustRightInd w:val="0"/>
              <w:rPr>
                <w:rFonts w:cs="56giy"/>
                <w:sz w:val="20"/>
                <w:szCs w:val="20"/>
              </w:rPr>
            </w:pPr>
          </w:p>
        </w:tc>
        <w:tc>
          <w:tcPr>
            <w:tcW w:w="2587" w:type="dxa"/>
          </w:tcPr>
          <w:p w:rsidR="008965D3" w:rsidRPr="008E2879" w:rsidRDefault="008965D3" w:rsidP="00A60C36">
            <w:pPr>
              <w:autoSpaceDE w:val="0"/>
              <w:autoSpaceDN w:val="0"/>
              <w:adjustRightInd w:val="0"/>
              <w:rPr>
                <w:rFonts w:cs="56giy"/>
                <w:sz w:val="20"/>
                <w:szCs w:val="20"/>
              </w:rPr>
            </w:pPr>
          </w:p>
        </w:tc>
      </w:tr>
      <w:tr w:rsidR="008965D3" w:rsidTr="008965D3">
        <w:tc>
          <w:tcPr>
            <w:tcW w:w="4839" w:type="dxa"/>
          </w:tcPr>
          <w:p w:rsidR="005C3292" w:rsidRPr="005C3292" w:rsidRDefault="00327991" w:rsidP="005C3292">
            <w:pPr>
              <w:rPr>
                <w:rFonts w:cs="56giy"/>
                <w:sz w:val="20"/>
                <w:szCs w:val="20"/>
              </w:rPr>
            </w:pPr>
            <w:proofErr w:type="spellStart"/>
            <w:r>
              <w:rPr>
                <w:rFonts w:ascii="ZWAdobeF" w:hAnsi="ZWAdobeF" w:cs="ZWAdobeF"/>
                <w:sz w:val="2"/>
                <w:szCs w:val="2"/>
              </w:rPr>
              <w:t>U</w:t>
            </w:r>
            <w:r w:rsidR="005C3292" w:rsidRPr="005C3292">
              <w:rPr>
                <w:rFonts w:cs="56giy"/>
                <w:sz w:val="20"/>
                <w:szCs w:val="20"/>
                <w:u w:val="single"/>
              </w:rPr>
              <w:t>Comparison</w:t>
            </w:r>
            <w:proofErr w:type="spellEnd"/>
            <w:r w:rsidR="005C3292" w:rsidRPr="005C3292">
              <w:rPr>
                <w:rFonts w:cs="56giy"/>
                <w:sz w:val="20"/>
                <w:szCs w:val="20"/>
                <w:u w:val="single"/>
              </w:rPr>
              <w:t xml:space="preserve"> of </w:t>
            </w:r>
            <w:proofErr w:type="spellStart"/>
            <w:r w:rsidR="005C3292" w:rsidRPr="005C3292">
              <w:rPr>
                <w:rFonts w:cs="56giy"/>
                <w:sz w:val="20"/>
                <w:szCs w:val="20"/>
                <w:u w:val="single"/>
              </w:rPr>
              <w:t>expenditures</w:t>
            </w:r>
            <w:r>
              <w:rPr>
                <w:rFonts w:ascii="ZWAdobeF" w:hAnsi="ZWAdobeF" w:cs="ZWAdobeF"/>
                <w:sz w:val="2"/>
                <w:szCs w:val="2"/>
              </w:rPr>
              <w:t>U</w:t>
            </w:r>
            <w:proofErr w:type="spellEnd"/>
            <w:r w:rsidR="005C3292" w:rsidRPr="005C3292">
              <w:rPr>
                <w:rFonts w:cs="56giy"/>
                <w:sz w:val="20"/>
                <w:szCs w:val="20"/>
              </w:rPr>
              <w:t xml:space="preserve"> with budget amounts for each Federal award.</w:t>
            </w:r>
          </w:p>
          <w:p w:rsidR="008965D3" w:rsidRPr="008E2879" w:rsidRDefault="008965D3" w:rsidP="00A60C36">
            <w:pPr>
              <w:autoSpaceDE w:val="0"/>
              <w:autoSpaceDN w:val="0"/>
              <w:adjustRightInd w:val="0"/>
              <w:rPr>
                <w:rFonts w:cs="56giy"/>
                <w:sz w:val="20"/>
                <w:szCs w:val="20"/>
              </w:rPr>
            </w:pPr>
          </w:p>
        </w:tc>
        <w:tc>
          <w:tcPr>
            <w:tcW w:w="1448" w:type="dxa"/>
          </w:tcPr>
          <w:p w:rsidR="008965D3" w:rsidRPr="008E2879" w:rsidRDefault="005C3292" w:rsidP="00A60C36">
            <w:pPr>
              <w:autoSpaceDE w:val="0"/>
              <w:autoSpaceDN w:val="0"/>
              <w:adjustRightInd w:val="0"/>
              <w:rPr>
                <w:rFonts w:cs="56giy"/>
                <w:sz w:val="20"/>
                <w:szCs w:val="20"/>
              </w:rPr>
            </w:pPr>
            <w:r>
              <w:rPr>
                <w:rFonts w:cs="56giy"/>
                <w:sz w:val="20"/>
                <w:szCs w:val="20"/>
              </w:rPr>
              <w:t>2 CFR 302 (b) (5)</w:t>
            </w:r>
          </w:p>
        </w:tc>
        <w:tc>
          <w:tcPr>
            <w:tcW w:w="1343" w:type="dxa"/>
          </w:tcPr>
          <w:p w:rsidR="008965D3" w:rsidRPr="008E2879" w:rsidRDefault="008965D3" w:rsidP="00A60C36">
            <w:pPr>
              <w:autoSpaceDE w:val="0"/>
              <w:autoSpaceDN w:val="0"/>
              <w:adjustRightInd w:val="0"/>
              <w:rPr>
                <w:rFonts w:cs="56giy"/>
                <w:sz w:val="20"/>
                <w:szCs w:val="20"/>
              </w:rPr>
            </w:pPr>
          </w:p>
        </w:tc>
        <w:tc>
          <w:tcPr>
            <w:tcW w:w="1928" w:type="dxa"/>
          </w:tcPr>
          <w:p w:rsidR="008965D3" w:rsidRPr="008E2879" w:rsidRDefault="008965D3" w:rsidP="00A60C36">
            <w:pPr>
              <w:autoSpaceDE w:val="0"/>
              <w:autoSpaceDN w:val="0"/>
              <w:adjustRightInd w:val="0"/>
              <w:rPr>
                <w:rFonts w:cs="56giy"/>
                <w:sz w:val="20"/>
                <w:szCs w:val="20"/>
              </w:rPr>
            </w:pPr>
          </w:p>
        </w:tc>
        <w:tc>
          <w:tcPr>
            <w:tcW w:w="1031" w:type="dxa"/>
          </w:tcPr>
          <w:p w:rsidR="008965D3" w:rsidRPr="008E2879" w:rsidRDefault="008965D3" w:rsidP="00A60C36">
            <w:pPr>
              <w:autoSpaceDE w:val="0"/>
              <w:autoSpaceDN w:val="0"/>
              <w:adjustRightInd w:val="0"/>
              <w:rPr>
                <w:rFonts w:cs="56giy"/>
                <w:sz w:val="20"/>
                <w:szCs w:val="20"/>
              </w:rPr>
            </w:pPr>
          </w:p>
        </w:tc>
        <w:tc>
          <w:tcPr>
            <w:tcW w:w="2587" w:type="dxa"/>
          </w:tcPr>
          <w:p w:rsidR="008965D3" w:rsidRPr="008E2879" w:rsidRDefault="008965D3" w:rsidP="00A60C36">
            <w:pPr>
              <w:autoSpaceDE w:val="0"/>
              <w:autoSpaceDN w:val="0"/>
              <w:adjustRightInd w:val="0"/>
              <w:rPr>
                <w:rFonts w:cs="56giy"/>
                <w:sz w:val="20"/>
                <w:szCs w:val="20"/>
              </w:rPr>
            </w:pPr>
          </w:p>
        </w:tc>
      </w:tr>
      <w:tr w:rsidR="008965D3" w:rsidTr="008965D3">
        <w:tc>
          <w:tcPr>
            <w:tcW w:w="4839" w:type="dxa"/>
          </w:tcPr>
          <w:p w:rsidR="008965D3" w:rsidRDefault="00327991" w:rsidP="00E660CF">
            <w:pPr>
              <w:autoSpaceDE w:val="0"/>
              <w:autoSpaceDN w:val="0"/>
              <w:adjustRightInd w:val="0"/>
              <w:rPr>
                <w:rFonts w:cs="56giy"/>
                <w:sz w:val="20"/>
                <w:szCs w:val="20"/>
              </w:rPr>
            </w:pPr>
            <w:proofErr w:type="spellStart"/>
            <w:r>
              <w:rPr>
                <w:rFonts w:ascii="ZWAdobeF" w:hAnsi="ZWAdobeF" w:cs="ZWAdobeF"/>
                <w:sz w:val="2"/>
                <w:szCs w:val="2"/>
              </w:rPr>
              <w:t>U</w:t>
            </w:r>
            <w:r w:rsidR="005C3292" w:rsidRPr="005C3292">
              <w:rPr>
                <w:rFonts w:cs="56giy"/>
                <w:sz w:val="20"/>
                <w:szCs w:val="20"/>
                <w:u w:val="single"/>
              </w:rPr>
              <w:t>Written</w:t>
            </w:r>
            <w:proofErr w:type="spellEnd"/>
            <w:r w:rsidR="005C3292" w:rsidRPr="005C3292">
              <w:rPr>
                <w:rFonts w:cs="56giy"/>
                <w:sz w:val="20"/>
                <w:szCs w:val="20"/>
                <w:u w:val="single"/>
              </w:rPr>
              <w:t xml:space="preserve"> </w:t>
            </w:r>
            <w:proofErr w:type="spellStart"/>
            <w:r w:rsidR="005C3292" w:rsidRPr="005C3292">
              <w:rPr>
                <w:rFonts w:cs="56giy"/>
                <w:sz w:val="20"/>
                <w:szCs w:val="20"/>
                <w:u w:val="single"/>
              </w:rPr>
              <w:t>procedures</w:t>
            </w:r>
            <w:r>
              <w:rPr>
                <w:rFonts w:ascii="ZWAdobeF" w:hAnsi="ZWAdobeF" w:cs="ZWAdobeF"/>
                <w:sz w:val="2"/>
                <w:szCs w:val="2"/>
              </w:rPr>
              <w:t>U</w:t>
            </w:r>
            <w:proofErr w:type="spellEnd"/>
            <w:r w:rsidR="005C3292" w:rsidRPr="005C3292">
              <w:rPr>
                <w:rFonts w:cs="56giy"/>
                <w:sz w:val="20"/>
                <w:szCs w:val="20"/>
              </w:rPr>
              <w:t xml:space="preserve"> to implement the requirements of §200.305 Payment.</w:t>
            </w:r>
          </w:p>
          <w:p w:rsidR="004D2E16" w:rsidRPr="008E2879" w:rsidRDefault="004D2E16" w:rsidP="00E660CF">
            <w:pPr>
              <w:autoSpaceDE w:val="0"/>
              <w:autoSpaceDN w:val="0"/>
              <w:adjustRightInd w:val="0"/>
              <w:rPr>
                <w:rFonts w:cs="56giy"/>
                <w:sz w:val="20"/>
                <w:szCs w:val="20"/>
              </w:rPr>
            </w:pPr>
          </w:p>
        </w:tc>
        <w:tc>
          <w:tcPr>
            <w:tcW w:w="1448" w:type="dxa"/>
          </w:tcPr>
          <w:p w:rsidR="008965D3" w:rsidRPr="008E2879" w:rsidRDefault="005C3292" w:rsidP="00A60C36">
            <w:pPr>
              <w:autoSpaceDE w:val="0"/>
              <w:autoSpaceDN w:val="0"/>
              <w:adjustRightInd w:val="0"/>
              <w:rPr>
                <w:rFonts w:cs="56giy"/>
                <w:sz w:val="20"/>
                <w:szCs w:val="20"/>
              </w:rPr>
            </w:pPr>
            <w:r>
              <w:rPr>
                <w:rFonts w:cs="56giy"/>
                <w:sz w:val="20"/>
                <w:szCs w:val="20"/>
              </w:rPr>
              <w:t>2 CFR 302 (b) (6)</w:t>
            </w:r>
          </w:p>
        </w:tc>
        <w:tc>
          <w:tcPr>
            <w:tcW w:w="1343" w:type="dxa"/>
          </w:tcPr>
          <w:p w:rsidR="008965D3" w:rsidRPr="008E2879" w:rsidRDefault="008965D3" w:rsidP="00A60C36">
            <w:pPr>
              <w:autoSpaceDE w:val="0"/>
              <w:autoSpaceDN w:val="0"/>
              <w:adjustRightInd w:val="0"/>
              <w:rPr>
                <w:rFonts w:cs="56giy"/>
                <w:sz w:val="20"/>
                <w:szCs w:val="20"/>
              </w:rPr>
            </w:pPr>
          </w:p>
        </w:tc>
        <w:tc>
          <w:tcPr>
            <w:tcW w:w="1928" w:type="dxa"/>
          </w:tcPr>
          <w:p w:rsidR="008965D3" w:rsidRPr="008E2879" w:rsidRDefault="008965D3" w:rsidP="00A60C36">
            <w:pPr>
              <w:autoSpaceDE w:val="0"/>
              <w:autoSpaceDN w:val="0"/>
              <w:adjustRightInd w:val="0"/>
              <w:rPr>
                <w:rFonts w:cs="56giy"/>
                <w:sz w:val="20"/>
                <w:szCs w:val="20"/>
              </w:rPr>
            </w:pPr>
          </w:p>
        </w:tc>
        <w:tc>
          <w:tcPr>
            <w:tcW w:w="1031" w:type="dxa"/>
          </w:tcPr>
          <w:p w:rsidR="008965D3" w:rsidRPr="008E2879" w:rsidRDefault="008965D3" w:rsidP="00A60C36">
            <w:pPr>
              <w:autoSpaceDE w:val="0"/>
              <w:autoSpaceDN w:val="0"/>
              <w:adjustRightInd w:val="0"/>
              <w:rPr>
                <w:rFonts w:cs="56giy"/>
                <w:sz w:val="20"/>
                <w:szCs w:val="20"/>
              </w:rPr>
            </w:pPr>
          </w:p>
        </w:tc>
        <w:tc>
          <w:tcPr>
            <w:tcW w:w="2587" w:type="dxa"/>
          </w:tcPr>
          <w:p w:rsidR="008965D3" w:rsidRPr="008E2879" w:rsidRDefault="008965D3" w:rsidP="00A60C36">
            <w:pPr>
              <w:autoSpaceDE w:val="0"/>
              <w:autoSpaceDN w:val="0"/>
              <w:adjustRightInd w:val="0"/>
              <w:rPr>
                <w:rFonts w:cs="56giy"/>
                <w:sz w:val="20"/>
                <w:szCs w:val="20"/>
              </w:rPr>
            </w:pPr>
          </w:p>
        </w:tc>
      </w:tr>
      <w:tr w:rsidR="008A5370" w:rsidTr="00F24475">
        <w:tc>
          <w:tcPr>
            <w:tcW w:w="13176" w:type="dxa"/>
            <w:gridSpan w:val="6"/>
            <w:shd w:val="clear" w:color="auto" w:fill="D9D9D9" w:themeFill="background1" w:themeFillShade="D9"/>
          </w:tcPr>
          <w:p w:rsidR="008A5370" w:rsidRDefault="008A5370" w:rsidP="00F24475">
            <w:pPr>
              <w:autoSpaceDE w:val="0"/>
              <w:autoSpaceDN w:val="0"/>
              <w:adjustRightInd w:val="0"/>
              <w:rPr>
                <w:rFonts w:cs="56giy"/>
                <w:sz w:val="24"/>
                <w:szCs w:val="24"/>
              </w:rPr>
            </w:pPr>
            <w:r w:rsidRPr="00C27E7B">
              <w:rPr>
                <w:rFonts w:cs="56giy"/>
                <w:sz w:val="24"/>
                <w:szCs w:val="24"/>
              </w:rPr>
              <w:lastRenderedPageBreak/>
              <w:t>STANDARDS FOR FINANCIAL AND PROGRAM MANAGEMENT</w:t>
            </w:r>
            <w:r>
              <w:rPr>
                <w:rFonts w:cs="56giy"/>
                <w:sz w:val="24"/>
                <w:szCs w:val="24"/>
              </w:rPr>
              <w:t>:</w:t>
            </w:r>
          </w:p>
        </w:tc>
      </w:tr>
      <w:tr w:rsidR="008A5370" w:rsidRPr="008E2879" w:rsidTr="00F24475">
        <w:tc>
          <w:tcPr>
            <w:tcW w:w="4839" w:type="dxa"/>
            <w:vAlign w:val="center"/>
          </w:tcPr>
          <w:p w:rsidR="008A5370" w:rsidRPr="00F442FA" w:rsidRDefault="008A5370" w:rsidP="00F24475">
            <w:pPr>
              <w:autoSpaceDE w:val="0"/>
              <w:autoSpaceDN w:val="0"/>
              <w:adjustRightInd w:val="0"/>
              <w:jc w:val="center"/>
              <w:rPr>
                <w:rFonts w:cs="56giy"/>
                <w:sz w:val="18"/>
                <w:szCs w:val="18"/>
              </w:rPr>
            </w:pPr>
            <w:r>
              <w:rPr>
                <w:rFonts w:cs="56giy"/>
                <w:sz w:val="18"/>
                <w:szCs w:val="18"/>
              </w:rPr>
              <w:t xml:space="preserve">STANDARDS </w:t>
            </w:r>
            <w:r w:rsidRPr="00F442FA">
              <w:rPr>
                <w:rFonts w:cs="56giy"/>
                <w:sz w:val="18"/>
                <w:szCs w:val="18"/>
              </w:rPr>
              <w:t>DESCRIPTION</w:t>
            </w:r>
          </w:p>
        </w:tc>
        <w:tc>
          <w:tcPr>
            <w:tcW w:w="1448" w:type="dxa"/>
            <w:vAlign w:val="center"/>
          </w:tcPr>
          <w:p w:rsidR="008A5370" w:rsidRPr="008E2879" w:rsidRDefault="008A5370" w:rsidP="00F24475">
            <w:pPr>
              <w:autoSpaceDE w:val="0"/>
              <w:autoSpaceDN w:val="0"/>
              <w:adjustRightInd w:val="0"/>
              <w:jc w:val="center"/>
              <w:rPr>
                <w:rFonts w:cs="56giy"/>
                <w:sz w:val="20"/>
                <w:szCs w:val="20"/>
              </w:rPr>
            </w:pPr>
            <w:r>
              <w:rPr>
                <w:rFonts w:cs="56giy"/>
                <w:sz w:val="20"/>
                <w:szCs w:val="20"/>
              </w:rPr>
              <w:t>Regulation/ Statute Citation</w:t>
            </w:r>
          </w:p>
        </w:tc>
        <w:tc>
          <w:tcPr>
            <w:tcW w:w="1343" w:type="dxa"/>
            <w:vAlign w:val="center"/>
          </w:tcPr>
          <w:p w:rsidR="008A5370" w:rsidRPr="008E2879" w:rsidRDefault="008A5370" w:rsidP="00F24475">
            <w:pPr>
              <w:autoSpaceDE w:val="0"/>
              <w:autoSpaceDN w:val="0"/>
              <w:adjustRightInd w:val="0"/>
              <w:jc w:val="center"/>
              <w:rPr>
                <w:rFonts w:cs="56giy"/>
                <w:sz w:val="20"/>
                <w:szCs w:val="20"/>
              </w:rPr>
            </w:pPr>
            <w:r w:rsidRPr="008E2879">
              <w:rPr>
                <w:rFonts w:cs="56giy"/>
                <w:sz w:val="20"/>
                <w:szCs w:val="20"/>
              </w:rPr>
              <w:t xml:space="preserve">Responsible Manager </w:t>
            </w:r>
            <w:r>
              <w:rPr>
                <w:rFonts w:cs="56giy"/>
                <w:sz w:val="20"/>
                <w:szCs w:val="20"/>
              </w:rPr>
              <w:t xml:space="preserve">Compliance </w:t>
            </w:r>
            <w:r w:rsidRPr="008E2879">
              <w:rPr>
                <w:rFonts w:cs="56giy"/>
                <w:sz w:val="20"/>
                <w:szCs w:val="20"/>
              </w:rPr>
              <w:t>Rating</w:t>
            </w:r>
            <w:r>
              <w:rPr>
                <w:rFonts w:cs="56giy"/>
                <w:sz w:val="20"/>
                <w:szCs w:val="20"/>
              </w:rPr>
              <w:t xml:space="preserve"> (FC, PC, or NC)</w:t>
            </w:r>
          </w:p>
        </w:tc>
        <w:tc>
          <w:tcPr>
            <w:tcW w:w="1928" w:type="dxa"/>
            <w:vAlign w:val="center"/>
          </w:tcPr>
          <w:p w:rsidR="008A5370" w:rsidRPr="008E2879" w:rsidRDefault="008A5370" w:rsidP="00F24475">
            <w:pPr>
              <w:autoSpaceDE w:val="0"/>
              <w:autoSpaceDN w:val="0"/>
              <w:adjustRightInd w:val="0"/>
              <w:jc w:val="center"/>
              <w:rPr>
                <w:rFonts w:cs="56giy"/>
                <w:sz w:val="20"/>
                <w:szCs w:val="20"/>
              </w:rPr>
            </w:pPr>
            <w:r w:rsidRPr="008E2879">
              <w:rPr>
                <w:rFonts w:cs="56giy"/>
                <w:sz w:val="20"/>
                <w:szCs w:val="20"/>
              </w:rPr>
              <w:t xml:space="preserve">Describe </w:t>
            </w:r>
            <w:r>
              <w:rPr>
                <w:rFonts w:cs="56giy"/>
                <w:sz w:val="20"/>
                <w:szCs w:val="20"/>
              </w:rPr>
              <w:t>how this compliance standard is met/measured</w:t>
            </w:r>
          </w:p>
        </w:tc>
        <w:tc>
          <w:tcPr>
            <w:tcW w:w="1031" w:type="dxa"/>
            <w:vAlign w:val="center"/>
          </w:tcPr>
          <w:p w:rsidR="008A5370" w:rsidRPr="008E2879" w:rsidRDefault="008A5370" w:rsidP="00F24475">
            <w:pPr>
              <w:autoSpaceDE w:val="0"/>
              <w:autoSpaceDN w:val="0"/>
              <w:adjustRightInd w:val="0"/>
              <w:jc w:val="center"/>
              <w:rPr>
                <w:rFonts w:cs="56giy"/>
                <w:sz w:val="20"/>
                <w:szCs w:val="20"/>
              </w:rPr>
            </w:pPr>
            <w:r>
              <w:rPr>
                <w:rFonts w:cs="56giy"/>
                <w:sz w:val="20"/>
                <w:szCs w:val="20"/>
              </w:rPr>
              <w:t>Executive Director Rating</w:t>
            </w:r>
          </w:p>
        </w:tc>
        <w:tc>
          <w:tcPr>
            <w:tcW w:w="2587" w:type="dxa"/>
            <w:vAlign w:val="center"/>
          </w:tcPr>
          <w:p w:rsidR="008A5370" w:rsidRPr="008E2879" w:rsidRDefault="008A5370" w:rsidP="00F24475">
            <w:pPr>
              <w:autoSpaceDE w:val="0"/>
              <w:autoSpaceDN w:val="0"/>
              <w:adjustRightInd w:val="0"/>
              <w:jc w:val="center"/>
              <w:rPr>
                <w:rFonts w:cs="56giy"/>
                <w:sz w:val="20"/>
                <w:szCs w:val="20"/>
              </w:rPr>
            </w:pPr>
            <w:r>
              <w:rPr>
                <w:rFonts w:cs="56giy"/>
                <w:sz w:val="20"/>
                <w:szCs w:val="20"/>
              </w:rPr>
              <w:t>COMMENTS/ACTION PLANS</w:t>
            </w:r>
          </w:p>
        </w:tc>
      </w:tr>
      <w:tr w:rsidR="008965D3" w:rsidTr="008965D3">
        <w:tc>
          <w:tcPr>
            <w:tcW w:w="4839" w:type="dxa"/>
          </w:tcPr>
          <w:p w:rsidR="008965D3" w:rsidRPr="008E2879" w:rsidRDefault="00327991" w:rsidP="00996D31">
            <w:pPr>
              <w:autoSpaceDE w:val="0"/>
              <w:autoSpaceDN w:val="0"/>
              <w:adjustRightInd w:val="0"/>
              <w:rPr>
                <w:rFonts w:cs="56giy"/>
                <w:sz w:val="20"/>
                <w:szCs w:val="20"/>
              </w:rPr>
            </w:pPr>
            <w:proofErr w:type="spellStart"/>
            <w:r>
              <w:rPr>
                <w:rFonts w:ascii="ZWAdobeF" w:hAnsi="ZWAdobeF" w:cs="ZWAdobeF"/>
                <w:sz w:val="2"/>
                <w:szCs w:val="2"/>
              </w:rPr>
              <w:t>U</w:t>
            </w:r>
            <w:r w:rsidR="005C3292" w:rsidRPr="005C3292">
              <w:rPr>
                <w:rFonts w:cs="56giy"/>
                <w:sz w:val="20"/>
                <w:szCs w:val="20"/>
                <w:u w:val="single"/>
              </w:rPr>
              <w:t>Written</w:t>
            </w:r>
            <w:proofErr w:type="spellEnd"/>
            <w:r w:rsidR="005C3292" w:rsidRPr="005C3292">
              <w:rPr>
                <w:rFonts w:cs="56giy"/>
                <w:sz w:val="20"/>
                <w:szCs w:val="20"/>
                <w:u w:val="single"/>
              </w:rPr>
              <w:t xml:space="preserve"> </w:t>
            </w:r>
            <w:proofErr w:type="spellStart"/>
            <w:r w:rsidR="005C3292" w:rsidRPr="005C3292">
              <w:rPr>
                <w:rFonts w:cs="56giy"/>
                <w:sz w:val="20"/>
                <w:szCs w:val="20"/>
                <w:u w:val="single"/>
              </w:rPr>
              <w:t>procedures</w:t>
            </w:r>
            <w:r>
              <w:rPr>
                <w:rFonts w:ascii="ZWAdobeF" w:hAnsi="ZWAdobeF" w:cs="ZWAdobeF"/>
                <w:sz w:val="2"/>
                <w:szCs w:val="2"/>
              </w:rPr>
              <w:t>U</w:t>
            </w:r>
            <w:proofErr w:type="spellEnd"/>
            <w:r w:rsidR="005C3292" w:rsidRPr="005C3292">
              <w:rPr>
                <w:rFonts w:cs="56giy"/>
                <w:sz w:val="20"/>
                <w:szCs w:val="20"/>
              </w:rPr>
              <w:t xml:space="preserve"> for determining the allowability of costs in accordance with Subpart</w:t>
            </w:r>
            <w:r w:rsidR="005C3292">
              <w:rPr>
                <w:rFonts w:cs="56giy"/>
                <w:sz w:val="20"/>
                <w:szCs w:val="20"/>
              </w:rPr>
              <w:t xml:space="preserve"> E </w:t>
            </w:r>
            <w:r w:rsidR="005C3292" w:rsidRPr="005C3292">
              <w:rPr>
                <w:rFonts w:cs="56giy"/>
                <w:sz w:val="20"/>
                <w:szCs w:val="20"/>
              </w:rPr>
              <w:t xml:space="preserve">Cost Principles of </w:t>
            </w:r>
            <w:r w:rsidR="00996D31">
              <w:rPr>
                <w:rFonts w:cs="56giy"/>
                <w:sz w:val="20"/>
                <w:szCs w:val="20"/>
              </w:rPr>
              <w:t>2 CFR 200</w:t>
            </w:r>
            <w:r w:rsidR="005C3292" w:rsidRPr="005C3292">
              <w:rPr>
                <w:rFonts w:cs="56giy"/>
                <w:sz w:val="20"/>
                <w:szCs w:val="20"/>
              </w:rPr>
              <w:t xml:space="preserve"> and the terms and conditions of the Federal award.</w:t>
            </w:r>
          </w:p>
        </w:tc>
        <w:tc>
          <w:tcPr>
            <w:tcW w:w="1448" w:type="dxa"/>
          </w:tcPr>
          <w:p w:rsidR="008965D3" w:rsidRPr="008E2879" w:rsidRDefault="005C3292" w:rsidP="00A60C36">
            <w:pPr>
              <w:autoSpaceDE w:val="0"/>
              <w:autoSpaceDN w:val="0"/>
              <w:adjustRightInd w:val="0"/>
              <w:rPr>
                <w:rFonts w:cs="56giy"/>
                <w:sz w:val="20"/>
                <w:szCs w:val="20"/>
              </w:rPr>
            </w:pPr>
            <w:r>
              <w:rPr>
                <w:rFonts w:cs="56giy"/>
                <w:sz w:val="20"/>
                <w:szCs w:val="20"/>
              </w:rPr>
              <w:t xml:space="preserve">2 CFR </w:t>
            </w:r>
            <w:r w:rsidR="00BE555F">
              <w:rPr>
                <w:rFonts w:cs="56giy"/>
                <w:sz w:val="20"/>
                <w:szCs w:val="20"/>
              </w:rPr>
              <w:t>200.</w:t>
            </w:r>
            <w:r>
              <w:rPr>
                <w:rFonts w:cs="56giy"/>
                <w:sz w:val="20"/>
                <w:szCs w:val="20"/>
              </w:rPr>
              <w:t>302 (b) (7)</w:t>
            </w:r>
          </w:p>
        </w:tc>
        <w:tc>
          <w:tcPr>
            <w:tcW w:w="1343" w:type="dxa"/>
          </w:tcPr>
          <w:p w:rsidR="008965D3" w:rsidRPr="008E2879" w:rsidRDefault="008965D3" w:rsidP="00A60C36">
            <w:pPr>
              <w:autoSpaceDE w:val="0"/>
              <w:autoSpaceDN w:val="0"/>
              <w:adjustRightInd w:val="0"/>
              <w:rPr>
                <w:rFonts w:cs="56giy"/>
                <w:sz w:val="20"/>
                <w:szCs w:val="20"/>
              </w:rPr>
            </w:pPr>
          </w:p>
        </w:tc>
        <w:tc>
          <w:tcPr>
            <w:tcW w:w="1928" w:type="dxa"/>
          </w:tcPr>
          <w:p w:rsidR="008965D3" w:rsidRPr="008E2879" w:rsidRDefault="008965D3" w:rsidP="00A60C36">
            <w:pPr>
              <w:autoSpaceDE w:val="0"/>
              <w:autoSpaceDN w:val="0"/>
              <w:adjustRightInd w:val="0"/>
              <w:rPr>
                <w:rFonts w:cs="56giy"/>
                <w:sz w:val="20"/>
                <w:szCs w:val="20"/>
              </w:rPr>
            </w:pPr>
          </w:p>
        </w:tc>
        <w:tc>
          <w:tcPr>
            <w:tcW w:w="1031" w:type="dxa"/>
          </w:tcPr>
          <w:p w:rsidR="008965D3" w:rsidRPr="008E2879" w:rsidRDefault="008965D3" w:rsidP="00A60C36">
            <w:pPr>
              <w:autoSpaceDE w:val="0"/>
              <w:autoSpaceDN w:val="0"/>
              <w:adjustRightInd w:val="0"/>
              <w:rPr>
                <w:rFonts w:cs="56giy"/>
                <w:sz w:val="20"/>
                <w:szCs w:val="20"/>
              </w:rPr>
            </w:pPr>
          </w:p>
        </w:tc>
        <w:tc>
          <w:tcPr>
            <w:tcW w:w="2587" w:type="dxa"/>
          </w:tcPr>
          <w:p w:rsidR="008965D3" w:rsidRPr="008E2879" w:rsidRDefault="008965D3" w:rsidP="00A60C36">
            <w:pPr>
              <w:autoSpaceDE w:val="0"/>
              <w:autoSpaceDN w:val="0"/>
              <w:adjustRightInd w:val="0"/>
              <w:rPr>
                <w:rFonts w:cs="56giy"/>
                <w:sz w:val="20"/>
                <w:szCs w:val="20"/>
              </w:rPr>
            </w:pPr>
          </w:p>
        </w:tc>
      </w:tr>
      <w:tr w:rsidR="000850EF" w:rsidTr="008965D3">
        <w:tc>
          <w:tcPr>
            <w:tcW w:w="4839" w:type="dxa"/>
          </w:tcPr>
          <w:p w:rsidR="00812771" w:rsidRDefault="00812771" w:rsidP="00812771">
            <w:pPr>
              <w:autoSpaceDE w:val="0"/>
              <w:autoSpaceDN w:val="0"/>
              <w:adjustRightInd w:val="0"/>
              <w:rPr>
                <w:rFonts w:cs="56giy"/>
                <w:sz w:val="20"/>
                <w:szCs w:val="20"/>
              </w:rPr>
            </w:pPr>
            <w:r>
              <w:rPr>
                <w:rFonts w:cs="56giy"/>
                <w:sz w:val="20"/>
                <w:szCs w:val="20"/>
              </w:rPr>
              <w:t xml:space="preserve">The financial management and accounting system </w:t>
            </w:r>
            <w:r w:rsidR="00A92BD5">
              <w:rPr>
                <w:rFonts w:cs="56giy"/>
                <w:sz w:val="20"/>
                <w:szCs w:val="20"/>
              </w:rPr>
              <w:t xml:space="preserve">is </w:t>
            </w:r>
            <w:r>
              <w:rPr>
                <w:rFonts w:cs="56giy"/>
                <w:sz w:val="20"/>
                <w:szCs w:val="20"/>
              </w:rPr>
              <w:t xml:space="preserve">sufficient to demonstrate compliance </w:t>
            </w:r>
            <w:r w:rsidR="00A92BD5">
              <w:rPr>
                <w:rFonts w:cs="56giy"/>
                <w:sz w:val="20"/>
                <w:szCs w:val="20"/>
              </w:rPr>
              <w:t xml:space="preserve">with </w:t>
            </w:r>
            <w:r w:rsidR="00C8223A">
              <w:rPr>
                <w:rFonts w:cs="56giy"/>
                <w:sz w:val="20"/>
                <w:szCs w:val="20"/>
              </w:rPr>
              <w:t xml:space="preserve">HUD </w:t>
            </w:r>
            <w:r>
              <w:rPr>
                <w:rFonts w:cs="56giy"/>
                <w:sz w:val="20"/>
                <w:szCs w:val="20"/>
              </w:rPr>
              <w:t xml:space="preserve">cost limits </w:t>
            </w:r>
            <w:proofErr w:type="spellStart"/>
            <w:r w:rsidR="00327991">
              <w:rPr>
                <w:rFonts w:ascii="ZWAdobeF" w:hAnsi="ZWAdobeF" w:cs="ZWAdobeF"/>
                <w:sz w:val="2"/>
                <w:szCs w:val="2"/>
              </w:rPr>
              <w:t>U</w:t>
            </w:r>
            <w:r w:rsidR="00C8223A" w:rsidRPr="00A92BD5">
              <w:rPr>
                <w:rFonts w:cs="56giy"/>
                <w:sz w:val="20"/>
                <w:szCs w:val="20"/>
                <w:u w:val="single"/>
              </w:rPr>
              <w:t>by</w:t>
            </w:r>
            <w:proofErr w:type="spellEnd"/>
            <w:r w:rsidR="00C8223A" w:rsidRPr="00A92BD5">
              <w:rPr>
                <w:rFonts w:cs="56giy"/>
                <w:sz w:val="20"/>
                <w:szCs w:val="20"/>
                <w:u w:val="single"/>
              </w:rPr>
              <w:t xml:space="preserve"> tracking and reporting on </w:t>
            </w:r>
            <w:r w:rsidRPr="00A92BD5">
              <w:rPr>
                <w:rFonts w:cs="56giy"/>
                <w:sz w:val="20"/>
                <w:szCs w:val="20"/>
                <w:u w:val="single"/>
              </w:rPr>
              <w:t xml:space="preserve">the Total Development Cost </w:t>
            </w:r>
            <w:proofErr w:type="gramStart"/>
            <w:r w:rsidR="00327991">
              <w:rPr>
                <w:rFonts w:ascii="ZWAdobeF" w:hAnsi="ZWAdobeF" w:cs="ZWAdobeF"/>
                <w:sz w:val="2"/>
                <w:szCs w:val="2"/>
              </w:rPr>
              <w:t>U</w:t>
            </w:r>
            <w:r w:rsidRPr="00812771">
              <w:rPr>
                <w:rFonts w:cs="56giy"/>
                <w:sz w:val="20"/>
                <w:szCs w:val="20"/>
              </w:rPr>
              <w:t>(</w:t>
            </w:r>
            <w:proofErr w:type="gramEnd"/>
            <w:r w:rsidRPr="00812771">
              <w:rPr>
                <w:rFonts w:cs="56giy"/>
                <w:sz w:val="20"/>
                <w:szCs w:val="20"/>
              </w:rPr>
              <w:t>TDC)</w:t>
            </w:r>
            <w:r>
              <w:rPr>
                <w:rFonts w:cs="56giy"/>
                <w:sz w:val="20"/>
                <w:szCs w:val="20"/>
              </w:rPr>
              <w:t xml:space="preserve"> which</w:t>
            </w:r>
            <w:r w:rsidRPr="00812771">
              <w:rPr>
                <w:rFonts w:cs="56giy"/>
                <w:sz w:val="20"/>
                <w:szCs w:val="20"/>
              </w:rPr>
              <w:t xml:space="preserve"> is the sum of all costs for a pro</w:t>
            </w:r>
            <w:r>
              <w:rPr>
                <w:rFonts w:cs="56giy"/>
                <w:sz w:val="20"/>
                <w:szCs w:val="20"/>
              </w:rPr>
              <w:t xml:space="preserve">ject including all undertakings </w:t>
            </w:r>
            <w:r w:rsidRPr="00812771">
              <w:rPr>
                <w:rFonts w:cs="56giy"/>
                <w:sz w:val="20"/>
                <w:szCs w:val="20"/>
              </w:rPr>
              <w:t>necessary for administration, planning, site acquisition, demolition, construction or e</w:t>
            </w:r>
            <w:r>
              <w:rPr>
                <w:rFonts w:cs="56giy"/>
                <w:sz w:val="20"/>
                <w:szCs w:val="20"/>
              </w:rPr>
              <w:t xml:space="preserve">quipment and </w:t>
            </w:r>
            <w:r w:rsidRPr="00812771">
              <w:rPr>
                <w:rFonts w:cs="56giy"/>
                <w:sz w:val="20"/>
                <w:szCs w:val="20"/>
              </w:rPr>
              <w:t xml:space="preserve">financing (including payment of carrying charges) and for otherwise </w:t>
            </w:r>
            <w:r>
              <w:rPr>
                <w:rFonts w:cs="56giy"/>
                <w:sz w:val="20"/>
                <w:szCs w:val="20"/>
              </w:rPr>
              <w:t xml:space="preserve">carrying out the development of </w:t>
            </w:r>
            <w:r w:rsidRPr="00812771">
              <w:rPr>
                <w:rFonts w:cs="56giy"/>
                <w:sz w:val="20"/>
                <w:szCs w:val="20"/>
              </w:rPr>
              <w:t xml:space="preserve">the project, </w:t>
            </w:r>
            <w:proofErr w:type="spellStart"/>
            <w:r w:rsidR="00327991">
              <w:rPr>
                <w:rFonts w:ascii="ZWAdobeF" w:hAnsi="ZWAdobeF" w:cs="ZWAdobeF"/>
                <w:sz w:val="2"/>
                <w:szCs w:val="2"/>
              </w:rPr>
              <w:t>U</w:t>
            </w:r>
            <w:r w:rsidRPr="00812771">
              <w:rPr>
                <w:rFonts w:cs="56giy"/>
                <w:sz w:val="20"/>
                <w:szCs w:val="20"/>
                <w:u w:val="single"/>
              </w:rPr>
              <w:t>excluding</w:t>
            </w:r>
            <w:proofErr w:type="spellEnd"/>
            <w:r w:rsidRPr="00812771">
              <w:rPr>
                <w:rFonts w:cs="56giy"/>
                <w:sz w:val="20"/>
                <w:szCs w:val="20"/>
                <w:u w:val="single"/>
              </w:rPr>
              <w:t xml:space="preserve"> off site water and </w:t>
            </w:r>
            <w:proofErr w:type="spellStart"/>
            <w:r w:rsidRPr="00812771">
              <w:rPr>
                <w:rFonts w:cs="56giy"/>
                <w:sz w:val="20"/>
                <w:szCs w:val="20"/>
                <w:u w:val="single"/>
              </w:rPr>
              <w:t>sewer</w:t>
            </w:r>
            <w:r w:rsidR="00327991">
              <w:rPr>
                <w:rFonts w:ascii="ZWAdobeF" w:hAnsi="ZWAdobeF" w:cs="ZWAdobeF"/>
                <w:sz w:val="2"/>
                <w:szCs w:val="2"/>
              </w:rPr>
              <w:t>U</w:t>
            </w:r>
            <w:proofErr w:type="spellEnd"/>
            <w:r w:rsidRPr="00812771">
              <w:rPr>
                <w:rFonts w:cs="56giy"/>
                <w:sz w:val="20"/>
                <w:szCs w:val="20"/>
              </w:rPr>
              <w:t xml:space="preserve">. </w:t>
            </w:r>
          </w:p>
          <w:p w:rsidR="000850EF" w:rsidRPr="000850EF" w:rsidRDefault="000850EF" w:rsidP="00996D31">
            <w:pPr>
              <w:autoSpaceDE w:val="0"/>
              <w:autoSpaceDN w:val="0"/>
              <w:adjustRightInd w:val="0"/>
              <w:rPr>
                <w:rFonts w:cs="56giy"/>
                <w:sz w:val="20"/>
                <w:szCs w:val="20"/>
              </w:rPr>
            </w:pPr>
          </w:p>
        </w:tc>
        <w:tc>
          <w:tcPr>
            <w:tcW w:w="1448" w:type="dxa"/>
          </w:tcPr>
          <w:p w:rsidR="000850EF" w:rsidRDefault="00A47225" w:rsidP="00A60C36">
            <w:pPr>
              <w:autoSpaceDE w:val="0"/>
              <w:autoSpaceDN w:val="0"/>
              <w:adjustRightInd w:val="0"/>
              <w:rPr>
                <w:rFonts w:cs="56giy"/>
                <w:sz w:val="20"/>
                <w:szCs w:val="20"/>
              </w:rPr>
            </w:pPr>
            <w:r w:rsidRPr="00A47225">
              <w:rPr>
                <w:rFonts w:cs="56giy"/>
                <w:sz w:val="20"/>
                <w:szCs w:val="20"/>
              </w:rPr>
              <w:t>§ 1000.302</w:t>
            </w:r>
          </w:p>
          <w:p w:rsidR="00812771" w:rsidRDefault="00812771" w:rsidP="00A60C36">
            <w:pPr>
              <w:autoSpaceDE w:val="0"/>
              <w:autoSpaceDN w:val="0"/>
              <w:adjustRightInd w:val="0"/>
              <w:rPr>
                <w:rFonts w:cs="56giy"/>
                <w:sz w:val="20"/>
                <w:szCs w:val="20"/>
              </w:rPr>
            </w:pPr>
          </w:p>
          <w:p w:rsidR="00812771" w:rsidRDefault="00812771" w:rsidP="00A60C36">
            <w:pPr>
              <w:autoSpaceDE w:val="0"/>
              <w:autoSpaceDN w:val="0"/>
              <w:adjustRightInd w:val="0"/>
              <w:rPr>
                <w:rFonts w:cs="56giy"/>
                <w:sz w:val="20"/>
                <w:szCs w:val="20"/>
              </w:rPr>
            </w:pPr>
            <w:r w:rsidRPr="00812771">
              <w:rPr>
                <w:rFonts w:cs="56giy"/>
                <w:sz w:val="20"/>
                <w:szCs w:val="20"/>
              </w:rPr>
              <w:t>24 CFR 1000.156</w:t>
            </w:r>
            <w:r>
              <w:rPr>
                <w:rFonts w:cs="56giy"/>
                <w:sz w:val="20"/>
                <w:szCs w:val="20"/>
              </w:rPr>
              <w:t xml:space="preserve"> - 162</w:t>
            </w:r>
          </w:p>
        </w:tc>
        <w:tc>
          <w:tcPr>
            <w:tcW w:w="1343" w:type="dxa"/>
          </w:tcPr>
          <w:p w:rsidR="000850EF" w:rsidRPr="008E2879" w:rsidRDefault="000850EF" w:rsidP="00A60C36">
            <w:pPr>
              <w:autoSpaceDE w:val="0"/>
              <w:autoSpaceDN w:val="0"/>
              <w:adjustRightInd w:val="0"/>
              <w:rPr>
                <w:rFonts w:cs="56giy"/>
                <w:sz w:val="20"/>
                <w:szCs w:val="20"/>
              </w:rPr>
            </w:pPr>
          </w:p>
        </w:tc>
        <w:tc>
          <w:tcPr>
            <w:tcW w:w="1928" w:type="dxa"/>
          </w:tcPr>
          <w:p w:rsidR="000850EF" w:rsidRPr="008E2879" w:rsidRDefault="000850EF" w:rsidP="00A60C36">
            <w:pPr>
              <w:autoSpaceDE w:val="0"/>
              <w:autoSpaceDN w:val="0"/>
              <w:adjustRightInd w:val="0"/>
              <w:rPr>
                <w:rFonts w:cs="56giy"/>
                <w:sz w:val="20"/>
                <w:szCs w:val="20"/>
              </w:rPr>
            </w:pPr>
          </w:p>
        </w:tc>
        <w:tc>
          <w:tcPr>
            <w:tcW w:w="1031" w:type="dxa"/>
          </w:tcPr>
          <w:p w:rsidR="000850EF" w:rsidRPr="008E2879" w:rsidRDefault="000850EF" w:rsidP="00A60C36">
            <w:pPr>
              <w:autoSpaceDE w:val="0"/>
              <w:autoSpaceDN w:val="0"/>
              <w:adjustRightInd w:val="0"/>
              <w:rPr>
                <w:rFonts w:cs="56giy"/>
                <w:sz w:val="20"/>
                <w:szCs w:val="20"/>
              </w:rPr>
            </w:pPr>
          </w:p>
        </w:tc>
        <w:tc>
          <w:tcPr>
            <w:tcW w:w="2587" w:type="dxa"/>
          </w:tcPr>
          <w:p w:rsidR="000850EF" w:rsidRPr="008E2879" w:rsidRDefault="000850EF" w:rsidP="00A60C36">
            <w:pPr>
              <w:autoSpaceDE w:val="0"/>
              <w:autoSpaceDN w:val="0"/>
              <w:adjustRightInd w:val="0"/>
              <w:rPr>
                <w:rFonts w:cs="56giy"/>
                <w:sz w:val="20"/>
                <w:szCs w:val="20"/>
              </w:rPr>
            </w:pPr>
          </w:p>
        </w:tc>
      </w:tr>
      <w:tr w:rsidR="00996D31" w:rsidRPr="008E2879" w:rsidTr="00007043">
        <w:tc>
          <w:tcPr>
            <w:tcW w:w="4839" w:type="dxa"/>
          </w:tcPr>
          <w:p w:rsidR="00996D31" w:rsidRPr="00A92BD5" w:rsidRDefault="00996D31" w:rsidP="00007043">
            <w:pPr>
              <w:autoSpaceDE w:val="0"/>
              <w:autoSpaceDN w:val="0"/>
              <w:adjustRightInd w:val="0"/>
              <w:rPr>
                <w:rFonts w:cs="56giy"/>
                <w:bCs/>
                <w:sz w:val="20"/>
                <w:szCs w:val="20"/>
              </w:rPr>
            </w:pPr>
            <w:r w:rsidRPr="00DD3B96">
              <w:rPr>
                <w:rFonts w:cs="56giy"/>
                <w:b/>
                <w:bCs/>
                <w:sz w:val="20"/>
                <w:szCs w:val="20"/>
              </w:rPr>
              <w:t>Internal controls</w:t>
            </w:r>
            <w:r w:rsidR="00DD3B96" w:rsidRPr="00DD3B96">
              <w:rPr>
                <w:rFonts w:cs="56giy"/>
                <w:b/>
                <w:bCs/>
                <w:sz w:val="20"/>
                <w:szCs w:val="20"/>
              </w:rPr>
              <w:t xml:space="preserve">.  </w:t>
            </w:r>
            <w:r w:rsidR="00DD3B96" w:rsidRPr="00DD3B96">
              <w:rPr>
                <w:rFonts w:cs="56giy"/>
                <w:bCs/>
                <w:sz w:val="20"/>
                <w:szCs w:val="20"/>
              </w:rPr>
              <w:t xml:space="preserve">The </w:t>
            </w:r>
            <w:r w:rsidR="008A5370">
              <w:rPr>
                <w:rFonts w:cs="56giy"/>
                <w:bCs/>
                <w:sz w:val="20"/>
                <w:szCs w:val="20"/>
              </w:rPr>
              <w:t>tribe/TDHE</w:t>
            </w:r>
            <w:r w:rsidR="00DD3B96" w:rsidRPr="00DD3B96">
              <w:rPr>
                <w:rFonts w:cs="56giy"/>
                <w:bCs/>
                <w:sz w:val="20"/>
                <w:szCs w:val="20"/>
              </w:rPr>
              <w:t xml:space="preserve"> must</w:t>
            </w:r>
            <w:r w:rsidR="00DD3B96">
              <w:rPr>
                <w:rFonts w:cs="56giy"/>
                <w:bCs/>
                <w:sz w:val="20"/>
                <w:szCs w:val="20"/>
              </w:rPr>
              <w:t>:</w:t>
            </w:r>
          </w:p>
        </w:tc>
        <w:tc>
          <w:tcPr>
            <w:tcW w:w="1448" w:type="dxa"/>
          </w:tcPr>
          <w:p w:rsidR="00996D31" w:rsidRPr="0078769E" w:rsidRDefault="00996D31" w:rsidP="00007043">
            <w:pPr>
              <w:autoSpaceDE w:val="0"/>
              <w:autoSpaceDN w:val="0"/>
              <w:adjustRightInd w:val="0"/>
              <w:rPr>
                <w:rFonts w:cs="56giy"/>
                <w:b/>
                <w:sz w:val="20"/>
                <w:szCs w:val="20"/>
              </w:rPr>
            </w:pPr>
            <w:r w:rsidRPr="0078769E">
              <w:rPr>
                <w:rFonts w:cs="56giy"/>
                <w:b/>
                <w:sz w:val="20"/>
                <w:szCs w:val="20"/>
              </w:rPr>
              <w:t>2 CFR 200</w:t>
            </w:r>
            <w:r>
              <w:rPr>
                <w:rFonts w:cs="56giy"/>
                <w:b/>
                <w:sz w:val="20"/>
                <w:szCs w:val="20"/>
              </w:rPr>
              <w:t xml:space="preserve">.303 </w:t>
            </w:r>
          </w:p>
        </w:tc>
        <w:tc>
          <w:tcPr>
            <w:tcW w:w="1343" w:type="dxa"/>
          </w:tcPr>
          <w:p w:rsidR="00996D31" w:rsidRPr="008E2879" w:rsidRDefault="00996D31" w:rsidP="00007043">
            <w:pPr>
              <w:autoSpaceDE w:val="0"/>
              <w:autoSpaceDN w:val="0"/>
              <w:adjustRightInd w:val="0"/>
              <w:rPr>
                <w:rFonts w:cs="56giy"/>
                <w:sz w:val="20"/>
                <w:szCs w:val="20"/>
              </w:rPr>
            </w:pPr>
          </w:p>
        </w:tc>
        <w:tc>
          <w:tcPr>
            <w:tcW w:w="1928" w:type="dxa"/>
          </w:tcPr>
          <w:p w:rsidR="00996D31" w:rsidRPr="008E2879" w:rsidRDefault="00996D31" w:rsidP="00007043">
            <w:pPr>
              <w:autoSpaceDE w:val="0"/>
              <w:autoSpaceDN w:val="0"/>
              <w:adjustRightInd w:val="0"/>
              <w:rPr>
                <w:rFonts w:cs="56giy"/>
                <w:sz w:val="20"/>
                <w:szCs w:val="20"/>
              </w:rPr>
            </w:pPr>
          </w:p>
        </w:tc>
        <w:tc>
          <w:tcPr>
            <w:tcW w:w="1031" w:type="dxa"/>
          </w:tcPr>
          <w:p w:rsidR="00996D31" w:rsidRPr="008E2879" w:rsidRDefault="00996D31" w:rsidP="00007043">
            <w:pPr>
              <w:autoSpaceDE w:val="0"/>
              <w:autoSpaceDN w:val="0"/>
              <w:adjustRightInd w:val="0"/>
              <w:rPr>
                <w:rFonts w:cs="56giy"/>
                <w:sz w:val="20"/>
                <w:szCs w:val="20"/>
              </w:rPr>
            </w:pPr>
          </w:p>
        </w:tc>
        <w:tc>
          <w:tcPr>
            <w:tcW w:w="2587" w:type="dxa"/>
          </w:tcPr>
          <w:p w:rsidR="00996D31" w:rsidRPr="008E2879" w:rsidRDefault="00996D31" w:rsidP="00007043">
            <w:pPr>
              <w:autoSpaceDE w:val="0"/>
              <w:autoSpaceDN w:val="0"/>
              <w:adjustRightInd w:val="0"/>
              <w:rPr>
                <w:rFonts w:cs="56giy"/>
                <w:sz w:val="20"/>
                <w:szCs w:val="20"/>
              </w:rPr>
            </w:pPr>
          </w:p>
        </w:tc>
      </w:tr>
      <w:tr w:rsidR="00996D31" w:rsidRPr="008E2879" w:rsidTr="00007043">
        <w:trPr>
          <w:trHeight w:val="150"/>
        </w:trPr>
        <w:tc>
          <w:tcPr>
            <w:tcW w:w="4839" w:type="dxa"/>
          </w:tcPr>
          <w:p w:rsidR="00996D31" w:rsidRPr="00996D31" w:rsidRDefault="00327991" w:rsidP="00996D31">
            <w:pPr>
              <w:autoSpaceDE w:val="0"/>
              <w:autoSpaceDN w:val="0"/>
              <w:adjustRightInd w:val="0"/>
              <w:rPr>
                <w:rFonts w:cs="56giy"/>
                <w:sz w:val="20"/>
                <w:szCs w:val="20"/>
              </w:rPr>
            </w:pPr>
            <w:proofErr w:type="spellStart"/>
            <w:r>
              <w:rPr>
                <w:rFonts w:ascii="ZWAdobeF" w:hAnsi="ZWAdobeF" w:cs="ZWAdobeF"/>
                <w:sz w:val="2"/>
                <w:szCs w:val="2"/>
              </w:rPr>
              <w:t>U</w:t>
            </w:r>
            <w:r w:rsidR="00996D31" w:rsidRPr="00227298">
              <w:rPr>
                <w:rFonts w:cs="56giy"/>
                <w:sz w:val="20"/>
                <w:szCs w:val="20"/>
                <w:u w:val="single"/>
              </w:rPr>
              <w:t>Establish</w:t>
            </w:r>
            <w:proofErr w:type="spellEnd"/>
            <w:r w:rsidR="00996D31" w:rsidRPr="00227298">
              <w:rPr>
                <w:rFonts w:cs="56giy"/>
                <w:sz w:val="20"/>
                <w:szCs w:val="20"/>
                <w:u w:val="single"/>
              </w:rPr>
              <w:t xml:space="preserve"> and </w:t>
            </w:r>
            <w:proofErr w:type="spellStart"/>
            <w:r w:rsidR="00996D31" w:rsidRPr="00227298">
              <w:rPr>
                <w:rFonts w:cs="56giy"/>
                <w:sz w:val="20"/>
                <w:szCs w:val="20"/>
                <w:u w:val="single"/>
              </w:rPr>
              <w:t>maintain</w:t>
            </w:r>
            <w:r>
              <w:rPr>
                <w:rFonts w:ascii="ZWAdobeF" w:hAnsi="ZWAdobeF" w:cs="ZWAdobeF"/>
                <w:sz w:val="2"/>
                <w:szCs w:val="2"/>
              </w:rPr>
              <w:t>U</w:t>
            </w:r>
            <w:proofErr w:type="spellEnd"/>
            <w:r w:rsidR="00996D31" w:rsidRPr="00996D31">
              <w:rPr>
                <w:rFonts w:cs="56giy"/>
                <w:sz w:val="20"/>
                <w:szCs w:val="20"/>
              </w:rPr>
              <w:t xml:space="preserve"> effective internal control over the Federal award that provides</w:t>
            </w:r>
            <w:r w:rsidR="00996D31">
              <w:rPr>
                <w:rFonts w:cs="56giy"/>
                <w:sz w:val="20"/>
                <w:szCs w:val="20"/>
              </w:rPr>
              <w:t xml:space="preserve"> </w:t>
            </w:r>
            <w:r w:rsidR="00996D31" w:rsidRPr="00996D31">
              <w:rPr>
                <w:rFonts w:cs="56giy"/>
                <w:sz w:val="20"/>
                <w:szCs w:val="20"/>
              </w:rPr>
              <w:t xml:space="preserve">reasonable assurance that the </w:t>
            </w:r>
            <w:r w:rsidR="008A5370">
              <w:rPr>
                <w:rFonts w:cs="56giy"/>
                <w:sz w:val="20"/>
                <w:szCs w:val="20"/>
              </w:rPr>
              <w:t>tribe/TDHE</w:t>
            </w:r>
            <w:r w:rsidR="00996D31" w:rsidRPr="00996D31">
              <w:rPr>
                <w:rFonts w:cs="56giy"/>
                <w:sz w:val="20"/>
                <w:szCs w:val="20"/>
              </w:rPr>
              <w:t xml:space="preserve"> is managing the Federal award in compliance with</w:t>
            </w:r>
            <w:r w:rsidR="00996D31">
              <w:rPr>
                <w:rFonts w:cs="56giy"/>
                <w:sz w:val="20"/>
                <w:szCs w:val="20"/>
              </w:rPr>
              <w:t xml:space="preserve"> </w:t>
            </w:r>
            <w:r w:rsidR="00996D31" w:rsidRPr="00996D31">
              <w:rPr>
                <w:rFonts w:cs="56giy"/>
                <w:sz w:val="20"/>
                <w:szCs w:val="20"/>
              </w:rPr>
              <w:t>Federal statutes, regulations, and the terms and conditions of the Federal award. These internal</w:t>
            </w:r>
            <w:r w:rsidR="00996D31">
              <w:rPr>
                <w:rFonts w:cs="56giy"/>
                <w:sz w:val="20"/>
                <w:szCs w:val="20"/>
              </w:rPr>
              <w:t xml:space="preserve"> </w:t>
            </w:r>
            <w:r w:rsidR="00996D31" w:rsidRPr="00996D31">
              <w:rPr>
                <w:rFonts w:cs="56giy"/>
                <w:sz w:val="20"/>
                <w:szCs w:val="20"/>
              </w:rPr>
              <w:t>controls should be in compliance with guidance in “Standards for Internal Control in the Federal</w:t>
            </w:r>
            <w:r w:rsidR="00996D31">
              <w:rPr>
                <w:rFonts w:cs="56giy"/>
                <w:sz w:val="20"/>
                <w:szCs w:val="20"/>
              </w:rPr>
              <w:t xml:space="preserve"> </w:t>
            </w:r>
            <w:r w:rsidR="00996D31" w:rsidRPr="00996D31">
              <w:rPr>
                <w:rFonts w:cs="56giy"/>
                <w:sz w:val="20"/>
                <w:szCs w:val="20"/>
              </w:rPr>
              <w:t>Government” issued by the Comptroller General of the United States and the “Internal Control</w:t>
            </w:r>
          </w:p>
          <w:p w:rsidR="00996D31" w:rsidRPr="00996D31" w:rsidRDefault="00996D31" w:rsidP="00996D31">
            <w:pPr>
              <w:autoSpaceDE w:val="0"/>
              <w:autoSpaceDN w:val="0"/>
              <w:adjustRightInd w:val="0"/>
              <w:rPr>
                <w:rFonts w:cs="56giy"/>
                <w:sz w:val="20"/>
                <w:szCs w:val="20"/>
              </w:rPr>
            </w:pPr>
            <w:r w:rsidRPr="00996D31">
              <w:rPr>
                <w:rFonts w:cs="56giy"/>
                <w:sz w:val="20"/>
                <w:szCs w:val="20"/>
              </w:rPr>
              <w:t>Integrated Framework”, issued by the Committee of Sponsoring Organizations of the Treadway</w:t>
            </w:r>
          </w:p>
          <w:p w:rsidR="00996D31" w:rsidRDefault="00996D31" w:rsidP="00DD3B96">
            <w:pPr>
              <w:autoSpaceDE w:val="0"/>
              <w:autoSpaceDN w:val="0"/>
              <w:adjustRightInd w:val="0"/>
              <w:rPr>
                <w:rFonts w:cs="56giy"/>
                <w:sz w:val="20"/>
                <w:szCs w:val="20"/>
              </w:rPr>
            </w:pPr>
            <w:r w:rsidRPr="00996D31">
              <w:rPr>
                <w:rFonts w:cs="56giy"/>
                <w:sz w:val="20"/>
                <w:szCs w:val="20"/>
              </w:rPr>
              <w:t>Commission (COSO).</w:t>
            </w:r>
            <w:r>
              <w:rPr>
                <w:rFonts w:cs="56giy"/>
                <w:sz w:val="20"/>
                <w:szCs w:val="20"/>
              </w:rPr>
              <w:t xml:space="preserve"> [</w:t>
            </w:r>
            <w:r w:rsidR="00327991">
              <w:rPr>
                <w:rFonts w:ascii="ZWAdobeF" w:hAnsi="ZWAdobeF" w:cs="ZWAdobeF"/>
                <w:sz w:val="2"/>
                <w:szCs w:val="2"/>
              </w:rPr>
              <w:t>U</w:t>
            </w:r>
            <w:r w:rsidR="00DD3B96" w:rsidRPr="00614AC1">
              <w:rPr>
                <w:rFonts w:cs="56giy"/>
                <w:color w:val="FF0000"/>
                <w:sz w:val="20"/>
                <w:szCs w:val="20"/>
                <w:u w:val="single"/>
              </w:rPr>
              <w:t>STOP HERE AND COMPLETE</w:t>
            </w:r>
            <w:r w:rsidRPr="00614AC1">
              <w:rPr>
                <w:rFonts w:cs="56giy"/>
                <w:color w:val="FF0000"/>
                <w:sz w:val="20"/>
                <w:szCs w:val="20"/>
                <w:u w:val="single"/>
              </w:rPr>
              <w:t xml:space="preserve"> ATTACHED COSO INTERNAL CONTROL ASSESSMENT </w:t>
            </w:r>
            <w:r w:rsidR="00DD3B96" w:rsidRPr="00614AC1">
              <w:rPr>
                <w:rFonts w:cs="56giy"/>
                <w:color w:val="FF0000"/>
                <w:sz w:val="20"/>
                <w:szCs w:val="20"/>
                <w:u w:val="single"/>
              </w:rPr>
              <w:t>AND INSERT COMPLIANCE RATING HERE</w:t>
            </w:r>
            <w:r w:rsidR="00327991">
              <w:rPr>
                <w:rFonts w:ascii="ZWAdobeF" w:hAnsi="ZWAdobeF" w:cs="ZWAdobeF"/>
                <w:sz w:val="2"/>
                <w:szCs w:val="2"/>
              </w:rPr>
              <w:t>U</w:t>
            </w:r>
            <w:r w:rsidR="00DD3B96">
              <w:rPr>
                <w:rFonts w:cs="56giy"/>
                <w:sz w:val="20"/>
                <w:szCs w:val="20"/>
              </w:rPr>
              <w:t>]</w:t>
            </w:r>
          </w:p>
          <w:p w:rsidR="00DD3B96" w:rsidRDefault="00DD3B96" w:rsidP="00DD3B96">
            <w:pPr>
              <w:autoSpaceDE w:val="0"/>
              <w:autoSpaceDN w:val="0"/>
              <w:adjustRightInd w:val="0"/>
              <w:rPr>
                <w:rFonts w:cs="56giy"/>
                <w:sz w:val="20"/>
                <w:szCs w:val="20"/>
              </w:rPr>
            </w:pPr>
          </w:p>
        </w:tc>
        <w:tc>
          <w:tcPr>
            <w:tcW w:w="1448" w:type="dxa"/>
          </w:tcPr>
          <w:p w:rsidR="00996D31" w:rsidRPr="00DD3B96" w:rsidRDefault="00DD3B96" w:rsidP="00007043">
            <w:pPr>
              <w:autoSpaceDE w:val="0"/>
              <w:autoSpaceDN w:val="0"/>
              <w:adjustRightInd w:val="0"/>
              <w:rPr>
                <w:rFonts w:cs="56giy"/>
                <w:sz w:val="20"/>
                <w:szCs w:val="20"/>
              </w:rPr>
            </w:pPr>
            <w:r w:rsidRPr="00DD3B96">
              <w:rPr>
                <w:rFonts w:cs="56giy"/>
                <w:sz w:val="20"/>
                <w:szCs w:val="20"/>
              </w:rPr>
              <w:t>2 CFR 200.303</w:t>
            </w:r>
            <w:r>
              <w:rPr>
                <w:rFonts w:cs="56giy"/>
                <w:sz w:val="20"/>
                <w:szCs w:val="20"/>
              </w:rPr>
              <w:t xml:space="preserve"> (a)</w:t>
            </w:r>
          </w:p>
        </w:tc>
        <w:tc>
          <w:tcPr>
            <w:tcW w:w="1343" w:type="dxa"/>
          </w:tcPr>
          <w:p w:rsidR="00996D31" w:rsidRPr="008E2879" w:rsidRDefault="00996D31" w:rsidP="00007043">
            <w:pPr>
              <w:autoSpaceDE w:val="0"/>
              <w:autoSpaceDN w:val="0"/>
              <w:adjustRightInd w:val="0"/>
              <w:rPr>
                <w:rFonts w:cs="56giy"/>
                <w:sz w:val="20"/>
                <w:szCs w:val="20"/>
              </w:rPr>
            </w:pPr>
          </w:p>
        </w:tc>
        <w:tc>
          <w:tcPr>
            <w:tcW w:w="1928" w:type="dxa"/>
          </w:tcPr>
          <w:p w:rsidR="00996D31" w:rsidRPr="008E2879" w:rsidRDefault="00996D31" w:rsidP="00007043">
            <w:pPr>
              <w:autoSpaceDE w:val="0"/>
              <w:autoSpaceDN w:val="0"/>
              <w:adjustRightInd w:val="0"/>
              <w:rPr>
                <w:rFonts w:cs="56giy"/>
                <w:sz w:val="20"/>
                <w:szCs w:val="20"/>
              </w:rPr>
            </w:pPr>
          </w:p>
        </w:tc>
        <w:tc>
          <w:tcPr>
            <w:tcW w:w="1031" w:type="dxa"/>
          </w:tcPr>
          <w:p w:rsidR="00996D31" w:rsidRPr="008E2879" w:rsidRDefault="00996D31" w:rsidP="00007043">
            <w:pPr>
              <w:autoSpaceDE w:val="0"/>
              <w:autoSpaceDN w:val="0"/>
              <w:adjustRightInd w:val="0"/>
              <w:rPr>
                <w:rFonts w:cs="56giy"/>
                <w:sz w:val="20"/>
                <w:szCs w:val="20"/>
              </w:rPr>
            </w:pPr>
          </w:p>
        </w:tc>
        <w:tc>
          <w:tcPr>
            <w:tcW w:w="2587" w:type="dxa"/>
          </w:tcPr>
          <w:p w:rsidR="00996D31" w:rsidRPr="008E2879" w:rsidRDefault="00996D31" w:rsidP="00007043">
            <w:pPr>
              <w:autoSpaceDE w:val="0"/>
              <w:autoSpaceDN w:val="0"/>
              <w:adjustRightInd w:val="0"/>
              <w:rPr>
                <w:rFonts w:cs="56giy"/>
                <w:sz w:val="20"/>
                <w:szCs w:val="20"/>
              </w:rPr>
            </w:pPr>
          </w:p>
        </w:tc>
      </w:tr>
      <w:tr w:rsidR="00A92BD5" w:rsidTr="00F24475">
        <w:tc>
          <w:tcPr>
            <w:tcW w:w="13176" w:type="dxa"/>
            <w:gridSpan w:val="6"/>
            <w:shd w:val="clear" w:color="auto" w:fill="D9D9D9" w:themeFill="background1" w:themeFillShade="D9"/>
          </w:tcPr>
          <w:p w:rsidR="00A92BD5" w:rsidRDefault="00A92BD5" w:rsidP="00F24475">
            <w:pPr>
              <w:autoSpaceDE w:val="0"/>
              <w:autoSpaceDN w:val="0"/>
              <w:adjustRightInd w:val="0"/>
              <w:rPr>
                <w:rFonts w:cs="56giy"/>
                <w:sz w:val="24"/>
                <w:szCs w:val="24"/>
              </w:rPr>
            </w:pPr>
            <w:r w:rsidRPr="00C27E7B">
              <w:rPr>
                <w:rFonts w:cs="56giy"/>
                <w:sz w:val="24"/>
                <w:szCs w:val="24"/>
              </w:rPr>
              <w:lastRenderedPageBreak/>
              <w:t>STANDARDS FOR FINANCIAL AND PROGRAM MANAGEMENT</w:t>
            </w:r>
            <w:r>
              <w:rPr>
                <w:rFonts w:cs="56giy"/>
                <w:sz w:val="24"/>
                <w:szCs w:val="24"/>
              </w:rPr>
              <w:t>:</w:t>
            </w:r>
          </w:p>
        </w:tc>
      </w:tr>
      <w:tr w:rsidR="00A92BD5" w:rsidRPr="008E2879" w:rsidTr="00F24475">
        <w:tc>
          <w:tcPr>
            <w:tcW w:w="4839" w:type="dxa"/>
            <w:vAlign w:val="center"/>
          </w:tcPr>
          <w:p w:rsidR="00A92BD5" w:rsidRPr="00F442FA" w:rsidRDefault="00A92BD5" w:rsidP="00F24475">
            <w:pPr>
              <w:autoSpaceDE w:val="0"/>
              <w:autoSpaceDN w:val="0"/>
              <w:adjustRightInd w:val="0"/>
              <w:jc w:val="center"/>
              <w:rPr>
                <w:rFonts w:cs="56giy"/>
                <w:sz w:val="18"/>
                <w:szCs w:val="18"/>
              </w:rPr>
            </w:pPr>
            <w:r>
              <w:rPr>
                <w:rFonts w:cs="56giy"/>
                <w:sz w:val="18"/>
                <w:szCs w:val="18"/>
              </w:rPr>
              <w:t xml:space="preserve">STANDARDS </w:t>
            </w:r>
            <w:r w:rsidRPr="00F442FA">
              <w:rPr>
                <w:rFonts w:cs="56giy"/>
                <w:sz w:val="18"/>
                <w:szCs w:val="18"/>
              </w:rPr>
              <w:t>DESCRIPTION</w:t>
            </w:r>
          </w:p>
        </w:tc>
        <w:tc>
          <w:tcPr>
            <w:tcW w:w="1448" w:type="dxa"/>
            <w:vAlign w:val="center"/>
          </w:tcPr>
          <w:p w:rsidR="00A92BD5" w:rsidRPr="008E2879" w:rsidRDefault="00A92BD5" w:rsidP="00F24475">
            <w:pPr>
              <w:autoSpaceDE w:val="0"/>
              <w:autoSpaceDN w:val="0"/>
              <w:adjustRightInd w:val="0"/>
              <w:jc w:val="center"/>
              <w:rPr>
                <w:rFonts w:cs="56giy"/>
                <w:sz w:val="20"/>
                <w:szCs w:val="20"/>
              </w:rPr>
            </w:pPr>
            <w:r>
              <w:rPr>
                <w:rFonts w:cs="56giy"/>
                <w:sz w:val="20"/>
                <w:szCs w:val="20"/>
              </w:rPr>
              <w:t>Regulation/ Statute Citation</w:t>
            </w:r>
          </w:p>
        </w:tc>
        <w:tc>
          <w:tcPr>
            <w:tcW w:w="1343" w:type="dxa"/>
            <w:vAlign w:val="center"/>
          </w:tcPr>
          <w:p w:rsidR="00A92BD5" w:rsidRPr="008E2879" w:rsidRDefault="00A92BD5" w:rsidP="00F24475">
            <w:pPr>
              <w:autoSpaceDE w:val="0"/>
              <w:autoSpaceDN w:val="0"/>
              <w:adjustRightInd w:val="0"/>
              <w:jc w:val="center"/>
              <w:rPr>
                <w:rFonts w:cs="56giy"/>
                <w:sz w:val="20"/>
                <w:szCs w:val="20"/>
              </w:rPr>
            </w:pPr>
            <w:r w:rsidRPr="008E2879">
              <w:rPr>
                <w:rFonts w:cs="56giy"/>
                <w:sz w:val="20"/>
                <w:szCs w:val="20"/>
              </w:rPr>
              <w:t xml:space="preserve">Responsible Manager </w:t>
            </w:r>
            <w:r>
              <w:rPr>
                <w:rFonts w:cs="56giy"/>
                <w:sz w:val="20"/>
                <w:szCs w:val="20"/>
              </w:rPr>
              <w:t xml:space="preserve">Compliance </w:t>
            </w:r>
            <w:r w:rsidRPr="008E2879">
              <w:rPr>
                <w:rFonts w:cs="56giy"/>
                <w:sz w:val="20"/>
                <w:szCs w:val="20"/>
              </w:rPr>
              <w:t>Rating</w:t>
            </w:r>
            <w:r>
              <w:rPr>
                <w:rFonts w:cs="56giy"/>
                <w:sz w:val="20"/>
                <w:szCs w:val="20"/>
              </w:rPr>
              <w:t xml:space="preserve"> (FC, PC, or NC)</w:t>
            </w:r>
          </w:p>
        </w:tc>
        <w:tc>
          <w:tcPr>
            <w:tcW w:w="1928" w:type="dxa"/>
            <w:vAlign w:val="center"/>
          </w:tcPr>
          <w:p w:rsidR="00A92BD5" w:rsidRPr="008E2879" w:rsidRDefault="00A92BD5" w:rsidP="00F24475">
            <w:pPr>
              <w:autoSpaceDE w:val="0"/>
              <w:autoSpaceDN w:val="0"/>
              <w:adjustRightInd w:val="0"/>
              <w:jc w:val="center"/>
              <w:rPr>
                <w:rFonts w:cs="56giy"/>
                <w:sz w:val="20"/>
                <w:szCs w:val="20"/>
              </w:rPr>
            </w:pPr>
            <w:r w:rsidRPr="008E2879">
              <w:rPr>
                <w:rFonts w:cs="56giy"/>
                <w:sz w:val="20"/>
                <w:szCs w:val="20"/>
              </w:rPr>
              <w:t xml:space="preserve">Describe </w:t>
            </w:r>
            <w:r>
              <w:rPr>
                <w:rFonts w:cs="56giy"/>
                <w:sz w:val="20"/>
                <w:szCs w:val="20"/>
              </w:rPr>
              <w:t>how this compliance standard is met/measured</w:t>
            </w:r>
          </w:p>
        </w:tc>
        <w:tc>
          <w:tcPr>
            <w:tcW w:w="1031" w:type="dxa"/>
            <w:vAlign w:val="center"/>
          </w:tcPr>
          <w:p w:rsidR="00A92BD5" w:rsidRPr="008E2879" w:rsidRDefault="00A92BD5" w:rsidP="00F24475">
            <w:pPr>
              <w:autoSpaceDE w:val="0"/>
              <w:autoSpaceDN w:val="0"/>
              <w:adjustRightInd w:val="0"/>
              <w:jc w:val="center"/>
              <w:rPr>
                <w:rFonts w:cs="56giy"/>
                <w:sz w:val="20"/>
                <w:szCs w:val="20"/>
              </w:rPr>
            </w:pPr>
            <w:r>
              <w:rPr>
                <w:rFonts w:cs="56giy"/>
                <w:sz w:val="20"/>
                <w:szCs w:val="20"/>
              </w:rPr>
              <w:t>Executive Director Rating</w:t>
            </w:r>
          </w:p>
        </w:tc>
        <w:tc>
          <w:tcPr>
            <w:tcW w:w="2587" w:type="dxa"/>
            <w:vAlign w:val="center"/>
          </w:tcPr>
          <w:p w:rsidR="00A92BD5" w:rsidRPr="008E2879" w:rsidRDefault="00A92BD5" w:rsidP="00F24475">
            <w:pPr>
              <w:autoSpaceDE w:val="0"/>
              <w:autoSpaceDN w:val="0"/>
              <w:adjustRightInd w:val="0"/>
              <w:jc w:val="center"/>
              <w:rPr>
                <w:rFonts w:cs="56giy"/>
                <w:sz w:val="20"/>
                <w:szCs w:val="20"/>
              </w:rPr>
            </w:pPr>
            <w:r>
              <w:rPr>
                <w:rFonts w:cs="56giy"/>
                <w:sz w:val="20"/>
                <w:szCs w:val="20"/>
              </w:rPr>
              <w:t>COMMENTS/ACTION PLANS</w:t>
            </w:r>
          </w:p>
        </w:tc>
      </w:tr>
      <w:tr w:rsidR="008965D3" w:rsidTr="008965D3">
        <w:tc>
          <w:tcPr>
            <w:tcW w:w="4839" w:type="dxa"/>
          </w:tcPr>
          <w:p w:rsidR="00DD3B96" w:rsidRPr="00DD3B96" w:rsidRDefault="00327991" w:rsidP="00DD3B96">
            <w:pPr>
              <w:autoSpaceDE w:val="0"/>
              <w:autoSpaceDN w:val="0"/>
              <w:adjustRightInd w:val="0"/>
              <w:rPr>
                <w:rFonts w:cs="56giy"/>
                <w:sz w:val="20"/>
                <w:szCs w:val="20"/>
              </w:rPr>
            </w:pPr>
            <w:proofErr w:type="spellStart"/>
            <w:r>
              <w:rPr>
                <w:rFonts w:ascii="ZWAdobeF" w:hAnsi="ZWAdobeF" w:cs="ZWAdobeF"/>
                <w:sz w:val="2"/>
                <w:szCs w:val="2"/>
              </w:rPr>
              <w:t>U</w:t>
            </w:r>
            <w:r w:rsidR="00DD3B96" w:rsidRPr="00227298">
              <w:rPr>
                <w:rFonts w:cs="56giy"/>
                <w:sz w:val="20"/>
                <w:szCs w:val="20"/>
                <w:u w:val="single"/>
              </w:rPr>
              <w:t>Comply</w:t>
            </w:r>
            <w:proofErr w:type="spellEnd"/>
            <w:r w:rsidR="00DD3B96" w:rsidRPr="00227298">
              <w:rPr>
                <w:rFonts w:cs="56giy"/>
                <w:sz w:val="20"/>
                <w:szCs w:val="20"/>
                <w:u w:val="single"/>
              </w:rPr>
              <w:t xml:space="preserve"> </w:t>
            </w:r>
            <w:proofErr w:type="spellStart"/>
            <w:r w:rsidR="00DD3B96" w:rsidRPr="00227298">
              <w:rPr>
                <w:rFonts w:cs="56giy"/>
                <w:sz w:val="20"/>
                <w:szCs w:val="20"/>
                <w:u w:val="single"/>
              </w:rPr>
              <w:t>with</w:t>
            </w:r>
            <w:r>
              <w:rPr>
                <w:rFonts w:ascii="ZWAdobeF" w:hAnsi="ZWAdobeF" w:cs="ZWAdobeF"/>
                <w:sz w:val="2"/>
                <w:szCs w:val="2"/>
              </w:rPr>
              <w:t>U</w:t>
            </w:r>
            <w:proofErr w:type="spellEnd"/>
            <w:r w:rsidR="00DD3B96" w:rsidRPr="00DD3B96">
              <w:rPr>
                <w:rFonts w:cs="56giy"/>
                <w:sz w:val="20"/>
                <w:szCs w:val="20"/>
              </w:rPr>
              <w:t xml:space="preserve"> Federal statutes, regulations, and the terms and conditions of the Federal</w:t>
            </w:r>
            <w:r w:rsidR="00DD3B96">
              <w:rPr>
                <w:rFonts w:cs="56giy"/>
                <w:sz w:val="20"/>
                <w:szCs w:val="20"/>
              </w:rPr>
              <w:t xml:space="preserve"> </w:t>
            </w:r>
            <w:r w:rsidR="00DD3B96" w:rsidRPr="00DD3B96">
              <w:rPr>
                <w:rFonts w:cs="56giy"/>
                <w:sz w:val="20"/>
                <w:szCs w:val="20"/>
              </w:rPr>
              <w:t>awards.</w:t>
            </w:r>
          </w:p>
          <w:p w:rsidR="008965D3" w:rsidRPr="008E2879" w:rsidRDefault="008965D3" w:rsidP="00A60C36">
            <w:pPr>
              <w:autoSpaceDE w:val="0"/>
              <w:autoSpaceDN w:val="0"/>
              <w:adjustRightInd w:val="0"/>
              <w:rPr>
                <w:rFonts w:cs="56giy"/>
                <w:sz w:val="20"/>
                <w:szCs w:val="20"/>
              </w:rPr>
            </w:pPr>
          </w:p>
        </w:tc>
        <w:tc>
          <w:tcPr>
            <w:tcW w:w="1448" w:type="dxa"/>
          </w:tcPr>
          <w:p w:rsidR="008965D3" w:rsidRPr="008E2879" w:rsidRDefault="00DD3B96" w:rsidP="00A60C36">
            <w:pPr>
              <w:autoSpaceDE w:val="0"/>
              <w:autoSpaceDN w:val="0"/>
              <w:adjustRightInd w:val="0"/>
              <w:rPr>
                <w:rFonts w:cs="56giy"/>
                <w:sz w:val="20"/>
                <w:szCs w:val="20"/>
              </w:rPr>
            </w:pPr>
            <w:r w:rsidRPr="00DD3B96">
              <w:rPr>
                <w:rFonts w:cs="56giy"/>
                <w:sz w:val="20"/>
                <w:szCs w:val="20"/>
              </w:rPr>
              <w:t>2 CFR 200.303</w:t>
            </w:r>
            <w:r>
              <w:rPr>
                <w:rFonts w:cs="56giy"/>
                <w:sz w:val="20"/>
                <w:szCs w:val="20"/>
              </w:rPr>
              <w:t xml:space="preserve"> (b)</w:t>
            </w:r>
          </w:p>
        </w:tc>
        <w:tc>
          <w:tcPr>
            <w:tcW w:w="1343" w:type="dxa"/>
          </w:tcPr>
          <w:p w:rsidR="008965D3" w:rsidRPr="008E2879" w:rsidRDefault="008965D3" w:rsidP="00A60C36">
            <w:pPr>
              <w:autoSpaceDE w:val="0"/>
              <w:autoSpaceDN w:val="0"/>
              <w:adjustRightInd w:val="0"/>
              <w:rPr>
                <w:rFonts w:cs="56giy"/>
                <w:sz w:val="20"/>
                <w:szCs w:val="20"/>
              </w:rPr>
            </w:pPr>
          </w:p>
        </w:tc>
        <w:tc>
          <w:tcPr>
            <w:tcW w:w="1928" w:type="dxa"/>
          </w:tcPr>
          <w:p w:rsidR="008965D3" w:rsidRPr="008E2879" w:rsidRDefault="008965D3" w:rsidP="00A60C36">
            <w:pPr>
              <w:autoSpaceDE w:val="0"/>
              <w:autoSpaceDN w:val="0"/>
              <w:adjustRightInd w:val="0"/>
              <w:rPr>
                <w:rFonts w:cs="56giy"/>
                <w:sz w:val="20"/>
                <w:szCs w:val="20"/>
              </w:rPr>
            </w:pPr>
          </w:p>
        </w:tc>
        <w:tc>
          <w:tcPr>
            <w:tcW w:w="1031" w:type="dxa"/>
          </w:tcPr>
          <w:p w:rsidR="008965D3" w:rsidRPr="008E2879" w:rsidRDefault="008965D3" w:rsidP="00A60C36">
            <w:pPr>
              <w:autoSpaceDE w:val="0"/>
              <w:autoSpaceDN w:val="0"/>
              <w:adjustRightInd w:val="0"/>
              <w:rPr>
                <w:rFonts w:cs="56giy"/>
                <w:sz w:val="20"/>
                <w:szCs w:val="20"/>
              </w:rPr>
            </w:pPr>
          </w:p>
        </w:tc>
        <w:tc>
          <w:tcPr>
            <w:tcW w:w="2587" w:type="dxa"/>
          </w:tcPr>
          <w:p w:rsidR="008965D3" w:rsidRPr="008E2879" w:rsidRDefault="008965D3" w:rsidP="00A60C36">
            <w:pPr>
              <w:autoSpaceDE w:val="0"/>
              <w:autoSpaceDN w:val="0"/>
              <w:adjustRightInd w:val="0"/>
              <w:rPr>
                <w:rFonts w:cs="56giy"/>
                <w:sz w:val="20"/>
                <w:szCs w:val="20"/>
              </w:rPr>
            </w:pPr>
          </w:p>
        </w:tc>
      </w:tr>
      <w:tr w:rsidR="008965D3" w:rsidTr="008965D3">
        <w:tc>
          <w:tcPr>
            <w:tcW w:w="4839" w:type="dxa"/>
          </w:tcPr>
          <w:p w:rsidR="00DD3B96" w:rsidRPr="00DD3B96" w:rsidRDefault="00327991" w:rsidP="00DD3B96">
            <w:pPr>
              <w:autoSpaceDE w:val="0"/>
              <w:autoSpaceDN w:val="0"/>
              <w:adjustRightInd w:val="0"/>
              <w:rPr>
                <w:rFonts w:cs="56giy"/>
                <w:sz w:val="20"/>
                <w:szCs w:val="20"/>
              </w:rPr>
            </w:pPr>
            <w:proofErr w:type="spellStart"/>
            <w:r>
              <w:rPr>
                <w:rFonts w:ascii="ZWAdobeF" w:hAnsi="ZWAdobeF" w:cs="ZWAdobeF"/>
                <w:sz w:val="2"/>
                <w:szCs w:val="2"/>
              </w:rPr>
              <w:t>U</w:t>
            </w:r>
            <w:r w:rsidR="00DD3B96" w:rsidRPr="00227298">
              <w:rPr>
                <w:rFonts w:cs="56giy"/>
                <w:sz w:val="20"/>
                <w:szCs w:val="20"/>
                <w:u w:val="single"/>
              </w:rPr>
              <w:t>Evaluate</w:t>
            </w:r>
            <w:proofErr w:type="spellEnd"/>
            <w:r w:rsidR="00DD3B96" w:rsidRPr="00227298">
              <w:rPr>
                <w:rFonts w:cs="56giy"/>
                <w:sz w:val="20"/>
                <w:szCs w:val="20"/>
                <w:u w:val="single"/>
              </w:rPr>
              <w:t xml:space="preserve"> and monitor your </w:t>
            </w:r>
            <w:proofErr w:type="spellStart"/>
            <w:r w:rsidR="00DD3B96" w:rsidRPr="00227298">
              <w:rPr>
                <w:rFonts w:cs="56giy"/>
                <w:sz w:val="20"/>
                <w:szCs w:val="20"/>
                <w:u w:val="single"/>
              </w:rPr>
              <w:t>compliance</w:t>
            </w:r>
            <w:r>
              <w:rPr>
                <w:rFonts w:ascii="ZWAdobeF" w:hAnsi="ZWAdobeF" w:cs="ZWAdobeF"/>
                <w:sz w:val="2"/>
                <w:szCs w:val="2"/>
              </w:rPr>
              <w:t>U</w:t>
            </w:r>
            <w:proofErr w:type="spellEnd"/>
            <w:r w:rsidR="00DD3B96" w:rsidRPr="00DD3B96">
              <w:rPr>
                <w:rFonts w:cs="56giy"/>
                <w:sz w:val="20"/>
                <w:szCs w:val="20"/>
              </w:rPr>
              <w:t xml:space="preserve"> wi</w:t>
            </w:r>
            <w:r w:rsidR="00DD3B96">
              <w:rPr>
                <w:rFonts w:cs="56giy"/>
                <w:sz w:val="20"/>
                <w:szCs w:val="20"/>
              </w:rPr>
              <w:t xml:space="preserve">th statute, regulations and the </w:t>
            </w:r>
            <w:r w:rsidR="00DD3B96" w:rsidRPr="00DD3B96">
              <w:rPr>
                <w:rFonts w:cs="56giy"/>
                <w:sz w:val="20"/>
                <w:szCs w:val="20"/>
              </w:rPr>
              <w:t>terms and conditions of Federal awards.</w:t>
            </w:r>
          </w:p>
          <w:p w:rsidR="008965D3" w:rsidRDefault="008965D3" w:rsidP="00A60C36">
            <w:pPr>
              <w:autoSpaceDE w:val="0"/>
              <w:autoSpaceDN w:val="0"/>
              <w:adjustRightInd w:val="0"/>
              <w:rPr>
                <w:rFonts w:cs="56giy"/>
                <w:sz w:val="24"/>
                <w:szCs w:val="24"/>
              </w:rPr>
            </w:pPr>
          </w:p>
        </w:tc>
        <w:tc>
          <w:tcPr>
            <w:tcW w:w="1448" w:type="dxa"/>
          </w:tcPr>
          <w:p w:rsidR="008965D3" w:rsidRPr="008E2879" w:rsidRDefault="00DD3B96" w:rsidP="00A60C36">
            <w:pPr>
              <w:autoSpaceDE w:val="0"/>
              <w:autoSpaceDN w:val="0"/>
              <w:adjustRightInd w:val="0"/>
              <w:rPr>
                <w:rFonts w:cs="56giy"/>
                <w:sz w:val="20"/>
                <w:szCs w:val="20"/>
              </w:rPr>
            </w:pPr>
            <w:r w:rsidRPr="00DD3B96">
              <w:rPr>
                <w:rFonts w:cs="56giy"/>
                <w:sz w:val="20"/>
                <w:szCs w:val="20"/>
              </w:rPr>
              <w:t>2 CFR 200.303</w:t>
            </w:r>
            <w:r>
              <w:rPr>
                <w:rFonts w:cs="56giy"/>
                <w:sz w:val="20"/>
                <w:szCs w:val="20"/>
              </w:rPr>
              <w:t xml:space="preserve"> (c)</w:t>
            </w:r>
          </w:p>
        </w:tc>
        <w:tc>
          <w:tcPr>
            <w:tcW w:w="1343" w:type="dxa"/>
          </w:tcPr>
          <w:p w:rsidR="008965D3" w:rsidRPr="008E2879" w:rsidRDefault="008965D3" w:rsidP="00A60C36">
            <w:pPr>
              <w:autoSpaceDE w:val="0"/>
              <w:autoSpaceDN w:val="0"/>
              <w:adjustRightInd w:val="0"/>
              <w:rPr>
                <w:rFonts w:cs="56giy"/>
                <w:sz w:val="20"/>
                <w:szCs w:val="20"/>
              </w:rPr>
            </w:pPr>
          </w:p>
        </w:tc>
        <w:tc>
          <w:tcPr>
            <w:tcW w:w="1928" w:type="dxa"/>
          </w:tcPr>
          <w:p w:rsidR="008965D3" w:rsidRPr="008E2879" w:rsidRDefault="008965D3" w:rsidP="00A60C36">
            <w:pPr>
              <w:autoSpaceDE w:val="0"/>
              <w:autoSpaceDN w:val="0"/>
              <w:adjustRightInd w:val="0"/>
              <w:rPr>
                <w:rFonts w:cs="56giy"/>
                <w:sz w:val="20"/>
                <w:szCs w:val="20"/>
              </w:rPr>
            </w:pPr>
          </w:p>
        </w:tc>
        <w:tc>
          <w:tcPr>
            <w:tcW w:w="1031" w:type="dxa"/>
          </w:tcPr>
          <w:p w:rsidR="008965D3" w:rsidRPr="008E2879" w:rsidRDefault="008965D3" w:rsidP="00A60C36">
            <w:pPr>
              <w:autoSpaceDE w:val="0"/>
              <w:autoSpaceDN w:val="0"/>
              <w:adjustRightInd w:val="0"/>
              <w:rPr>
                <w:rFonts w:cs="56giy"/>
                <w:sz w:val="20"/>
                <w:szCs w:val="20"/>
              </w:rPr>
            </w:pPr>
          </w:p>
        </w:tc>
        <w:tc>
          <w:tcPr>
            <w:tcW w:w="2587" w:type="dxa"/>
          </w:tcPr>
          <w:p w:rsidR="008965D3" w:rsidRPr="008E2879" w:rsidRDefault="008965D3" w:rsidP="00A60C36">
            <w:pPr>
              <w:autoSpaceDE w:val="0"/>
              <w:autoSpaceDN w:val="0"/>
              <w:adjustRightInd w:val="0"/>
              <w:rPr>
                <w:rFonts w:cs="56giy"/>
                <w:sz w:val="20"/>
                <w:szCs w:val="20"/>
              </w:rPr>
            </w:pPr>
          </w:p>
        </w:tc>
      </w:tr>
      <w:tr w:rsidR="008965D3" w:rsidTr="008965D3">
        <w:tc>
          <w:tcPr>
            <w:tcW w:w="4839" w:type="dxa"/>
          </w:tcPr>
          <w:p w:rsidR="00DD3B96" w:rsidRPr="00DD3B96" w:rsidRDefault="00327991" w:rsidP="00DD3B96">
            <w:pPr>
              <w:autoSpaceDE w:val="0"/>
              <w:autoSpaceDN w:val="0"/>
              <w:adjustRightInd w:val="0"/>
              <w:rPr>
                <w:rFonts w:cs="56giy"/>
                <w:color w:val="000000"/>
                <w:sz w:val="20"/>
                <w:szCs w:val="20"/>
              </w:rPr>
            </w:pPr>
            <w:proofErr w:type="spellStart"/>
            <w:r>
              <w:rPr>
                <w:rFonts w:ascii="ZWAdobeF" w:hAnsi="ZWAdobeF" w:cs="ZWAdobeF"/>
                <w:sz w:val="2"/>
                <w:szCs w:val="2"/>
              </w:rPr>
              <w:t>U</w:t>
            </w:r>
            <w:r w:rsidR="00DD3B96" w:rsidRPr="00227298">
              <w:rPr>
                <w:rFonts w:cs="56giy"/>
                <w:color w:val="000000"/>
                <w:sz w:val="20"/>
                <w:szCs w:val="20"/>
                <w:u w:val="single"/>
              </w:rPr>
              <w:t>Take</w:t>
            </w:r>
            <w:proofErr w:type="spellEnd"/>
            <w:r w:rsidR="00DD3B96" w:rsidRPr="00227298">
              <w:rPr>
                <w:rFonts w:cs="56giy"/>
                <w:color w:val="000000"/>
                <w:sz w:val="20"/>
                <w:szCs w:val="20"/>
                <w:u w:val="single"/>
              </w:rPr>
              <w:t xml:space="preserve"> prompt </w:t>
            </w:r>
            <w:proofErr w:type="spellStart"/>
            <w:r w:rsidR="00DD3B96" w:rsidRPr="00227298">
              <w:rPr>
                <w:rFonts w:cs="56giy"/>
                <w:color w:val="000000"/>
                <w:sz w:val="20"/>
                <w:szCs w:val="20"/>
                <w:u w:val="single"/>
              </w:rPr>
              <w:t>action</w:t>
            </w:r>
            <w:r>
              <w:rPr>
                <w:rFonts w:ascii="ZWAdobeF" w:hAnsi="ZWAdobeF" w:cs="ZWAdobeF"/>
                <w:sz w:val="2"/>
                <w:szCs w:val="2"/>
              </w:rPr>
              <w:t>U</w:t>
            </w:r>
            <w:proofErr w:type="spellEnd"/>
            <w:r w:rsidR="00DD3B96" w:rsidRPr="00DD3B96">
              <w:rPr>
                <w:rFonts w:cs="56giy"/>
                <w:color w:val="000000"/>
                <w:sz w:val="20"/>
                <w:szCs w:val="20"/>
              </w:rPr>
              <w:t xml:space="preserve"> when instances of noncompliance are identified including noncompliance</w:t>
            </w:r>
          </w:p>
          <w:p w:rsidR="008965D3" w:rsidRDefault="00DD3B96" w:rsidP="00DD3B96">
            <w:pPr>
              <w:autoSpaceDE w:val="0"/>
              <w:autoSpaceDN w:val="0"/>
              <w:adjustRightInd w:val="0"/>
              <w:rPr>
                <w:rFonts w:cs="56giy"/>
                <w:color w:val="000000"/>
                <w:sz w:val="20"/>
                <w:szCs w:val="20"/>
              </w:rPr>
            </w:pPr>
            <w:r w:rsidRPr="00DD3B96">
              <w:rPr>
                <w:rFonts w:cs="56giy"/>
                <w:color w:val="000000"/>
                <w:sz w:val="20"/>
                <w:szCs w:val="20"/>
              </w:rPr>
              <w:t>identified in audit findings</w:t>
            </w:r>
          </w:p>
          <w:p w:rsidR="00DD3B96" w:rsidRPr="00DD3B96" w:rsidRDefault="00DD3B96" w:rsidP="00DD3B96">
            <w:pPr>
              <w:autoSpaceDE w:val="0"/>
              <w:autoSpaceDN w:val="0"/>
              <w:adjustRightInd w:val="0"/>
              <w:rPr>
                <w:rFonts w:cs="56giy"/>
                <w:sz w:val="20"/>
                <w:szCs w:val="20"/>
              </w:rPr>
            </w:pPr>
          </w:p>
        </w:tc>
        <w:tc>
          <w:tcPr>
            <w:tcW w:w="1448" w:type="dxa"/>
          </w:tcPr>
          <w:p w:rsidR="008965D3" w:rsidRPr="008E2879" w:rsidRDefault="00DD3B96" w:rsidP="00A60C36">
            <w:pPr>
              <w:autoSpaceDE w:val="0"/>
              <w:autoSpaceDN w:val="0"/>
              <w:adjustRightInd w:val="0"/>
              <w:rPr>
                <w:rFonts w:cs="56giy"/>
                <w:sz w:val="20"/>
                <w:szCs w:val="20"/>
              </w:rPr>
            </w:pPr>
            <w:r w:rsidRPr="00DD3B96">
              <w:rPr>
                <w:rFonts w:cs="56giy"/>
                <w:sz w:val="20"/>
                <w:szCs w:val="20"/>
              </w:rPr>
              <w:t>2 CFR 200.303</w:t>
            </w:r>
            <w:r>
              <w:rPr>
                <w:rFonts w:cs="56giy"/>
                <w:sz w:val="20"/>
                <w:szCs w:val="20"/>
              </w:rPr>
              <w:t xml:space="preserve"> (d)</w:t>
            </w:r>
          </w:p>
        </w:tc>
        <w:tc>
          <w:tcPr>
            <w:tcW w:w="1343" w:type="dxa"/>
          </w:tcPr>
          <w:p w:rsidR="008965D3" w:rsidRPr="008E2879" w:rsidRDefault="008965D3" w:rsidP="00A60C36">
            <w:pPr>
              <w:autoSpaceDE w:val="0"/>
              <w:autoSpaceDN w:val="0"/>
              <w:adjustRightInd w:val="0"/>
              <w:rPr>
                <w:rFonts w:cs="56giy"/>
                <w:sz w:val="20"/>
                <w:szCs w:val="20"/>
              </w:rPr>
            </w:pPr>
          </w:p>
        </w:tc>
        <w:tc>
          <w:tcPr>
            <w:tcW w:w="1928" w:type="dxa"/>
          </w:tcPr>
          <w:p w:rsidR="008965D3" w:rsidRPr="008E2879" w:rsidRDefault="008965D3" w:rsidP="00A60C36">
            <w:pPr>
              <w:autoSpaceDE w:val="0"/>
              <w:autoSpaceDN w:val="0"/>
              <w:adjustRightInd w:val="0"/>
              <w:rPr>
                <w:rFonts w:cs="56giy"/>
                <w:sz w:val="20"/>
                <w:szCs w:val="20"/>
              </w:rPr>
            </w:pPr>
          </w:p>
        </w:tc>
        <w:tc>
          <w:tcPr>
            <w:tcW w:w="1031" w:type="dxa"/>
          </w:tcPr>
          <w:p w:rsidR="008965D3" w:rsidRPr="008E2879" w:rsidRDefault="008965D3" w:rsidP="00A60C36">
            <w:pPr>
              <w:autoSpaceDE w:val="0"/>
              <w:autoSpaceDN w:val="0"/>
              <w:adjustRightInd w:val="0"/>
              <w:rPr>
                <w:rFonts w:cs="56giy"/>
                <w:sz w:val="20"/>
                <w:szCs w:val="20"/>
              </w:rPr>
            </w:pPr>
          </w:p>
        </w:tc>
        <w:tc>
          <w:tcPr>
            <w:tcW w:w="2587" w:type="dxa"/>
          </w:tcPr>
          <w:p w:rsidR="008965D3" w:rsidRPr="008E2879" w:rsidRDefault="008965D3" w:rsidP="00A60C36">
            <w:pPr>
              <w:autoSpaceDE w:val="0"/>
              <w:autoSpaceDN w:val="0"/>
              <w:adjustRightInd w:val="0"/>
              <w:rPr>
                <w:rFonts w:cs="56giy"/>
                <w:sz w:val="20"/>
                <w:szCs w:val="20"/>
              </w:rPr>
            </w:pPr>
          </w:p>
        </w:tc>
      </w:tr>
      <w:tr w:rsidR="008965D3" w:rsidTr="008965D3">
        <w:tc>
          <w:tcPr>
            <w:tcW w:w="4839" w:type="dxa"/>
          </w:tcPr>
          <w:p w:rsidR="00DD3B96" w:rsidRPr="00DD3B96" w:rsidRDefault="00327991" w:rsidP="00DD3B96">
            <w:pPr>
              <w:autoSpaceDE w:val="0"/>
              <w:autoSpaceDN w:val="0"/>
              <w:adjustRightInd w:val="0"/>
              <w:rPr>
                <w:rFonts w:cs="56giy"/>
                <w:sz w:val="20"/>
                <w:szCs w:val="20"/>
              </w:rPr>
            </w:pPr>
            <w:proofErr w:type="spellStart"/>
            <w:r>
              <w:rPr>
                <w:rFonts w:ascii="ZWAdobeF" w:hAnsi="ZWAdobeF" w:cs="ZWAdobeF"/>
                <w:sz w:val="2"/>
                <w:szCs w:val="2"/>
              </w:rPr>
              <w:t>U</w:t>
            </w:r>
            <w:r w:rsidR="00DD3B96" w:rsidRPr="00227298">
              <w:rPr>
                <w:rFonts w:cs="56giy"/>
                <w:sz w:val="20"/>
                <w:szCs w:val="20"/>
                <w:u w:val="single"/>
              </w:rPr>
              <w:t>Take</w:t>
            </w:r>
            <w:proofErr w:type="spellEnd"/>
            <w:r w:rsidR="00DD3B96" w:rsidRPr="00227298">
              <w:rPr>
                <w:rFonts w:cs="56giy"/>
                <w:sz w:val="20"/>
                <w:szCs w:val="20"/>
                <w:u w:val="single"/>
              </w:rPr>
              <w:t xml:space="preserve"> reasonable </w:t>
            </w:r>
            <w:proofErr w:type="spellStart"/>
            <w:r w:rsidR="00DD3B96" w:rsidRPr="00227298">
              <w:rPr>
                <w:rFonts w:cs="56giy"/>
                <w:sz w:val="20"/>
                <w:szCs w:val="20"/>
                <w:u w:val="single"/>
              </w:rPr>
              <w:t>measures</w:t>
            </w:r>
            <w:r>
              <w:rPr>
                <w:rFonts w:ascii="ZWAdobeF" w:hAnsi="ZWAdobeF" w:cs="ZWAdobeF"/>
                <w:sz w:val="2"/>
                <w:szCs w:val="2"/>
              </w:rPr>
              <w:t>U</w:t>
            </w:r>
            <w:proofErr w:type="spellEnd"/>
            <w:r w:rsidR="00DD3B96" w:rsidRPr="00DD3B96">
              <w:rPr>
                <w:rFonts w:cs="56giy"/>
                <w:sz w:val="20"/>
                <w:szCs w:val="20"/>
              </w:rPr>
              <w:t xml:space="preserve"> to safeguard protected personally identifiable information and</w:t>
            </w:r>
          </w:p>
          <w:p w:rsidR="00DD3B96" w:rsidRPr="00DD3B96" w:rsidRDefault="00DD3B96" w:rsidP="00DD3B96">
            <w:pPr>
              <w:autoSpaceDE w:val="0"/>
              <w:autoSpaceDN w:val="0"/>
              <w:adjustRightInd w:val="0"/>
              <w:rPr>
                <w:rFonts w:cs="56giy"/>
                <w:sz w:val="20"/>
                <w:szCs w:val="20"/>
              </w:rPr>
            </w:pPr>
            <w:r w:rsidRPr="00DD3B96">
              <w:rPr>
                <w:rFonts w:cs="56giy"/>
                <w:sz w:val="20"/>
                <w:szCs w:val="20"/>
              </w:rPr>
              <w:t>other information the Federal awarding agency or pass-through entity designates as sensitive or the</w:t>
            </w:r>
          </w:p>
          <w:p w:rsidR="00DD3B96" w:rsidRPr="00DD3B96" w:rsidRDefault="00DD3B96" w:rsidP="00DD3B96">
            <w:pPr>
              <w:autoSpaceDE w:val="0"/>
              <w:autoSpaceDN w:val="0"/>
              <w:adjustRightInd w:val="0"/>
              <w:rPr>
                <w:rFonts w:cs="56giy"/>
                <w:sz w:val="20"/>
                <w:szCs w:val="20"/>
              </w:rPr>
            </w:pPr>
            <w:r w:rsidRPr="00DD3B96">
              <w:rPr>
                <w:rFonts w:cs="56giy"/>
                <w:sz w:val="20"/>
                <w:szCs w:val="20"/>
              </w:rPr>
              <w:t>non-Federal entity considers sensitive consistent with applicable Federal, state and local laws</w:t>
            </w:r>
          </w:p>
          <w:p w:rsidR="00DD3B96" w:rsidRPr="00DD3B96" w:rsidRDefault="00DD3B96" w:rsidP="00DD3B96">
            <w:pPr>
              <w:autoSpaceDE w:val="0"/>
              <w:autoSpaceDN w:val="0"/>
              <w:adjustRightInd w:val="0"/>
              <w:rPr>
                <w:rFonts w:cs="56giy"/>
                <w:sz w:val="20"/>
                <w:szCs w:val="20"/>
              </w:rPr>
            </w:pPr>
            <w:proofErr w:type="gramStart"/>
            <w:r w:rsidRPr="00DD3B96">
              <w:rPr>
                <w:rFonts w:cs="56giy"/>
                <w:sz w:val="20"/>
                <w:szCs w:val="20"/>
              </w:rPr>
              <w:t>regarding</w:t>
            </w:r>
            <w:proofErr w:type="gramEnd"/>
            <w:r w:rsidRPr="00DD3B96">
              <w:rPr>
                <w:rFonts w:cs="56giy"/>
                <w:sz w:val="20"/>
                <w:szCs w:val="20"/>
              </w:rPr>
              <w:t xml:space="preserve"> privacy and obligations of confidentiality.</w:t>
            </w:r>
          </w:p>
          <w:p w:rsidR="008965D3" w:rsidRPr="00DD3B96" w:rsidRDefault="008965D3" w:rsidP="00A60C36">
            <w:pPr>
              <w:autoSpaceDE w:val="0"/>
              <w:autoSpaceDN w:val="0"/>
              <w:adjustRightInd w:val="0"/>
              <w:rPr>
                <w:rFonts w:cs="56giy"/>
                <w:sz w:val="20"/>
                <w:szCs w:val="20"/>
              </w:rPr>
            </w:pPr>
          </w:p>
        </w:tc>
        <w:tc>
          <w:tcPr>
            <w:tcW w:w="1448" w:type="dxa"/>
          </w:tcPr>
          <w:p w:rsidR="008965D3" w:rsidRPr="008E2879" w:rsidRDefault="00DD3B96" w:rsidP="00A60C36">
            <w:pPr>
              <w:autoSpaceDE w:val="0"/>
              <w:autoSpaceDN w:val="0"/>
              <w:adjustRightInd w:val="0"/>
              <w:rPr>
                <w:rFonts w:cs="56giy"/>
                <w:sz w:val="20"/>
                <w:szCs w:val="20"/>
              </w:rPr>
            </w:pPr>
            <w:r w:rsidRPr="00DD3B96">
              <w:rPr>
                <w:rFonts w:cs="56giy"/>
                <w:sz w:val="20"/>
                <w:szCs w:val="20"/>
              </w:rPr>
              <w:t>2 CFR 200.303</w:t>
            </w:r>
            <w:r>
              <w:rPr>
                <w:rFonts w:cs="56giy"/>
                <w:sz w:val="20"/>
                <w:szCs w:val="20"/>
              </w:rPr>
              <w:t xml:space="preserve"> (e)</w:t>
            </w:r>
          </w:p>
        </w:tc>
        <w:tc>
          <w:tcPr>
            <w:tcW w:w="1343" w:type="dxa"/>
          </w:tcPr>
          <w:p w:rsidR="008965D3" w:rsidRPr="008E2879" w:rsidRDefault="008965D3" w:rsidP="00A60C36">
            <w:pPr>
              <w:autoSpaceDE w:val="0"/>
              <w:autoSpaceDN w:val="0"/>
              <w:adjustRightInd w:val="0"/>
              <w:rPr>
                <w:rFonts w:cs="56giy"/>
                <w:sz w:val="20"/>
                <w:szCs w:val="20"/>
              </w:rPr>
            </w:pPr>
          </w:p>
        </w:tc>
        <w:tc>
          <w:tcPr>
            <w:tcW w:w="1928" w:type="dxa"/>
          </w:tcPr>
          <w:p w:rsidR="008965D3" w:rsidRPr="008E2879" w:rsidRDefault="008965D3" w:rsidP="00A60C36">
            <w:pPr>
              <w:autoSpaceDE w:val="0"/>
              <w:autoSpaceDN w:val="0"/>
              <w:adjustRightInd w:val="0"/>
              <w:rPr>
                <w:rFonts w:cs="56giy"/>
                <w:sz w:val="20"/>
                <w:szCs w:val="20"/>
              </w:rPr>
            </w:pPr>
          </w:p>
        </w:tc>
        <w:tc>
          <w:tcPr>
            <w:tcW w:w="1031" w:type="dxa"/>
          </w:tcPr>
          <w:p w:rsidR="008965D3" w:rsidRPr="008E2879" w:rsidRDefault="008965D3" w:rsidP="00A60C36">
            <w:pPr>
              <w:autoSpaceDE w:val="0"/>
              <w:autoSpaceDN w:val="0"/>
              <w:adjustRightInd w:val="0"/>
              <w:rPr>
                <w:rFonts w:cs="56giy"/>
                <w:sz w:val="20"/>
                <w:szCs w:val="20"/>
              </w:rPr>
            </w:pPr>
          </w:p>
        </w:tc>
        <w:tc>
          <w:tcPr>
            <w:tcW w:w="2587" w:type="dxa"/>
          </w:tcPr>
          <w:p w:rsidR="008965D3" w:rsidRPr="008E2879" w:rsidRDefault="008965D3" w:rsidP="00A60C36">
            <w:pPr>
              <w:autoSpaceDE w:val="0"/>
              <w:autoSpaceDN w:val="0"/>
              <w:adjustRightInd w:val="0"/>
              <w:rPr>
                <w:rFonts w:cs="56giy"/>
                <w:sz w:val="20"/>
                <w:szCs w:val="20"/>
              </w:rPr>
            </w:pPr>
          </w:p>
        </w:tc>
      </w:tr>
      <w:tr w:rsidR="008965D3" w:rsidTr="008965D3">
        <w:tc>
          <w:tcPr>
            <w:tcW w:w="4839" w:type="dxa"/>
          </w:tcPr>
          <w:p w:rsidR="008A5370" w:rsidRDefault="008A5370" w:rsidP="00A60C36">
            <w:pPr>
              <w:autoSpaceDE w:val="0"/>
              <w:autoSpaceDN w:val="0"/>
              <w:adjustRightInd w:val="0"/>
              <w:rPr>
                <w:rFonts w:cs="56giy"/>
                <w:b/>
                <w:sz w:val="20"/>
                <w:szCs w:val="20"/>
              </w:rPr>
            </w:pPr>
          </w:p>
          <w:p w:rsidR="008965D3" w:rsidRPr="00D40F08" w:rsidRDefault="00D40F08" w:rsidP="00A60C36">
            <w:pPr>
              <w:autoSpaceDE w:val="0"/>
              <w:autoSpaceDN w:val="0"/>
              <w:adjustRightInd w:val="0"/>
              <w:rPr>
                <w:rFonts w:cs="56giy"/>
                <w:b/>
                <w:sz w:val="20"/>
                <w:szCs w:val="20"/>
              </w:rPr>
            </w:pPr>
            <w:r w:rsidRPr="00D40F08">
              <w:rPr>
                <w:rFonts w:cs="56giy"/>
                <w:b/>
                <w:sz w:val="20"/>
                <w:szCs w:val="20"/>
              </w:rPr>
              <w:t>Payment</w:t>
            </w:r>
          </w:p>
        </w:tc>
        <w:tc>
          <w:tcPr>
            <w:tcW w:w="1448" w:type="dxa"/>
          </w:tcPr>
          <w:p w:rsidR="00A92BD5" w:rsidRDefault="00A92BD5" w:rsidP="00A60C36">
            <w:pPr>
              <w:autoSpaceDE w:val="0"/>
              <w:autoSpaceDN w:val="0"/>
              <w:adjustRightInd w:val="0"/>
              <w:rPr>
                <w:rFonts w:cs="56giy"/>
                <w:b/>
                <w:sz w:val="20"/>
                <w:szCs w:val="20"/>
              </w:rPr>
            </w:pPr>
          </w:p>
          <w:p w:rsidR="008965D3" w:rsidRDefault="00D40F08" w:rsidP="00A60C36">
            <w:pPr>
              <w:autoSpaceDE w:val="0"/>
              <w:autoSpaceDN w:val="0"/>
              <w:adjustRightInd w:val="0"/>
              <w:rPr>
                <w:rFonts w:cs="56giy"/>
                <w:sz w:val="24"/>
                <w:szCs w:val="24"/>
              </w:rPr>
            </w:pPr>
            <w:r>
              <w:rPr>
                <w:rFonts w:cs="56giy"/>
                <w:b/>
                <w:sz w:val="20"/>
                <w:szCs w:val="20"/>
              </w:rPr>
              <w:t xml:space="preserve">2 CFR </w:t>
            </w:r>
            <w:r w:rsidRPr="00D40F08">
              <w:rPr>
                <w:rFonts w:cs="56giy"/>
                <w:b/>
                <w:sz w:val="20"/>
                <w:szCs w:val="20"/>
              </w:rPr>
              <w:t>200.305</w:t>
            </w:r>
          </w:p>
        </w:tc>
        <w:tc>
          <w:tcPr>
            <w:tcW w:w="1343" w:type="dxa"/>
          </w:tcPr>
          <w:p w:rsidR="008965D3" w:rsidRDefault="008965D3" w:rsidP="00A60C36">
            <w:pPr>
              <w:autoSpaceDE w:val="0"/>
              <w:autoSpaceDN w:val="0"/>
              <w:adjustRightInd w:val="0"/>
              <w:rPr>
                <w:rFonts w:cs="56giy"/>
                <w:sz w:val="24"/>
                <w:szCs w:val="24"/>
              </w:rPr>
            </w:pPr>
          </w:p>
        </w:tc>
        <w:tc>
          <w:tcPr>
            <w:tcW w:w="1928" w:type="dxa"/>
          </w:tcPr>
          <w:p w:rsidR="008965D3" w:rsidRDefault="008965D3" w:rsidP="00A60C36">
            <w:pPr>
              <w:autoSpaceDE w:val="0"/>
              <w:autoSpaceDN w:val="0"/>
              <w:adjustRightInd w:val="0"/>
              <w:rPr>
                <w:rFonts w:cs="56giy"/>
                <w:sz w:val="24"/>
                <w:szCs w:val="24"/>
              </w:rPr>
            </w:pPr>
          </w:p>
        </w:tc>
        <w:tc>
          <w:tcPr>
            <w:tcW w:w="1031" w:type="dxa"/>
          </w:tcPr>
          <w:p w:rsidR="008965D3" w:rsidRDefault="008965D3" w:rsidP="00A60C36">
            <w:pPr>
              <w:autoSpaceDE w:val="0"/>
              <w:autoSpaceDN w:val="0"/>
              <w:adjustRightInd w:val="0"/>
              <w:rPr>
                <w:rFonts w:cs="56giy"/>
                <w:sz w:val="24"/>
                <w:szCs w:val="24"/>
              </w:rPr>
            </w:pPr>
          </w:p>
        </w:tc>
        <w:tc>
          <w:tcPr>
            <w:tcW w:w="2587" w:type="dxa"/>
          </w:tcPr>
          <w:p w:rsidR="008965D3" w:rsidRDefault="008965D3" w:rsidP="00A60C36">
            <w:pPr>
              <w:autoSpaceDE w:val="0"/>
              <w:autoSpaceDN w:val="0"/>
              <w:adjustRightInd w:val="0"/>
              <w:rPr>
                <w:rFonts w:cs="56giy"/>
                <w:sz w:val="24"/>
                <w:szCs w:val="24"/>
              </w:rPr>
            </w:pPr>
          </w:p>
        </w:tc>
      </w:tr>
      <w:tr w:rsidR="00007A28" w:rsidTr="008965D3">
        <w:tc>
          <w:tcPr>
            <w:tcW w:w="4839" w:type="dxa"/>
          </w:tcPr>
          <w:p w:rsidR="00D40F08" w:rsidRDefault="00327991" w:rsidP="00D40F08">
            <w:pPr>
              <w:autoSpaceDE w:val="0"/>
              <w:autoSpaceDN w:val="0"/>
              <w:adjustRightInd w:val="0"/>
              <w:rPr>
                <w:rFonts w:cs="56giy"/>
                <w:sz w:val="24"/>
                <w:szCs w:val="24"/>
              </w:rPr>
            </w:pPr>
            <w:proofErr w:type="spellStart"/>
            <w:r>
              <w:rPr>
                <w:rFonts w:ascii="ZWAdobeF" w:hAnsi="ZWAdobeF" w:cs="ZWAdobeF"/>
                <w:sz w:val="2"/>
                <w:szCs w:val="2"/>
              </w:rPr>
              <w:t>U</w:t>
            </w:r>
            <w:r w:rsidR="00D40F08" w:rsidRPr="00D40F08">
              <w:rPr>
                <w:rFonts w:cs="56giy"/>
                <w:sz w:val="20"/>
                <w:szCs w:val="20"/>
                <w:u w:val="single"/>
              </w:rPr>
              <w:t>Maintains</w:t>
            </w:r>
            <w:proofErr w:type="spellEnd"/>
            <w:r w:rsidR="00D40F08" w:rsidRPr="00D40F08">
              <w:rPr>
                <w:rFonts w:cs="56giy"/>
                <w:sz w:val="20"/>
                <w:szCs w:val="20"/>
                <w:u w:val="single"/>
              </w:rPr>
              <w:t xml:space="preserve"> written </w:t>
            </w:r>
            <w:proofErr w:type="spellStart"/>
            <w:r w:rsidR="00D40F08" w:rsidRPr="00D40F08">
              <w:rPr>
                <w:rFonts w:cs="56giy"/>
                <w:sz w:val="20"/>
                <w:szCs w:val="20"/>
                <w:u w:val="single"/>
              </w:rPr>
              <w:t>procedures</w:t>
            </w:r>
            <w:r>
              <w:rPr>
                <w:rFonts w:ascii="ZWAdobeF" w:hAnsi="ZWAdobeF" w:cs="ZWAdobeF"/>
                <w:sz w:val="2"/>
                <w:szCs w:val="2"/>
              </w:rPr>
              <w:t>U</w:t>
            </w:r>
            <w:proofErr w:type="spellEnd"/>
            <w:r w:rsidR="00D40F08" w:rsidRPr="00D40F08">
              <w:rPr>
                <w:rFonts w:cs="56giy"/>
                <w:sz w:val="20"/>
                <w:szCs w:val="20"/>
              </w:rPr>
              <w:t xml:space="preserve"> that minimize the time e</w:t>
            </w:r>
            <w:r w:rsidR="00D40F08">
              <w:rPr>
                <w:rFonts w:cs="56giy"/>
                <w:sz w:val="20"/>
                <w:szCs w:val="20"/>
              </w:rPr>
              <w:t xml:space="preserve">lapsing between the transfer of </w:t>
            </w:r>
            <w:r w:rsidR="00D40F08" w:rsidRPr="00D40F08">
              <w:rPr>
                <w:rFonts w:cs="56giy"/>
                <w:sz w:val="20"/>
                <w:szCs w:val="20"/>
              </w:rPr>
              <w:t xml:space="preserve">funds and disbursement by the non-Federal entity, </w:t>
            </w:r>
          </w:p>
          <w:p w:rsidR="00007A28" w:rsidRDefault="00007A28" w:rsidP="00D40F08">
            <w:pPr>
              <w:autoSpaceDE w:val="0"/>
              <w:autoSpaceDN w:val="0"/>
              <w:adjustRightInd w:val="0"/>
              <w:rPr>
                <w:rFonts w:cs="56giy"/>
                <w:sz w:val="24"/>
                <w:szCs w:val="24"/>
              </w:rPr>
            </w:pPr>
          </w:p>
        </w:tc>
        <w:tc>
          <w:tcPr>
            <w:tcW w:w="1448" w:type="dxa"/>
          </w:tcPr>
          <w:p w:rsidR="00007A28" w:rsidRPr="00D40F08" w:rsidRDefault="00D40F08" w:rsidP="00A60C36">
            <w:pPr>
              <w:autoSpaceDE w:val="0"/>
              <w:autoSpaceDN w:val="0"/>
              <w:adjustRightInd w:val="0"/>
              <w:rPr>
                <w:rFonts w:cs="56giy"/>
                <w:sz w:val="24"/>
                <w:szCs w:val="24"/>
              </w:rPr>
            </w:pPr>
            <w:r w:rsidRPr="00D40F08">
              <w:rPr>
                <w:rFonts w:cs="56giy"/>
                <w:sz w:val="20"/>
                <w:szCs w:val="20"/>
              </w:rPr>
              <w:t>2 CFR 200.305</w:t>
            </w:r>
            <w:r>
              <w:rPr>
                <w:rFonts w:cs="56giy"/>
                <w:sz w:val="20"/>
                <w:szCs w:val="20"/>
              </w:rPr>
              <w:t xml:space="preserve"> (b) (1)</w:t>
            </w:r>
          </w:p>
        </w:tc>
        <w:tc>
          <w:tcPr>
            <w:tcW w:w="1343" w:type="dxa"/>
          </w:tcPr>
          <w:p w:rsidR="00007A28" w:rsidRDefault="00007A28" w:rsidP="00A60C36">
            <w:pPr>
              <w:autoSpaceDE w:val="0"/>
              <w:autoSpaceDN w:val="0"/>
              <w:adjustRightInd w:val="0"/>
              <w:rPr>
                <w:rFonts w:cs="56giy"/>
                <w:sz w:val="24"/>
                <w:szCs w:val="24"/>
              </w:rPr>
            </w:pPr>
          </w:p>
        </w:tc>
        <w:tc>
          <w:tcPr>
            <w:tcW w:w="1928" w:type="dxa"/>
          </w:tcPr>
          <w:p w:rsidR="00007A28" w:rsidRDefault="00007A28" w:rsidP="00A60C36">
            <w:pPr>
              <w:autoSpaceDE w:val="0"/>
              <w:autoSpaceDN w:val="0"/>
              <w:adjustRightInd w:val="0"/>
              <w:rPr>
                <w:rFonts w:cs="56giy"/>
                <w:sz w:val="24"/>
                <w:szCs w:val="24"/>
              </w:rPr>
            </w:pPr>
          </w:p>
        </w:tc>
        <w:tc>
          <w:tcPr>
            <w:tcW w:w="1031" w:type="dxa"/>
          </w:tcPr>
          <w:p w:rsidR="00007A28" w:rsidRDefault="00007A28" w:rsidP="00A60C36">
            <w:pPr>
              <w:autoSpaceDE w:val="0"/>
              <w:autoSpaceDN w:val="0"/>
              <w:adjustRightInd w:val="0"/>
              <w:rPr>
                <w:rFonts w:cs="56giy"/>
                <w:sz w:val="24"/>
                <w:szCs w:val="24"/>
              </w:rPr>
            </w:pPr>
          </w:p>
        </w:tc>
        <w:tc>
          <w:tcPr>
            <w:tcW w:w="2587" w:type="dxa"/>
          </w:tcPr>
          <w:p w:rsidR="00007A28" w:rsidRDefault="00007A28" w:rsidP="00A60C36">
            <w:pPr>
              <w:autoSpaceDE w:val="0"/>
              <w:autoSpaceDN w:val="0"/>
              <w:adjustRightInd w:val="0"/>
              <w:rPr>
                <w:rFonts w:cs="56giy"/>
                <w:sz w:val="24"/>
                <w:szCs w:val="24"/>
              </w:rPr>
            </w:pPr>
          </w:p>
        </w:tc>
      </w:tr>
      <w:tr w:rsidR="00E97E66" w:rsidTr="008965D3">
        <w:tc>
          <w:tcPr>
            <w:tcW w:w="4839" w:type="dxa"/>
          </w:tcPr>
          <w:p w:rsidR="00E97E66" w:rsidRPr="00E97E66" w:rsidRDefault="00E97E66" w:rsidP="005C12CD">
            <w:pPr>
              <w:autoSpaceDE w:val="0"/>
              <w:autoSpaceDN w:val="0"/>
              <w:adjustRightInd w:val="0"/>
              <w:rPr>
                <w:rFonts w:cs="56giy"/>
                <w:sz w:val="20"/>
                <w:szCs w:val="20"/>
              </w:rPr>
            </w:pPr>
            <w:r w:rsidRPr="00D40F08">
              <w:rPr>
                <w:rFonts w:cs="56giy"/>
                <w:sz w:val="20"/>
                <w:szCs w:val="20"/>
              </w:rPr>
              <w:t xml:space="preserve">The </w:t>
            </w:r>
            <w:r w:rsidR="003A40E2">
              <w:rPr>
                <w:rFonts w:cs="56giy"/>
                <w:sz w:val="20"/>
                <w:szCs w:val="20"/>
              </w:rPr>
              <w:t xml:space="preserve">written </w:t>
            </w:r>
            <w:r>
              <w:rPr>
                <w:rFonts w:cs="56giy"/>
                <w:sz w:val="20"/>
                <w:szCs w:val="20"/>
              </w:rPr>
              <w:t xml:space="preserve">procedure specifies the </w:t>
            </w:r>
            <w:r w:rsidRPr="00D40F08">
              <w:rPr>
                <w:rFonts w:cs="56giy"/>
                <w:sz w:val="20"/>
                <w:szCs w:val="20"/>
              </w:rPr>
              <w:t>timing and amount of advance payments</w:t>
            </w:r>
            <w:r>
              <w:rPr>
                <w:rFonts w:cs="56giy"/>
                <w:sz w:val="20"/>
                <w:szCs w:val="20"/>
              </w:rPr>
              <w:t xml:space="preserve"> to be a maximum of </w:t>
            </w:r>
            <w:r w:rsidR="00327991">
              <w:rPr>
                <w:rFonts w:ascii="ZWAdobeF" w:hAnsi="ZWAdobeF" w:cs="ZWAdobeF"/>
                <w:sz w:val="2"/>
                <w:szCs w:val="2"/>
              </w:rPr>
              <w:t>U</w:t>
            </w:r>
            <w:r w:rsidRPr="003A40E2">
              <w:rPr>
                <w:rFonts w:cs="56giy"/>
                <w:sz w:val="20"/>
                <w:szCs w:val="20"/>
                <w:u w:val="single"/>
              </w:rPr>
              <w:t xml:space="preserve">3 </w:t>
            </w:r>
            <w:proofErr w:type="spellStart"/>
            <w:r w:rsidRPr="003A40E2">
              <w:rPr>
                <w:rFonts w:cs="56giy"/>
                <w:sz w:val="20"/>
                <w:szCs w:val="20"/>
                <w:u w:val="single"/>
              </w:rPr>
              <w:t>days</w:t>
            </w:r>
            <w:r w:rsidR="00327991">
              <w:rPr>
                <w:rFonts w:ascii="ZWAdobeF" w:hAnsi="ZWAdobeF" w:cs="ZWAdobeF"/>
                <w:sz w:val="2"/>
                <w:szCs w:val="2"/>
              </w:rPr>
              <w:t>U</w:t>
            </w:r>
            <w:proofErr w:type="spellEnd"/>
            <w:r w:rsidR="003A40E2">
              <w:rPr>
                <w:rFonts w:cs="56giy"/>
                <w:sz w:val="20"/>
                <w:szCs w:val="20"/>
              </w:rPr>
              <w:t>. [NOTE while the regulation</w:t>
            </w:r>
            <w:r>
              <w:rPr>
                <w:rFonts w:cs="56giy"/>
                <w:sz w:val="20"/>
                <w:szCs w:val="20"/>
              </w:rPr>
              <w:t xml:space="preserve"> states</w:t>
            </w:r>
            <w:r w:rsidRPr="00D40F08">
              <w:rPr>
                <w:rFonts w:cs="56giy"/>
                <w:sz w:val="20"/>
                <w:szCs w:val="20"/>
              </w:rPr>
              <w:t xml:space="preserve"> </w:t>
            </w:r>
            <w:r>
              <w:rPr>
                <w:rFonts w:cs="56giy"/>
                <w:sz w:val="20"/>
                <w:szCs w:val="20"/>
              </w:rPr>
              <w:t>“</w:t>
            </w:r>
            <w:r w:rsidR="003A40E2">
              <w:rPr>
                <w:rFonts w:cs="56giy"/>
                <w:sz w:val="20"/>
                <w:szCs w:val="20"/>
              </w:rPr>
              <w:t>…</w:t>
            </w:r>
            <w:r w:rsidRPr="00E97E66">
              <w:rPr>
                <w:rFonts w:cs="56giy"/>
                <w:i/>
                <w:sz w:val="20"/>
                <w:szCs w:val="20"/>
              </w:rPr>
              <w:t>must be as close as is administratively feasible to the actual disbursements</w:t>
            </w:r>
            <w:r>
              <w:rPr>
                <w:rFonts w:cs="56giy"/>
                <w:i/>
                <w:sz w:val="20"/>
                <w:szCs w:val="20"/>
              </w:rPr>
              <w:t xml:space="preserve">” </w:t>
            </w:r>
            <w:r>
              <w:rPr>
                <w:rFonts w:cs="56giy"/>
                <w:sz w:val="20"/>
                <w:szCs w:val="20"/>
              </w:rPr>
              <w:t xml:space="preserve">HUD </w:t>
            </w:r>
            <w:r w:rsidR="00862785">
              <w:rPr>
                <w:rFonts w:cs="56giy"/>
                <w:sz w:val="20"/>
                <w:szCs w:val="20"/>
              </w:rPr>
              <w:t>expects that</w:t>
            </w:r>
            <w:r>
              <w:rPr>
                <w:rFonts w:cs="56giy"/>
                <w:sz w:val="20"/>
                <w:szCs w:val="20"/>
              </w:rPr>
              <w:t xml:space="preserve"> t</w:t>
            </w:r>
            <w:r w:rsidR="003A40E2">
              <w:rPr>
                <w:rFonts w:cs="56giy"/>
                <w:sz w:val="20"/>
                <w:szCs w:val="20"/>
              </w:rPr>
              <w:t>his</w:t>
            </w:r>
            <w:r w:rsidR="00E80263">
              <w:rPr>
                <w:rFonts w:cs="56giy"/>
                <w:sz w:val="20"/>
                <w:szCs w:val="20"/>
              </w:rPr>
              <w:t xml:space="preserve"> time limit i</w:t>
            </w:r>
            <w:r>
              <w:rPr>
                <w:rFonts w:cs="56giy"/>
                <w:sz w:val="20"/>
                <w:szCs w:val="20"/>
              </w:rPr>
              <w:t>s 3 days</w:t>
            </w:r>
            <w:r w:rsidR="00614AC1">
              <w:rPr>
                <w:rFonts w:cs="56giy"/>
                <w:sz w:val="20"/>
                <w:szCs w:val="20"/>
              </w:rPr>
              <w:t xml:space="preserve"> – see PIH 1996-33</w:t>
            </w:r>
            <w:r w:rsidR="005C12CD">
              <w:rPr>
                <w:rFonts w:cs="56giy"/>
                <w:sz w:val="20"/>
                <w:szCs w:val="20"/>
              </w:rPr>
              <w:t>, and PIHA 98-03</w:t>
            </w:r>
            <w:r>
              <w:rPr>
                <w:rFonts w:cs="56giy"/>
                <w:sz w:val="20"/>
                <w:szCs w:val="20"/>
              </w:rPr>
              <w:t xml:space="preserve">]  </w:t>
            </w:r>
          </w:p>
        </w:tc>
        <w:tc>
          <w:tcPr>
            <w:tcW w:w="1448" w:type="dxa"/>
          </w:tcPr>
          <w:p w:rsidR="00E97E66" w:rsidRDefault="00E97E66" w:rsidP="00007043">
            <w:pPr>
              <w:autoSpaceDE w:val="0"/>
              <w:autoSpaceDN w:val="0"/>
              <w:adjustRightInd w:val="0"/>
              <w:rPr>
                <w:rFonts w:cs="56giy"/>
                <w:sz w:val="20"/>
                <w:szCs w:val="20"/>
              </w:rPr>
            </w:pPr>
            <w:r w:rsidRPr="00D40F08">
              <w:rPr>
                <w:rFonts w:cs="56giy"/>
                <w:sz w:val="20"/>
                <w:szCs w:val="20"/>
              </w:rPr>
              <w:t>2 CFR 200.305</w:t>
            </w:r>
            <w:r>
              <w:rPr>
                <w:rFonts w:cs="56giy"/>
                <w:sz w:val="20"/>
                <w:szCs w:val="20"/>
              </w:rPr>
              <w:t xml:space="preserve"> (b) (1)</w:t>
            </w:r>
          </w:p>
          <w:p w:rsidR="00E97E66" w:rsidRDefault="00E97E66" w:rsidP="00007043">
            <w:pPr>
              <w:autoSpaceDE w:val="0"/>
              <w:autoSpaceDN w:val="0"/>
              <w:adjustRightInd w:val="0"/>
              <w:rPr>
                <w:rFonts w:cs="56giy"/>
                <w:sz w:val="20"/>
                <w:szCs w:val="20"/>
              </w:rPr>
            </w:pPr>
          </w:p>
          <w:p w:rsidR="00E97E66" w:rsidRDefault="00E97E66" w:rsidP="00007043">
            <w:pPr>
              <w:autoSpaceDE w:val="0"/>
              <w:autoSpaceDN w:val="0"/>
              <w:adjustRightInd w:val="0"/>
              <w:rPr>
                <w:rFonts w:cs="56giy"/>
                <w:sz w:val="20"/>
                <w:szCs w:val="20"/>
              </w:rPr>
            </w:pPr>
            <w:r>
              <w:rPr>
                <w:rFonts w:cs="56giy"/>
                <w:sz w:val="20"/>
                <w:szCs w:val="20"/>
              </w:rPr>
              <w:t>ONAP PG No. 2014-07</w:t>
            </w:r>
          </w:p>
          <w:p w:rsidR="00614AC1" w:rsidRPr="00D40F08" w:rsidRDefault="00614AC1" w:rsidP="00007043">
            <w:pPr>
              <w:autoSpaceDE w:val="0"/>
              <w:autoSpaceDN w:val="0"/>
              <w:adjustRightInd w:val="0"/>
              <w:rPr>
                <w:rFonts w:cs="56giy"/>
                <w:sz w:val="24"/>
                <w:szCs w:val="24"/>
              </w:rPr>
            </w:pPr>
          </w:p>
        </w:tc>
        <w:tc>
          <w:tcPr>
            <w:tcW w:w="1343" w:type="dxa"/>
          </w:tcPr>
          <w:p w:rsidR="00E97E66" w:rsidRDefault="00E97E66" w:rsidP="00A60C36">
            <w:pPr>
              <w:autoSpaceDE w:val="0"/>
              <w:autoSpaceDN w:val="0"/>
              <w:adjustRightInd w:val="0"/>
              <w:rPr>
                <w:rFonts w:cs="56giy"/>
                <w:sz w:val="24"/>
                <w:szCs w:val="24"/>
              </w:rPr>
            </w:pPr>
          </w:p>
        </w:tc>
        <w:tc>
          <w:tcPr>
            <w:tcW w:w="1928" w:type="dxa"/>
          </w:tcPr>
          <w:p w:rsidR="00E97E66" w:rsidRDefault="00E97E66" w:rsidP="00A60C36">
            <w:pPr>
              <w:autoSpaceDE w:val="0"/>
              <w:autoSpaceDN w:val="0"/>
              <w:adjustRightInd w:val="0"/>
              <w:rPr>
                <w:rFonts w:cs="56giy"/>
                <w:sz w:val="24"/>
                <w:szCs w:val="24"/>
              </w:rPr>
            </w:pPr>
          </w:p>
        </w:tc>
        <w:tc>
          <w:tcPr>
            <w:tcW w:w="1031" w:type="dxa"/>
          </w:tcPr>
          <w:p w:rsidR="00E97E66" w:rsidRDefault="00E97E66" w:rsidP="00A60C36">
            <w:pPr>
              <w:autoSpaceDE w:val="0"/>
              <w:autoSpaceDN w:val="0"/>
              <w:adjustRightInd w:val="0"/>
              <w:rPr>
                <w:rFonts w:cs="56giy"/>
                <w:sz w:val="24"/>
                <w:szCs w:val="24"/>
              </w:rPr>
            </w:pPr>
          </w:p>
        </w:tc>
        <w:tc>
          <w:tcPr>
            <w:tcW w:w="2587" w:type="dxa"/>
          </w:tcPr>
          <w:p w:rsidR="00E97E66" w:rsidRDefault="00E97E66" w:rsidP="00A60C36">
            <w:pPr>
              <w:autoSpaceDE w:val="0"/>
              <w:autoSpaceDN w:val="0"/>
              <w:adjustRightInd w:val="0"/>
              <w:rPr>
                <w:rFonts w:cs="56giy"/>
                <w:sz w:val="24"/>
                <w:szCs w:val="24"/>
              </w:rPr>
            </w:pPr>
          </w:p>
        </w:tc>
      </w:tr>
      <w:tr w:rsidR="00AB039F" w:rsidTr="008965D3">
        <w:tc>
          <w:tcPr>
            <w:tcW w:w="4839" w:type="dxa"/>
          </w:tcPr>
          <w:p w:rsidR="00AB039F" w:rsidRDefault="00AB039F" w:rsidP="00F24C71">
            <w:pPr>
              <w:autoSpaceDE w:val="0"/>
              <w:autoSpaceDN w:val="0"/>
              <w:adjustRightInd w:val="0"/>
              <w:rPr>
                <w:rFonts w:cs="56giy"/>
                <w:b/>
                <w:sz w:val="20"/>
                <w:szCs w:val="20"/>
              </w:rPr>
            </w:pPr>
          </w:p>
          <w:p w:rsidR="00AB039F" w:rsidRPr="00385909" w:rsidRDefault="00AB039F" w:rsidP="00F24C71">
            <w:pPr>
              <w:autoSpaceDE w:val="0"/>
              <w:autoSpaceDN w:val="0"/>
              <w:adjustRightInd w:val="0"/>
              <w:rPr>
                <w:rFonts w:cs="56giy"/>
                <w:b/>
                <w:sz w:val="20"/>
                <w:szCs w:val="20"/>
              </w:rPr>
            </w:pPr>
            <w:r w:rsidRPr="00385909">
              <w:rPr>
                <w:rFonts w:cs="56giy"/>
                <w:b/>
                <w:sz w:val="20"/>
                <w:szCs w:val="20"/>
              </w:rPr>
              <w:t>Matching Funds</w:t>
            </w:r>
          </w:p>
        </w:tc>
        <w:tc>
          <w:tcPr>
            <w:tcW w:w="1448" w:type="dxa"/>
          </w:tcPr>
          <w:p w:rsidR="00AB039F" w:rsidRPr="00D40F08" w:rsidRDefault="00AB039F" w:rsidP="00007043">
            <w:pPr>
              <w:autoSpaceDE w:val="0"/>
              <w:autoSpaceDN w:val="0"/>
              <w:adjustRightInd w:val="0"/>
              <w:rPr>
                <w:rFonts w:cs="56giy"/>
                <w:sz w:val="20"/>
                <w:szCs w:val="20"/>
              </w:rPr>
            </w:pPr>
          </w:p>
        </w:tc>
        <w:tc>
          <w:tcPr>
            <w:tcW w:w="1343" w:type="dxa"/>
          </w:tcPr>
          <w:p w:rsidR="00AB039F" w:rsidRDefault="00AB039F" w:rsidP="00A60C36">
            <w:pPr>
              <w:autoSpaceDE w:val="0"/>
              <w:autoSpaceDN w:val="0"/>
              <w:adjustRightInd w:val="0"/>
              <w:rPr>
                <w:rFonts w:cs="56giy"/>
                <w:sz w:val="24"/>
                <w:szCs w:val="24"/>
              </w:rPr>
            </w:pPr>
          </w:p>
        </w:tc>
        <w:tc>
          <w:tcPr>
            <w:tcW w:w="1928" w:type="dxa"/>
          </w:tcPr>
          <w:p w:rsidR="00AB039F" w:rsidRDefault="00AB039F" w:rsidP="00A60C36">
            <w:pPr>
              <w:autoSpaceDE w:val="0"/>
              <w:autoSpaceDN w:val="0"/>
              <w:adjustRightInd w:val="0"/>
              <w:rPr>
                <w:rFonts w:cs="56giy"/>
                <w:sz w:val="24"/>
                <w:szCs w:val="24"/>
              </w:rPr>
            </w:pPr>
          </w:p>
        </w:tc>
        <w:tc>
          <w:tcPr>
            <w:tcW w:w="1031" w:type="dxa"/>
          </w:tcPr>
          <w:p w:rsidR="00AB039F" w:rsidRDefault="00AB039F" w:rsidP="00A60C36">
            <w:pPr>
              <w:autoSpaceDE w:val="0"/>
              <w:autoSpaceDN w:val="0"/>
              <w:adjustRightInd w:val="0"/>
              <w:rPr>
                <w:rFonts w:cs="56giy"/>
                <w:sz w:val="24"/>
                <w:szCs w:val="24"/>
              </w:rPr>
            </w:pPr>
          </w:p>
        </w:tc>
        <w:tc>
          <w:tcPr>
            <w:tcW w:w="2587" w:type="dxa"/>
          </w:tcPr>
          <w:p w:rsidR="00AB039F" w:rsidRDefault="00AB039F" w:rsidP="00A60C36">
            <w:pPr>
              <w:autoSpaceDE w:val="0"/>
              <w:autoSpaceDN w:val="0"/>
              <w:adjustRightInd w:val="0"/>
              <w:rPr>
                <w:rFonts w:cs="56giy"/>
                <w:sz w:val="24"/>
                <w:szCs w:val="24"/>
              </w:rPr>
            </w:pPr>
          </w:p>
        </w:tc>
      </w:tr>
      <w:tr w:rsidR="00AB039F" w:rsidTr="008965D3">
        <w:tc>
          <w:tcPr>
            <w:tcW w:w="4839" w:type="dxa"/>
          </w:tcPr>
          <w:p w:rsidR="00AB039F" w:rsidRPr="00AB039F" w:rsidRDefault="00383C3C" w:rsidP="00AB039F">
            <w:pPr>
              <w:autoSpaceDE w:val="0"/>
              <w:autoSpaceDN w:val="0"/>
              <w:adjustRightInd w:val="0"/>
              <w:rPr>
                <w:rFonts w:cs="56giy"/>
                <w:sz w:val="20"/>
                <w:szCs w:val="20"/>
              </w:rPr>
            </w:pPr>
            <w:r>
              <w:rPr>
                <w:rFonts w:cs="56giy"/>
                <w:sz w:val="20"/>
                <w:szCs w:val="20"/>
              </w:rPr>
              <w:t>Have</w:t>
            </w:r>
            <w:r w:rsidR="00385909">
              <w:rPr>
                <w:rFonts w:cs="56giy"/>
                <w:sz w:val="20"/>
                <w:szCs w:val="20"/>
              </w:rPr>
              <w:t xml:space="preserve"> financial management policies that recognize that </w:t>
            </w:r>
            <w:r w:rsidR="00AB039F" w:rsidRPr="00AB039F">
              <w:rPr>
                <w:rFonts w:cs="56giy"/>
                <w:sz w:val="20"/>
                <w:szCs w:val="20"/>
              </w:rPr>
              <w:t xml:space="preserve">NAHASDA grant funds </w:t>
            </w:r>
            <w:r w:rsidR="00385909">
              <w:rPr>
                <w:rFonts w:cs="56giy"/>
                <w:sz w:val="20"/>
                <w:szCs w:val="20"/>
              </w:rPr>
              <w:t xml:space="preserve">may </w:t>
            </w:r>
            <w:r w:rsidR="00AB039F" w:rsidRPr="00AB039F">
              <w:rPr>
                <w:rFonts w:cs="56giy"/>
                <w:sz w:val="20"/>
                <w:szCs w:val="20"/>
              </w:rPr>
              <w:t>be used as matching funds to obtain and leverage</w:t>
            </w:r>
            <w:r w:rsidR="00385909">
              <w:rPr>
                <w:rFonts w:cs="56giy"/>
                <w:sz w:val="20"/>
                <w:szCs w:val="20"/>
              </w:rPr>
              <w:t xml:space="preserve"> </w:t>
            </w:r>
            <w:r w:rsidR="00AB039F" w:rsidRPr="00AB039F">
              <w:rPr>
                <w:rFonts w:cs="56giy"/>
                <w:sz w:val="20"/>
                <w:szCs w:val="20"/>
              </w:rPr>
              <w:t>funding, including any Federal or state program and still be considered an affordable housing</w:t>
            </w:r>
            <w:r w:rsidR="00385909">
              <w:rPr>
                <w:rFonts w:cs="56giy"/>
                <w:sz w:val="20"/>
                <w:szCs w:val="20"/>
              </w:rPr>
              <w:t xml:space="preserve"> activity.</w:t>
            </w:r>
          </w:p>
          <w:p w:rsidR="00AB039F" w:rsidRPr="00D40F08" w:rsidRDefault="00AB039F" w:rsidP="00F24C71">
            <w:pPr>
              <w:autoSpaceDE w:val="0"/>
              <w:autoSpaceDN w:val="0"/>
              <w:adjustRightInd w:val="0"/>
              <w:rPr>
                <w:rFonts w:cs="56giy"/>
                <w:sz w:val="20"/>
                <w:szCs w:val="20"/>
              </w:rPr>
            </w:pPr>
          </w:p>
        </w:tc>
        <w:tc>
          <w:tcPr>
            <w:tcW w:w="1448" w:type="dxa"/>
          </w:tcPr>
          <w:p w:rsidR="00AB039F" w:rsidRPr="00D40F08" w:rsidRDefault="00385909" w:rsidP="00007043">
            <w:pPr>
              <w:autoSpaceDE w:val="0"/>
              <w:autoSpaceDN w:val="0"/>
              <w:adjustRightInd w:val="0"/>
              <w:rPr>
                <w:rFonts w:cs="56giy"/>
                <w:sz w:val="20"/>
                <w:szCs w:val="20"/>
              </w:rPr>
            </w:pPr>
            <w:r>
              <w:rPr>
                <w:rFonts w:cs="56giy"/>
                <w:sz w:val="20"/>
                <w:szCs w:val="20"/>
              </w:rPr>
              <w:t xml:space="preserve">24 CFR </w:t>
            </w:r>
            <w:r w:rsidRPr="00AB039F">
              <w:rPr>
                <w:rFonts w:cs="56giy"/>
                <w:sz w:val="20"/>
                <w:szCs w:val="20"/>
              </w:rPr>
              <w:t>1000.122</w:t>
            </w:r>
          </w:p>
        </w:tc>
        <w:tc>
          <w:tcPr>
            <w:tcW w:w="1343" w:type="dxa"/>
          </w:tcPr>
          <w:p w:rsidR="00AB039F" w:rsidRDefault="00AB039F" w:rsidP="00A60C36">
            <w:pPr>
              <w:autoSpaceDE w:val="0"/>
              <w:autoSpaceDN w:val="0"/>
              <w:adjustRightInd w:val="0"/>
              <w:rPr>
                <w:rFonts w:cs="56giy"/>
                <w:sz w:val="24"/>
                <w:szCs w:val="24"/>
              </w:rPr>
            </w:pPr>
          </w:p>
        </w:tc>
        <w:tc>
          <w:tcPr>
            <w:tcW w:w="1928" w:type="dxa"/>
          </w:tcPr>
          <w:p w:rsidR="00AB039F" w:rsidRDefault="00AB039F" w:rsidP="00A60C36">
            <w:pPr>
              <w:autoSpaceDE w:val="0"/>
              <w:autoSpaceDN w:val="0"/>
              <w:adjustRightInd w:val="0"/>
              <w:rPr>
                <w:rFonts w:cs="56giy"/>
                <w:sz w:val="24"/>
                <w:szCs w:val="24"/>
              </w:rPr>
            </w:pPr>
          </w:p>
        </w:tc>
        <w:tc>
          <w:tcPr>
            <w:tcW w:w="1031" w:type="dxa"/>
          </w:tcPr>
          <w:p w:rsidR="00AB039F" w:rsidRDefault="00AB039F" w:rsidP="00A60C36">
            <w:pPr>
              <w:autoSpaceDE w:val="0"/>
              <w:autoSpaceDN w:val="0"/>
              <w:adjustRightInd w:val="0"/>
              <w:rPr>
                <w:rFonts w:cs="56giy"/>
                <w:sz w:val="24"/>
                <w:szCs w:val="24"/>
              </w:rPr>
            </w:pPr>
          </w:p>
        </w:tc>
        <w:tc>
          <w:tcPr>
            <w:tcW w:w="2587" w:type="dxa"/>
          </w:tcPr>
          <w:p w:rsidR="00AB039F" w:rsidRDefault="00AB039F" w:rsidP="00A60C36">
            <w:pPr>
              <w:autoSpaceDE w:val="0"/>
              <w:autoSpaceDN w:val="0"/>
              <w:adjustRightInd w:val="0"/>
              <w:rPr>
                <w:rFonts w:cs="56giy"/>
                <w:sz w:val="24"/>
                <w:szCs w:val="24"/>
              </w:rPr>
            </w:pPr>
          </w:p>
        </w:tc>
      </w:tr>
    </w:tbl>
    <w:p w:rsidR="006B5301" w:rsidRDefault="006B5301" w:rsidP="00A60C36">
      <w:pPr>
        <w:autoSpaceDE w:val="0"/>
        <w:autoSpaceDN w:val="0"/>
        <w:adjustRightInd w:val="0"/>
        <w:spacing w:after="0" w:line="240" w:lineRule="auto"/>
        <w:rPr>
          <w:rFonts w:cs="56giy"/>
          <w:sz w:val="24"/>
          <w:szCs w:val="24"/>
        </w:rPr>
      </w:pPr>
    </w:p>
    <w:p w:rsidR="002F70B8" w:rsidRDefault="002F70B8" w:rsidP="00A60C36">
      <w:pPr>
        <w:autoSpaceDE w:val="0"/>
        <w:autoSpaceDN w:val="0"/>
        <w:adjustRightInd w:val="0"/>
        <w:spacing w:after="0" w:line="240" w:lineRule="auto"/>
        <w:rPr>
          <w:rFonts w:cs="56giy"/>
          <w:sz w:val="24"/>
          <w:szCs w:val="24"/>
        </w:rPr>
      </w:pPr>
    </w:p>
    <w:p w:rsidR="00A92BD5" w:rsidRDefault="00A92BD5" w:rsidP="00A60C36">
      <w:pPr>
        <w:autoSpaceDE w:val="0"/>
        <w:autoSpaceDN w:val="0"/>
        <w:adjustRightInd w:val="0"/>
        <w:spacing w:after="0" w:line="240" w:lineRule="auto"/>
        <w:rPr>
          <w:rFonts w:cs="56giy"/>
          <w:sz w:val="24"/>
          <w:szCs w:val="24"/>
        </w:rPr>
      </w:pPr>
    </w:p>
    <w:p w:rsidR="00A92BD5" w:rsidRDefault="00A92BD5" w:rsidP="00A60C36">
      <w:pPr>
        <w:autoSpaceDE w:val="0"/>
        <w:autoSpaceDN w:val="0"/>
        <w:adjustRightInd w:val="0"/>
        <w:spacing w:after="0" w:line="240" w:lineRule="auto"/>
        <w:rPr>
          <w:rFonts w:cs="56giy"/>
          <w:sz w:val="24"/>
          <w:szCs w:val="24"/>
        </w:rPr>
      </w:pPr>
    </w:p>
    <w:p w:rsidR="00A92BD5" w:rsidRDefault="00A92BD5" w:rsidP="00A60C36">
      <w:pPr>
        <w:autoSpaceDE w:val="0"/>
        <w:autoSpaceDN w:val="0"/>
        <w:adjustRightInd w:val="0"/>
        <w:spacing w:after="0" w:line="240" w:lineRule="auto"/>
        <w:rPr>
          <w:rFonts w:cs="56giy"/>
          <w:sz w:val="24"/>
          <w:szCs w:val="24"/>
        </w:rPr>
      </w:pPr>
    </w:p>
    <w:p w:rsidR="00A92BD5" w:rsidRDefault="00A92BD5" w:rsidP="00A60C36">
      <w:pPr>
        <w:autoSpaceDE w:val="0"/>
        <w:autoSpaceDN w:val="0"/>
        <w:adjustRightInd w:val="0"/>
        <w:spacing w:after="0" w:line="240" w:lineRule="auto"/>
        <w:rPr>
          <w:rFonts w:cs="56giy"/>
          <w:sz w:val="24"/>
          <w:szCs w:val="24"/>
        </w:rPr>
      </w:pPr>
    </w:p>
    <w:p w:rsidR="00A92BD5" w:rsidRDefault="00A92BD5" w:rsidP="00A60C36">
      <w:pPr>
        <w:autoSpaceDE w:val="0"/>
        <w:autoSpaceDN w:val="0"/>
        <w:adjustRightInd w:val="0"/>
        <w:spacing w:after="0" w:line="240" w:lineRule="auto"/>
        <w:rPr>
          <w:rFonts w:cs="56giy"/>
          <w:sz w:val="24"/>
          <w:szCs w:val="24"/>
        </w:rPr>
      </w:pPr>
    </w:p>
    <w:p w:rsidR="00A92BD5" w:rsidRDefault="00A92BD5" w:rsidP="00A60C36">
      <w:pPr>
        <w:autoSpaceDE w:val="0"/>
        <w:autoSpaceDN w:val="0"/>
        <w:adjustRightInd w:val="0"/>
        <w:spacing w:after="0" w:line="240" w:lineRule="auto"/>
        <w:rPr>
          <w:rFonts w:cs="56giy"/>
          <w:sz w:val="24"/>
          <w:szCs w:val="24"/>
        </w:rPr>
      </w:pPr>
    </w:p>
    <w:p w:rsidR="00A92BD5" w:rsidRDefault="00A92BD5" w:rsidP="00A60C36">
      <w:pPr>
        <w:autoSpaceDE w:val="0"/>
        <w:autoSpaceDN w:val="0"/>
        <w:adjustRightInd w:val="0"/>
        <w:spacing w:after="0" w:line="240" w:lineRule="auto"/>
        <w:rPr>
          <w:rFonts w:cs="56giy"/>
          <w:sz w:val="24"/>
          <w:szCs w:val="24"/>
        </w:rPr>
      </w:pPr>
    </w:p>
    <w:p w:rsidR="00A92BD5" w:rsidRDefault="00A92BD5" w:rsidP="00A60C36">
      <w:pPr>
        <w:autoSpaceDE w:val="0"/>
        <w:autoSpaceDN w:val="0"/>
        <w:adjustRightInd w:val="0"/>
        <w:spacing w:after="0" w:line="240" w:lineRule="auto"/>
        <w:rPr>
          <w:rFonts w:cs="56giy"/>
          <w:sz w:val="24"/>
          <w:szCs w:val="24"/>
        </w:rPr>
      </w:pPr>
    </w:p>
    <w:p w:rsidR="00A92BD5" w:rsidRDefault="00A92BD5" w:rsidP="00A60C36">
      <w:pPr>
        <w:autoSpaceDE w:val="0"/>
        <w:autoSpaceDN w:val="0"/>
        <w:adjustRightInd w:val="0"/>
        <w:spacing w:after="0" w:line="240" w:lineRule="auto"/>
        <w:rPr>
          <w:rFonts w:cs="56giy"/>
          <w:sz w:val="24"/>
          <w:szCs w:val="24"/>
        </w:rPr>
      </w:pPr>
    </w:p>
    <w:p w:rsidR="00A92BD5" w:rsidRDefault="00A92BD5" w:rsidP="00A60C36">
      <w:pPr>
        <w:autoSpaceDE w:val="0"/>
        <w:autoSpaceDN w:val="0"/>
        <w:adjustRightInd w:val="0"/>
        <w:spacing w:after="0" w:line="240" w:lineRule="auto"/>
        <w:rPr>
          <w:rFonts w:cs="56giy"/>
          <w:sz w:val="24"/>
          <w:szCs w:val="24"/>
        </w:rPr>
      </w:pPr>
    </w:p>
    <w:p w:rsidR="00A92BD5" w:rsidRDefault="00A92BD5" w:rsidP="00A60C36">
      <w:pPr>
        <w:autoSpaceDE w:val="0"/>
        <w:autoSpaceDN w:val="0"/>
        <w:adjustRightInd w:val="0"/>
        <w:spacing w:after="0" w:line="240" w:lineRule="auto"/>
        <w:rPr>
          <w:rFonts w:cs="56giy"/>
          <w:sz w:val="24"/>
          <w:szCs w:val="24"/>
        </w:rPr>
      </w:pPr>
    </w:p>
    <w:p w:rsidR="00A92BD5" w:rsidRDefault="00A92BD5" w:rsidP="00A60C36">
      <w:pPr>
        <w:autoSpaceDE w:val="0"/>
        <w:autoSpaceDN w:val="0"/>
        <w:adjustRightInd w:val="0"/>
        <w:spacing w:after="0" w:line="240" w:lineRule="auto"/>
        <w:rPr>
          <w:rFonts w:cs="56giy"/>
          <w:sz w:val="24"/>
          <w:szCs w:val="24"/>
        </w:rPr>
      </w:pPr>
    </w:p>
    <w:p w:rsidR="00A92BD5" w:rsidRDefault="00A92BD5" w:rsidP="00A60C36">
      <w:pPr>
        <w:autoSpaceDE w:val="0"/>
        <w:autoSpaceDN w:val="0"/>
        <w:adjustRightInd w:val="0"/>
        <w:spacing w:after="0" w:line="240" w:lineRule="auto"/>
        <w:rPr>
          <w:rFonts w:cs="56giy"/>
          <w:sz w:val="24"/>
          <w:szCs w:val="24"/>
        </w:rPr>
      </w:pPr>
    </w:p>
    <w:p w:rsidR="00A92BD5" w:rsidRDefault="00A92BD5" w:rsidP="00A60C36">
      <w:pPr>
        <w:autoSpaceDE w:val="0"/>
        <w:autoSpaceDN w:val="0"/>
        <w:adjustRightInd w:val="0"/>
        <w:spacing w:after="0" w:line="240" w:lineRule="auto"/>
        <w:rPr>
          <w:rFonts w:cs="56giy"/>
          <w:sz w:val="24"/>
          <w:szCs w:val="24"/>
        </w:rPr>
      </w:pPr>
    </w:p>
    <w:p w:rsidR="00A92BD5" w:rsidRDefault="00A92BD5" w:rsidP="00A60C36">
      <w:pPr>
        <w:autoSpaceDE w:val="0"/>
        <w:autoSpaceDN w:val="0"/>
        <w:adjustRightInd w:val="0"/>
        <w:spacing w:after="0" w:line="240" w:lineRule="auto"/>
        <w:rPr>
          <w:rFonts w:cs="56giy"/>
          <w:sz w:val="24"/>
          <w:szCs w:val="24"/>
        </w:rPr>
      </w:pPr>
    </w:p>
    <w:p w:rsidR="00A92BD5" w:rsidRDefault="00A92BD5" w:rsidP="00A60C36">
      <w:pPr>
        <w:autoSpaceDE w:val="0"/>
        <w:autoSpaceDN w:val="0"/>
        <w:adjustRightInd w:val="0"/>
        <w:spacing w:after="0" w:line="240" w:lineRule="auto"/>
        <w:rPr>
          <w:rFonts w:cs="56giy"/>
          <w:sz w:val="24"/>
          <w:szCs w:val="24"/>
        </w:rPr>
      </w:pPr>
    </w:p>
    <w:p w:rsidR="00A92BD5" w:rsidRDefault="00A92BD5" w:rsidP="00A60C36">
      <w:pPr>
        <w:autoSpaceDE w:val="0"/>
        <w:autoSpaceDN w:val="0"/>
        <w:adjustRightInd w:val="0"/>
        <w:spacing w:after="0" w:line="240" w:lineRule="auto"/>
        <w:rPr>
          <w:rFonts w:cs="56giy"/>
          <w:sz w:val="24"/>
          <w:szCs w:val="24"/>
        </w:rPr>
      </w:pPr>
    </w:p>
    <w:p w:rsidR="00A92BD5" w:rsidRDefault="00A92BD5" w:rsidP="00A60C36">
      <w:pPr>
        <w:autoSpaceDE w:val="0"/>
        <w:autoSpaceDN w:val="0"/>
        <w:adjustRightInd w:val="0"/>
        <w:spacing w:after="0" w:line="240" w:lineRule="auto"/>
        <w:rPr>
          <w:rFonts w:cs="56giy"/>
          <w:sz w:val="24"/>
          <w:szCs w:val="24"/>
        </w:rPr>
      </w:pPr>
    </w:p>
    <w:p w:rsidR="00A92BD5" w:rsidRDefault="00A92BD5" w:rsidP="00A60C36">
      <w:pPr>
        <w:autoSpaceDE w:val="0"/>
        <w:autoSpaceDN w:val="0"/>
        <w:adjustRightInd w:val="0"/>
        <w:spacing w:after="0" w:line="240" w:lineRule="auto"/>
        <w:rPr>
          <w:rFonts w:cs="56giy"/>
          <w:sz w:val="24"/>
          <w:szCs w:val="24"/>
        </w:rPr>
      </w:pPr>
    </w:p>
    <w:p w:rsidR="00A92BD5" w:rsidRDefault="00A92BD5" w:rsidP="00A60C36">
      <w:pPr>
        <w:autoSpaceDE w:val="0"/>
        <w:autoSpaceDN w:val="0"/>
        <w:adjustRightInd w:val="0"/>
        <w:spacing w:after="0" w:line="240" w:lineRule="auto"/>
        <w:rPr>
          <w:rFonts w:cs="56giy"/>
          <w:sz w:val="24"/>
          <w:szCs w:val="24"/>
        </w:rPr>
      </w:pPr>
    </w:p>
    <w:p w:rsidR="00A92BD5" w:rsidRDefault="00A92BD5" w:rsidP="00A60C36">
      <w:pPr>
        <w:autoSpaceDE w:val="0"/>
        <w:autoSpaceDN w:val="0"/>
        <w:adjustRightInd w:val="0"/>
        <w:spacing w:after="0" w:line="240" w:lineRule="auto"/>
        <w:rPr>
          <w:rFonts w:cs="56giy"/>
          <w:sz w:val="24"/>
          <w:szCs w:val="24"/>
        </w:rPr>
      </w:pPr>
    </w:p>
    <w:p w:rsidR="00A92BD5" w:rsidRDefault="00A92BD5" w:rsidP="00A60C36">
      <w:pPr>
        <w:autoSpaceDE w:val="0"/>
        <w:autoSpaceDN w:val="0"/>
        <w:adjustRightInd w:val="0"/>
        <w:spacing w:after="0" w:line="240" w:lineRule="auto"/>
        <w:rPr>
          <w:rFonts w:cs="56giy"/>
          <w:sz w:val="24"/>
          <w:szCs w:val="24"/>
        </w:rPr>
      </w:pPr>
    </w:p>
    <w:p w:rsidR="00A92BD5" w:rsidRDefault="00A92BD5" w:rsidP="00A60C36">
      <w:pPr>
        <w:autoSpaceDE w:val="0"/>
        <w:autoSpaceDN w:val="0"/>
        <w:adjustRightInd w:val="0"/>
        <w:spacing w:after="0" w:line="240" w:lineRule="auto"/>
        <w:rPr>
          <w:rFonts w:cs="56giy"/>
          <w:sz w:val="24"/>
          <w:szCs w:val="24"/>
        </w:rPr>
      </w:pPr>
    </w:p>
    <w:tbl>
      <w:tblPr>
        <w:tblStyle w:val="TableGrid"/>
        <w:tblW w:w="0" w:type="auto"/>
        <w:tblLook w:val="04A0" w:firstRow="1" w:lastRow="0" w:firstColumn="1" w:lastColumn="0" w:noHBand="0" w:noVBand="1"/>
      </w:tblPr>
      <w:tblGrid>
        <w:gridCol w:w="4839"/>
        <w:gridCol w:w="1448"/>
        <w:gridCol w:w="1343"/>
        <w:gridCol w:w="1928"/>
        <w:gridCol w:w="1031"/>
        <w:gridCol w:w="2587"/>
      </w:tblGrid>
      <w:tr w:rsidR="002F70B8" w:rsidTr="00007043">
        <w:tc>
          <w:tcPr>
            <w:tcW w:w="13176" w:type="dxa"/>
            <w:gridSpan w:val="6"/>
            <w:shd w:val="clear" w:color="auto" w:fill="D9D9D9" w:themeFill="background1" w:themeFillShade="D9"/>
          </w:tcPr>
          <w:p w:rsidR="002F70B8" w:rsidRDefault="000C6457" w:rsidP="000C6457">
            <w:pPr>
              <w:autoSpaceDE w:val="0"/>
              <w:autoSpaceDN w:val="0"/>
              <w:adjustRightInd w:val="0"/>
              <w:rPr>
                <w:rFonts w:cs="56giy"/>
                <w:sz w:val="24"/>
                <w:szCs w:val="24"/>
              </w:rPr>
            </w:pPr>
            <w:r>
              <w:rPr>
                <w:rFonts w:cs="56giy"/>
                <w:sz w:val="24"/>
                <w:szCs w:val="24"/>
              </w:rPr>
              <w:lastRenderedPageBreak/>
              <w:t xml:space="preserve">PROPERTY </w:t>
            </w:r>
            <w:r w:rsidR="002F70B8" w:rsidRPr="00C27E7B">
              <w:rPr>
                <w:rFonts w:cs="56giy"/>
                <w:sz w:val="24"/>
                <w:szCs w:val="24"/>
              </w:rPr>
              <w:t>STANDARDS</w:t>
            </w:r>
            <w:r w:rsidR="002F70B8">
              <w:rPr>
                <w:rFonts w:cs="56giy"/>
                <w:sz w:val="24"/>
                <w:szCs w:val="24"/>
              </w:rPr>
              <w:t>:</w:t>
            </w:r>
          </w:p>
        </w:tc>
      </w:tr>
      <w:tr w:rsidR="00D95893" w:rsidRPr="008E2879" w:rsidTr="00007043">
        <w:tc>
          <w:tcPr>
            <w:tcW w:w="4839" w:type="dxa"/>
            <w:vAlign w:val="center"/>
          </w:tcPr>
          <w:p w:rsidR="002F70B8" w:rsidRPr="00F442FA" w:rsidRDefault="002F70B8" w:rsidP="00007043">
            <w:pPr>
              <w:autoSpaceDE w:val="0"/>
              <w:autoSpaceDN w:val="0"/>
              <w:adjustRightInd w:val="0"/>
              <w:jc w:val="center"/>
              <w:rPr>
                <w:rFonts w:cs="56giy"/>
                <w:sz w:val="18"/>
                <w:szCs w:val="18"/>
              </w:rPr>
            </w:pPr>
            <w:r>
              <w:rPr>
                <w:rFonts w:cs="56giy"/>
                <w:sz w:val="18"/>
                <w:szCs w:val="18"/>
              </w:rPr>
              <w:t xml:space="preserve">STANDARDS </w:t>
            </w:r>
            <w:r w:rsidRPr="00F442FA">
              <w:rPr>
                <w:rFonts w:cs="56giy"/>
                <w:sz w:val="18"/>
                <w:szCs w:val="18"/>
              </w:rPr>
              <w:t>DESCRIPTION</w:t>
            </w:r>
          </w:p>
        </w:tc>
        <w:tc>
          <w:tcPr>
            <w:tcW w:w="1448" w:type="dxa"/>
            <w:vAlign w:val="center"/>
          </w:tcPr>
          <w:p w:rsidR="002F70B8" w:rsidRPr="008E2879" w:rsidRDefault="002F70B8" w:rsidP="00007043">
            <w:pPr>
              <w:autoSpaceDE w:val="0"/>
              <w:autoSpaceDN w:val="0"/>
              <w:adjustRightInd w:val="0"/>
              <w:jc w:val="center"/>
              <w:rPr>
                <w:rFonts w:cs="56giy"/>
                <w:sz w:val="20"/>
                <w:szCs w:val="20"/>
              </w:rPr>
            </w:pPr>
            <w:r>
              <w:rPr>
                <w:rFonts w:cs="56giy"/>
                <w:sz w:val="20"/>
                <w:szCs w:val="20"/>
              </w:rPr>
              <w:t>Regulation/ Statute Citation</w:t>
            </w:r>
          </w:p>
        </w:tc>
        <w:tc>
          <w:tcPr>
            <w:tcW w:w="1343" w:type="dxa"/>
            <w:vAlign w:val="center"/>
          </w:tcPr>
          <w:p w:rsidR="002F70B8" w:rsidRPr="008E2879" w:rsidRDefault="002F70B8" w:rsidP="00007043">
            <w:pPr>
              <w:autoSpaceDE w:val="0"/>
              <w:autoSpaceDN w:val="0"/>
              <w:adjustRightInd w:val="0"/>
              <w:jc w:val="center"/>
              <w:rPr>
                <w:rFonts w:cs="56giy"/>
                <w:sz w:val="20"/>
                <w:szCs w:val="20"/>
              </w:rPr>
            </w:pPr>
            <w:r w:rsidRPr="008E2879">
              <w:rPr>
                <w:rFonts w:cs="56giy"/>
                <w:sz w:val="20"/>
                <w:szCs w:val="20"/>
              </w:rPr>
              <w:t xml:space="preserve">Responsible Manager </w:t>
            </w:r>
            <w:r>
              <w:rPr>
                <w:rFonts w:cs="56giy"/>
                <w:sz w:val="20"/>
                <w:szCs w:val="20"/>
              </w:rPr>
              <w:t xml:space="preserve">Compliance </w:t>
            </w:r>
            <w:r w:rsidRPr="008E2879">
              <w:rPr>
                <w:rFonts w:cs="56giy"/>
                <w:sz w:val="20"/>
                <w:szCs w:val="20"/>
              </w:rPr>
              <w:t>Rating</w:t>
            </w:r>
            <w:r>
              <w:rPr>
                <w:rFonts w:cs="56giy"/>
                <w:sz w:val="20"/>
                <w:szCs w:val="20"/>
              </w:rPr>
              <w:t xml:space="preserve"> (FC, PC, or NC)</w:t>
            </w:r>
          </w:p>
        </w:tc>
        <w:tc>
          <w:tcPr>
            <w:tcW w:w="1928" w:type="dxa"/>
            <w:vAlign w:val="center"/>
          </w:tcPr>
          <w:p w:rsidR="002F70B8" w:rsidRPr="008E2879" w:rsidRDefault="002F70B8" w:rsidP="00007043">
            <w:pPr>
              <w:autoSpaceDE w:val="0"/>
              <w:autoSpaceDN w:val="0"/>
              <w:adjustRightInd w:val="0"/>
              <w:jc w:val="center"/>
              <w:rPr>
                <w:rFonts w:cs="56giy"/>
                <w:sz w:val="20"/>
                <w:szCs w:val="20"/>
              </w:rPr>
            </w:pPr>
            <w:r w:rsidRPr="008E2879">
              <w:rPr>
                <w:rFonts w:cs="56giy"/>
                <w:sz w:val="20"/>
                <w:szCs w:val="20"/>
              </w:rPr>
              <w:t xml:space="preserve">Describe </w:t>
            </w:r>
            <w:r>
              <w:rPr>
                <w:rFonts w:cs="56giy"/>
                <w:sz w:val="20"/>
                <w:szCs w:val="20"/>
              </w:rPr>
              <w:t>how this compliance standard is met/measured</w:t>
            </w:r>
          </w:p>
        </w:tc>
        <w:tc>
          <w:tcPr>
            <w:tcW w:w="1031" w:type="dxa"/>
            <w:vAlign w:val="center"/>
          </w:tcPr>
          <w:p w:rsidR="002F70B8" w:rsidRPr="008E2879" w:rsidRDefault="002F70B8" w:rsidP="00007043">
            <w:pPr>
              <w:autoSpaceDE w:val="0"/>
              <w:autoSpaceDN w:val="0"/>
              <w:adjustRightInd w:val="0"/>
              <w:jc w:val="center"/>
              <w:rPr>
                <w:rFonts w:cs="56giy"/>
                <w:sz w:val="20"/>
                <w:szCs w:val="20"/>
              </w:rPr>
            </w:pPr>
            <w:r>
              <w:rPr>
                <w:rFonts w:cs="56giy"/>
                <w:sz w:val="20"/>
                <w:szCs w:val="20"/>
              </w:rPr>
              <w:t>Executive Director Rating</w:t>
            </w:r>
          </w:p>
        </w:tc>
        <w:tc>
          <w:tcPr>
            <w:tcW w:w="2587" w:type="dxa"/>
            <w:vAlign w:val="center"/>
          </w:tcPr>
          <w:p w:rsidR="002F70B8" w:rsidRPr="008E2879" w:rsidRDefault="002F70B8" w:rsidP="00007043">
            <w:pPr>
              <w:autoSpaceDE w:val="0"/>
              <w:autoSpaceDN w:val="0"/>
              <w:adjustRightInd w:val="0"/>
              <w:jc w:val="center"/>
              <w:rPr>
                <w:rFonts w:cs="56giy"/>
                <w:sz w:val="20"/>
                <w:szCs w:val="20"/>
              </w:rPr>
            </w:pPr>
            <w:r>
              <w:rPr>
                <w:rFonts w:cs="56giy"/>
                <w:sz w:val="20"/>
                <w:szCs w:val="20"/>
              </w:rPr>
              <w:t>COMMENTS/ACTION PLANS</w:t>
            </w:r>
          </w:p>
        </w:tc>
      </w:tr>
      <w:tr w:rsidR="00D95893" w:rsidTr="00007043">
        <w:tc>
          <w:tcPr>
            <w:tcW w:w="4839" w:type="dxa"/>
          </w:tcPr>
          <w:p w:rsidR="002F70B8" w:rsidRPr="00D40F08" w:rsidRDefault="000C6457" w:rsidP="00007043">
            <w:pPr>
              <w:autoSpaceDE w:val="0"/>
              <w:autoSpaceDN w:val="0"/>
              <w:adjustRightInd w:val="0"/>
              <w:rPr>
                <w:rFonts w:cs="56giy"/>
                <w:b/>
                <w:sz w:val="20"/>
                <w:szCs w:val="20"/>
              </w:rPr>
            </w:pPr>
            <w:r>
              <w:rPr>
                <w:rFonts w:cs="56giy"/>
                <w:b/>
                <w:sz w:val="20"/>
                <w:szCs w:val="20"/>
              </w:rPr>
              <w:t>Insurance</w:t>
            </w:r>
          </w:p>
        </w:tc>
        <w:tc>
          <w:tcPr>
            <w:tcW w:w="1448" w:type="dxa"/>
          </w:tcPr>
          <w:p w:rsidR="002F70B8" w:rsidRDefault="002F70B8" w:rsidP="00007043">
            <w:pPr>
              <w:autoSpaceDE w:val="0"/>
              <w:autoSpaceDN w:val="0"/>
              <w:adjustRightInd w:val="0"/>
              <w:rPr>
                <w:rFonts w:cs="56giy"/>
                <w:sz w:val="24"/>
                <w:szCs w:val="24"/>
              </w:rPr>
            </w:pPr>
          </w:p>
        </w:tc>
        <w:tc>
          <w:tcPr>
            <w:tcW w:w="1343" w:type="dxa"/>
          </w:tcPr>
          <w:p w:rsidR="002F70B8" w:rsidRDefault="002F70B8" w:rsidP="00007043">
            <w:pPr>
              <w:autoSpaceDE w:val="0"/>
              <w:autoSpaceDN w:val="0"/>
              <w:adjustRightInd w:val="0"/>
              <w:rPr>
                <w:rFonts w:cs="56giy"/>
                <w:sz w:val="24"/>
                <w:szCs w:val="24"/>
              </w:rPr>
            </w:pPr>
          </w:p>
        </w:tc>
        <w:tc>
          <w:tcPr>
            <w:tcW w:w="1928" w:type="dxa"/>
          </w:tcPr>
          <w:p w:rsidR="002F70B8" w:rsidRDefault="002F70B8" w:rsidP="00007043">
            <w:pPr>
              <w:autoSpaceDE w:val="0"/>
              <w:autoSpaceDN w:val="0"/>
              <w:adjustRightInd w:val="0"/>
              <w:rPr>
                <w:rFonts w:cs="56giy"/>
                <w:sz w:val="24"/>
                <w:szCs w:val="24"/>
              </w:rPr>
            </w:pPr>
          </w:p>
        </w:tc>
        <w:tc>
          <w:tcPr>
            <w:tcW w:w="1031" w:type="dxa"/>
          </w:tcPr>
          <w:p w:rsidR="002F70B8" w:rsidRDefault="002F70B8" w:rsidP="00007043">
            <w:pPr>
              <w:autoSpaceDE w:val="0"/>
              <w:autoSpaceDN w:val="0"/>
              <w:adjustRightInd w:val="0"/>
              <w:rPr>
                <w:rFonts w:cs="56giy"/>
                <w:sz w:val="24"/>
                <w:szCs w:val="24"/>
              </w:rPr>
            </w:pPr>
          </w:p>
        </w:tc>
        <w:tc>
          <w:tcPr>
            <w:tcW w:w="2587" w:type="dxa"/>
          </w:tcPr>
          <w:p w:rsidR="002F70B8" w:rsidRDefault="002F70B8" w:rsidP="00007043">
            <w:pPr>
              <w:autoSpaceDE w:val="0"/>
              <w:autoSpaceDN w:val="0"/>
              <w:adjustRightInd w:val="0"/>
              <w:rPr>
                <w:rFonts w:cs="56giy"/>
                <w:sz w:val="24"/>
                <w:szCs w:val="24"/>
              </w:rPr>
            </w:pPr>
          </w:p>
        </w:tc>
      </w:tr>
      <w:tr w:rsidR="00D95893" w:rsidTr="00007043">
        <w:tc>
          <w:tcPr>
            <w:tcW w:w="4839" w:type="dxa"/>
          </w:tcPr>
          <w:p w:rsidR="002F70B8" w:rsidRPr="00A92BD5" w:rsidRDefault="000850EF" w:rsidP="00007043">
            <w:pPr>
              <w:autoSpaceDE w:val="0"/>
              <w:autoSpaceDN w:val="0"/>
              <w:adjustRightInd w:val="0"/>
              <w:rPr>
                <w:rFonts w:cs="56giy"/>
                <w:sz w:val="20"/>
                <w:szCs w:val="20"/>
              </w:rPr>
            </w:pPr>
            <w:r>
              <w:rPr>
                <w:rFonts w:cs="56giy"/>
                <w:sz w:val="20"/>
                <w:szCs w:val="20"/>
              </w:rPr>
              <w:t>Has a management system in place which ensures the tribe/TDHE p</w:t>
            </w:r>
            <w:r w:rsidR="004A76F0" w:rsidRPr="004A76F0">
              <w:rPr>
                <w:rFonts w:cs="56giy"/>
                <w:sz w:val="20"/>
                <w:szCs w:val="20"/>
              </w:rPr>
              <w:t>rovide</w:t>
            </w:r>
            <w:r w:rsidR="002026DE">
              <w:rPr>
                <w:rFonts w:cs="56giy"/>
                <w:sz w:val="20"/>
                <w:szCs w:val="20"/>
              </w:rPr>
              <w:t>s</w:t>
            </w:r>
            <w:r w:rsidR="004A76F0" w:rsidRPr="004A76F0">
              <w:rPr>
                <w:rFonts w:cs="56giy"/>
                <w:sz w:val="20"/>
                <w:szCs w:val="20"/>
              </w:rPr>
              <w:t xml:space="preserve"> adequate insurance eithe</w:t>
            </w:r>
            <w:r w:rsidR="004A76F0">
              <w:rPr>
                <w:rFonts w:cs="56giy"/>
                <w:sz w:val="20"/>
                <w:szCs w:val="20"/>
              </w:rPr>
              <w:t xml:space="preserve">r by purchasing insurance or by </w:t>
            </w:r>
            <w:r w:rsidR="004A76F0" w:rsidRPr="004A76F0">
              <w:rPr>
                <w:rFonts w:cs="56giy"/>
                <w:sz w:val="20"/>
                <w:szCs w:val="20"/>
              </w:rPr>
              <w:t>indemnification against casualty loss by providing insurance in adequate amounts</w:t>
            </w:r>
            <w:r>
              <w:rPr>
                <w:rFonts w:cs="56giy"/>
                <w:sz w:val="20"/>
                <w:szCs w:val="20"/>
              </w:rPr>
              <w:t xml:space="preserve"> to indemnify </w:t>
            </w:r>
            <w:r w:rsidR="004A76F0" w:rsidRPr="004A76F0">
              <w:rPr>
                <w:rFonts w:cs="56giy"/>
                <w:sz w:val="20"/>
                <w:szCs w:val="20"/>
              </w:rPr>
              <w:t xml:space="preserve">the </w:t>
            </w:r>
            <w:r w:rsidR="004A76F0">
              <w:rPr>
                <w:rFonts w:cs="56giy"/>
                <w:sz w:val="20"/>
                <w:szCs w:val="20"/>
              </w:rPr>
              <w:t>tribe/TDHE</w:t>
            </w:r>
            <w:r w:rsidR="004A76F0" w:rsidRPr="004A76F0">
              <w:rPr>
                <w:rFonts w:cs="56giy"/>
                <w:sz w:val="20"/>
                <w:szCs w:val="20"/>
              </w:rPr>
              <w:t xml:space="preserve"> against loss from fire, weather, and liability claims</w:t>
            </w:r>
            <w:r>
              <w:rPr>
                <w:rFonts w:cs="56giy"/>
                <w:sz w:val="20"/>
                <w:szCs w:val="20"/>
              </w:rPr>
              <w:t xml:space="preserve"> for all housing units owned or </w:t>
            </w:r>
            <w:r w:rsidR="004A76F0" w:rsidRPr="004A76F0">
              <w:rPr>
                <w:rFonts w:cs="56giy"/>
                <w:sz w:val="20"/>
                <w:szCs w:val="20"/>
              </w:rPr>
              <w:t xml:space="preserve">operated by the </w:t>
            </w:r>
            <w:r w:rsidR="00C21432">
              <w:rPr>
                <w:rFonts w:cs="56giy"/>
                <w:sz w:val="20"/>
                <w:szCs w:val="20"/>
              </w:rPr>
              <w:t>tribe/TDHE</w:t>
            </w:r>
            <w:r w:rsidR="004A76F0" w:rsidRPr="004A76F0">
              <w:rPr>
                <w:rFonts w:cs="56giy"/>
                <w:sz w:val="20"/>
                <w:szCs w:val="20"/>
              </w:rPr>
              <w:t>.</w:t>
            </w:r>
          </w:p>
        </w:tc>
        <w:tc>
          <w:tcPr>
            <w:tcW w:w="1448" w:type="dxa"/>
          </w:tcPr>
          <w:p w:rsidR="002F70B8" w:rsidRPr="00C21432" w:rsidRDefault="00C21432" w:rsidP="00007043">
            <w:pPr>
              <w:autoSpaceDE w:val="0"/>
              <w:autoSpaceDN w:val="0"/>
              <w:adjustRightInd w:val="0"/>
              <w:rPr>
                <w:rFonts w:cs="56giy"/>
                <w:sz w:val="24"/>
                <w:szCs w:val="24"/>
              </w:rPr>
            </w:pPr>
            <w:r w:rsidRPr="00C21432">
              <w:rPr>
                <w:rFonts w:cs="56giy"/>
                <w:sz w:val="20"/>
                <w:szCs w:val="20"/>
              </w:rPr>
              <w:t>24 CFR 1000.</w:t>
            </w:r>
            <w:r>
              <w:rPr>
                <w:rFonts w:cs="56giy"/>
                <w:sz w:val="20"/>
                <w:szCs w:val="20"/>
              </w:rPr>
              <w:t>136 (a)</w:t>
            </w:r>
          </w:p>
        </w:tc>
        <w:tc>
          <w:tcPr>
            <w:tcW w:w="1343" w:type="dxa"/>
          </w:tcPr>
          <w:p w:rsidR="002F70B8" w:rsidRDefault="002F70B8" w:rsidP="00007043">
            <w:pPr>
              <w:autoSpaceDE w:val="0"/>
              <w:autoSpaceDN w:val="0"/>
              <w:adjustRightInd w:val="0"/>
              <w:rPr>
                <w:rFonts w:cs="56giy"/>
                <w:sz w:val="24"/>
                <w:szCs w:val="24"/>
              </w:rPr>
            </w:pPr>
          </w:p>
        </w:tc>
        <w:tc>
          <w:tcPr>
            <w:tcW w:w="1928" w:type="dxa"/>
          </w:tcPr>
          <w:p w:rsidR="002F70B8" w:rsidRDefault="002F70B8" w:rsidP="00007043">
            <w:pPr>
              <w:autoSpaceDE w:val="0"/>
              <w:autoSpaceDN w:val="0"/>
              <w:adjustRightInd w:val="0"/>
              <w:rPr>
                <w:rFonts w:cs="56giy"/>
                <w:sz w:val="24"/>
                <w:szCs w:val="24"/>
              </w:rPr>
            </w:pPr>
          </w:p>
        </w:tc>
        <w:tc>
          <w:tcPr>
            <w:tcW w:w="1031" w:type="dxa"/>
          </w:tcPr>
          <w:p w:rsidR="002F70B8" w:rsidRDefault="002F70B8" w:rsidP="00007043">
            <w:pPr>
              <w:autoSpaceDE w:val="0"/>
              <w:autoSpaceDN w:val="0"/>
              <w:adjustRightInd w:val="0"/>
              <w:rPr>
                <w:rFonts w:cs="56giy"/>
                <w:sz w:val="24"/>
                <w:szCs w:val="24"/>
              </w:rPr>
            </w:pPr>
          </w:p>
        </w:tc>
        <w:tc>
          <w:tcPr>
            <w:tcW w:w="2587" w:type="dxa"/>
          </w:tcPr>
          <w:p w:rsidR="002F70B8" w:rsidRDefault="002F70B8" w:rsidP="00007043">
            <w:pPr>
              <w:autoSpaceDE w:val="0"/>
              <w:autoSpaceDN w:val="0"/>
              <w:adjustRightInd w:val="0"/>
              <w:rPr>
                <w:rFonts w:cs="56giy"/>
                <w:sz w:val="24"/>
                <w:szCs w:val="24"/>
              </w:rPr>
            </w:pPr>
          </w:p>
        </w:tc>
      </w:tr>
      <w:tr w:rsidR="00D95893" w:rsidTr="00007043">
        <w:tc>
          <w:tcPr>
            <w:tcW w:w="4839" w:type="dxa"/>
          </w:tcPr>
          <w:p w:rsidR="00C21432" w:rsidRPr="00C21432" w:rsidRDefault="00C21432" w:rsidP="00C21432">
            <w:pPr>
              <w:autoSpaceDE w:val="0"/>
              <w:autoSpaceDN w:val="0"/>
              <w:adjustRightInd w:val="0"/>
              <w:rPr>
                <w:rFonts w:cs="56giy"/>
                <w:sz w:val="20"/>
                <w:szCs w:val="20"/>
              </w:rPr>
            </w:pPr>
            <w:r>
              <w:rPr>
                <w:rFonts w:cs="56giy"/>
                <w:sz w:val="20"/>
                <w:szCs w:val="20"/>
              </w:rPr>
              <w:t xml:space="preserve">Does </w:t>
            </w:r>
            <w:r w:rsidRPr="00C21432">
              <w:rPr>
                <w:rFonts w:cs="56giy"/>
                <w:sz w:val="20"/>
                <w:szCs w:val="20"/>
              </w:rPr>
              <w:t>not require insurance on units assisted by grants to families for</w:t>
            </w:r>
            <w:r>
              <w:rPr>
                <w:rFonts w:cs="56giy"/>
                <w:sz w:val="20"/>
                <w:szCs w:val="20"/>
              </w:rPr>
              <w:t xml:space="preserve"> </w:t>
            </w:r>
            <w:r w:rsidRPr="00C21432">
              <w:rPr>
                <w:rFonts w:cs="56giy"/>
                <w:sz w:val="20"/>
                <w:szCs w:val="20"/>
              </w:rPr>
              <w:t xml:space="preserve">privately owned housing if there is no risk of loss or exposure to the </w:t>
            </w:r>
            <w:r w:rsidR="000850EF">
              <w:rPr>
                <w:rFonts w:cs="56giy"/>
                <w:sz w:val="20"/>
                <w:szCs w:val="20"/>
              </w:rPr>
              <w:t xml:space="preserve">tribe/TDHE </w:t>
            </w:r>
            <w:r w:rsidRPr="00C21432">
              <w:rPr>
                <w:rFonts w:cs="56giy"/>
                <w:sz w:val="20"/>
                <w:szCs w:val="20"/>
              </w:rPr>
              <w:t>or if the assistance</w:t>
            </w:r>
          </w:p>
          <w:p w:rsidR="00C21432" w:rsidRPr="00A92BD5" w:rsidRDefault="00C21432" w:rsidP="00C21432">
            <w:pPr>
              <w:autoSpaceDE w:val="0"/>
              <w:autoSpaceDN w:val="0"/>
              <w:adjustRightInd w:val="0"/>
              <w:rPr>
                <w:rFonts w:cs="56giy"/>
                <w:sz w:val="20"/>
                <w:szCs w:val="20"/>
              </w:rPr>
            </w:pPr>
            <w:proofErr w:type="gramStart"/>
            <w:r w:rsidRPr="00C21432">
              <w:rPr>
                <w:rFonts w:cs="56giy"/>
                <w:sz w:val="20"/>
                <w:szCs w:val="20"/>
              </w:rPr>
              <w:t>is</w:t>
            </w:r>
            <w:proofErr w:type="gramEnd"/>
            <w:r w:rsidRPr="00C21432">
              <w:rPr>
                <w:rFonts w:cs="56giy"/>
                <w:sz w:val="20"/>
                <w:szCs w:val="20"/>
              </w:rPr>
              <w:t xml:space="preserve"> in an amount less than $5000, but</w:t>
            </w:r>
            <w:r w:rsidR="000850EF">
              <w:rPr>
                <w:rFonts w:cs="56giy"/>
                <w:sz w:val="20"/>
                <w:szCs w:val="20"/>
              </w:rPr>
              <w:t xml:space="preserve"> </w:t>
            </w:r>
            <w:proofErr w:type="spellStart"/>
            <w:r w:rsidR="00327991">
              <w:rPr>
                <w:rFonts w:ascii="ZWAdobeF" w:hAnsi="ZWAdobeF" w:cs="ZWAdobeF"/>
                <w:sz w:val="2"/>
                <w:szCs w:val="2"/>
              </w:rPr>
              <w:t>U</w:t>
            </w:r>
            <w:r w:rsidR="000850EF">
              <w:rPr>
                <w:rFonts w:cs="56giy"/>
                <w:sz w:val="20"/>
                <w:szCs w:val="20"/>
                <w:u w:val="single"/>
              </w:rPr>
              <w:t>does</w:t>
            </w:r>
            <w:r w:rsidR="00327991">
              <w:rPr>
                <w:rFonts w:ascii="ZWAdobeF" w:hAnsi="ZWAdobeF" w:cs="ZWAdobeF"/>
                <w:sz w:val="2"/>
                <w:szCs w:val="2"/>
              </w:rPr>
              <w:t>U</w:t>
            </w:r>
            <w:proofErr w:type="spellEnd"/>
            <w:r w:rsidR="000850EF">
              <w:rPr>
                <w:rFonts w:cs="56giy"/>
                <w:sz w:val="20"/>
                <w:szCs w:val="20"/>
              </w:rPr>
              <w:t xml:space="preserve"> </w:t>
            </w:r>
            <w:r w:rsidRPr="00C21432">
              <w:rPr>
                <w:rFonts w:cs="56giy"/>
                <w:sz w:val="20"/>
                <w:szCs w:val="20"/>
              </w:rPr>
              <w:t>require</w:t>
            </w:r>
            <w:r w:rsidR="000850EF">
              <w:rPr>
                <w:rFonts w:cs="56giy"/>
                <w:sz w:val="20"/>
                <w:szCs w:val="20"/>
              </w:rPr>
              <w:t xml:space="preserve"> </w:t>
            </w:r>
            <w:r w:rsidRPr="00C21432">
              <w:rPr>
                <w:rFonts w:cs="56giy"/>
                <w:sz w:val="20"/>
                <w:szCs w:val="20"/>
              </w:rPr>
              <w:t>insurance when repayment of all or part of the</w:t>
            </w:r>
            <w:r w:rsidR="000850EF">
              <w:rPr>
                <w:rFonts w:cs="56giy"/>
                <w:sz w:val="20"/>
                <w:szCs w:val="20"/>
              </w:rPr>
              <w:t xml:space="preserve"> </w:t>
            </w:r>
            <w:r w:rsidRPr="00C21432">
              <w:rPr>
                <w:rFonts w:cs="56giy"/>
                <w:sz w:val="20"/>
                <w:szCs w:val="20"/>
              </w:rPr>
              <w:t>assistance is part of the assistance agreement</w:t>
            </w:r>
            <w:r w:rsidR="000850EF">
              <w:rPr>
                <w:rFonts w:cs="56giy"/>
                <w:sz w:val="20"/>
                <w:szCs w:val="20"/>
              </w:rPr>
              <w:t xml:space="preserve"> (i.e. binding commitments for useful life)</w:t>
            </w:r>
            <w:r w:rsidRPr="00C21432">
              <w:rPr>
                <w:rFonts w:cs="56giy"/>
                <w:sz w:val="20"/>
                <w:szCs w:val="20"/>
              </w:rPr>
              <w:t>.</w:t>
            </w:r>
          </w:p>
        </w:tc>
        <w:tc>
          <w:tcPr>
            <w:tcW w:w="1448" w:type="dxa"/>
          </w:tcPr>
          <w:p w:rsidR="00C21432" w:rsidRPr="00C21432" w:rsidRDefault="00C21432" w:rsidP="00007043">
            <w:pPr>
              <w:autoSpaceDE w:val="0"/>
              <w:autoSpaceDN w:val="0"/>
              <w:adjustRightInd w:val="0"/>
              <w:rPr>
                <w:rFonts w:cs="56giy"/>
                <w:sz w:val="24"/>
                <w:szCs w:val="24"/>
              </w:rPr>
            </w:pPr>
            <w:r w:rsidRPr="00C21432">
              <w:rPr>
                <w:rFonts w:cs="56giy"/>
                <w:sz w:val="20"/>
                <w:szCs w:val="20"/>
              </w:rPr>
              <w:t>24 CFR 1000.</w:t>
            </w:r>
            <w:r>
              <w:rPr>
                <w:rFonts w:cs="56giy"/>
                <w:sz w:val="20"/>
                <w:szCs w:val="20"/>
              </w:rPr>
              <w:t>136 (b)</w:t>
            </w:r>
          </w:p>
        </w:tc>
        <w:tc>
          <w:tcPr>
            <w:tcW w:w="1343" w:type="dxa"/>
          </w:tcPr>
          <w:p w:rsidR="00C21432" w:rsidRDefault="00C21432" w:rsidP="00007043">
            <w:pPr>
              <w:autoSpaceDE w:val="0"/>
              <w:autoSpaceDN w:val="0"/>
              <w:adjustRightInd w:val="0"/>
              <w:rPr>
                <w:rFonts w:cs="56giy"/>
                <w:sz w:val="24"/>
                <w:szCs w:val="24"/>
              </w:rPr>
            </w:pPr>
          </w:p>
        </w:tc>
        <w:tc>
          <w:tcPr>
            <w:tcW w:w="1928" w:type="dxa"/>
          </w:tcPr>
          <w:p w:rsidR="00C21432" w:rsidRDefault="00C21432" w:rsidP="00007043">
            <w:pPr>
              <w:autoSpaceDE w:val="0"/>
              <w:autoSpaceDN w:val="0"/>
              <w:adjustRightInd w:val="0"/>
              <w:rPr>
                <w:rFonts w:cs="56giy"/>
                <w:sz w:val="24"/>
                <w:szCs w:val="24"/>
              </w:rPr>
            </w:pPr>
          </w:p>
        </w:tc>
        <w:tc>
          <w:tcPr>
            <w:tcW w:w="1031" w:type="dxa"/>
          </w:tcPr>
          <w:p w:rsidR="00C21432" w:rsidRDefault="00C21432" w:rsidP="00007043">
            <w:pPr>
              <w:autoSpaceDE w:val="0"/>
              <w:autoSpaceDN w:val="0"/>
              <w:adjustRightInd w:val="0"/>
              <w:rPr>
                <w:rFonts w:cs="56giy"/>
                <w:sz w:val="24"/>
                <w:szCs w:val="24"/>
              </w:rPr>
            </w:pPr>
          </w:p>
        </w:tc>
        <w:tc>
          <w:tcPr>
            <w:tcW w:w="2587" w:type="dxa"/>
          </w:tcPr>
          <w:p w:rsidR="00C21432" w:rsidRDefault="00C21432" w:rsidP="00007043">
            <w:pPr>
              <w:autoSpaceDE w:val="0"/>
              <w:autoSpaceDN w:val="0"/>
              <w:adjustRightInd w:val="0"/>
              <w:rPr>
                <w:rFonts w:cs="56giy"/>
                <w:sz w:val="24"/>
                <w:szCs w:val="24"/>
              </w:rPr>
            </w:pPr>
          </w:p>
        </w:tc>
      </w:tr>
      <w:tr w:rsidR="00D95893" w:rsidTr="00007043">
        <w:tc>
          <w:tcPr>
            <w:tcW w:w="4839" w:type="dxa"/>
          </w:tcPr>
          <w:p w:rsidR="00FD0782" w:rsidRPr="002026DE" w:rsidRDefault="00C21432" w:rsidP="009E6C37">
            <w:pPr>
              <w:autoSpaceDE w:val="0"/>
              <w:autoSpaceDN w:val="0"/>
              <w:adjustRightInd w:val="0"/>
              <w:rPr>
                <w:rFonts w:cs="56giy"/>
                <w:sz w:val="20"/>
                <w:szCs w:val="20"/>
              </w:rPr>
            </w:pPr>
            <w:r>
              <w:rPr>
                <w:rFonts w:cs="56giy"/>
                <w:sz w:val="20"/>
                <w:szCs w:val="20"/>
              </w:rPr>
              <w:t xml:space="preserve">Has a system in place to ensure that all </w:t>
            </w:r>
            <w:r w:rsidRPr="00C21432">
              <w:rPr>
                <w:rFonts w:cs="56giy"/>
                <w:sz w:val="20"/>
                <w:szCs w:val="20"/>
              </w:rPr>
              <w:t>contractors and subcontractors provide insurance</w:t>
            </w:r>
            <w:r w:rsidR="002026DE">
              <w:rPr>
                <w:rFonts w:cs="56giy"/>
                <w:sz w:val="20"/>
                <w:szCs w:val="20"/>
              </w:rPr>
              <w:t xml:space="preserve"> </w:t>
            </w:r>
            <w:r w:rsidRPr="00C21432">
              <w:rPr>
                <w:rFonts w:cs="56giy"/>
                <w:sz w:val="20"/>
                <w:szCs w:val="20"/>
              </w:rPr>
              <w:t xml:space="preserve">covering their activities </w:t>
            </w:r>
            <w:r w:rsidR="002026DE">
              <w:rPr>
                <w:rFonts w:cs="56giy"/>
                <w:sz w:val="20"/>
                <w:szCs w:val="20"/>
              </w:rPr>
              <w:t xml:space="preserve">OR </w:t>
            </w:r>
            <w:r w:rsidRPr="00C21432">
              <w:rPr>
                <w:rFonts w:cs="56giy"/>
                <w:sz w:val="20"/>
                <w:szCs w:val="20"/>
              </w:rPr>
              <w:t>negotiate adequate indemnification coverage to be provided by the</w:t>
            </w:r>
            <w:r w:rsidR="002026DE">
              <w:rPr>
                <w:rFonts w:cs="56giy"/>
                <w:sz w:val="20"/>
                <w:szCs w:val="20"/>
              </w:rPr>
              <w:t xml:space="preserve"> tribe/TDHE</w:t>
            </w:r>
            <w:r w:rsidRPr="00C21432">
              <w:rPr>
                <w:rFonts w:cs="56giy"/>
                <w:sz w:val="20"/>
                <w:szCs w:val="20"/>
              </w:rPr>
              <w:t xml:space="preserve"> in the contract.</w:t>
            </w:r>
          </w:p>
        </w:tc>
        <w:tc>
          <w:tcPr>
            <w:tcW w:w="1448" w:type="dxa"/>
          </w:tcPr>
          <w:p w:rsidR="00C21432" w:rsidRPr="00D40F08" w:rsidRDefault="00C21432" w:rsidP="00007043">
            <w:pPr>
              <w:autoSpaceDE w:val="0"/>
              <w:autoSpaceDN w:val="0"/>
              <w:adjustRightInd w:val="0"/>
              <w:rPr>
                <w:rFonts w:cs="56giy"/>
                <w:sz w:val="24"/>
                <w:szCs w:val="24"/>
              </w:rPr>
            </w:pPr>
            <w:r w:rsidRPr="00C21432">
              <w:rPr>
                <w:rFonts w:cs="56giy"/>
                <w:sz w:val="20"/>
                <w:szCs w:val="20"/>
              </w:rPr>
              <w:t>24 CFR 1000.</w:t>
            </w:r>
            <w:r>
              <w:rPr>
                <w:rFonts w:cs="56giy"/>
                <w:sz w:val="20"/>
                <w:szCs w:val="20"/>
              </w:rPr>
              <w:t>136 (c)</w:t>
            </w:r>
          </w:p>
        </w:tc>
        <w:tc>
          <w:tcPr>
            <w:tcW w:w="1343" w:type="dxa"/>
          </w:tcPr>
          <w:p w:rsidR="00C21432" w:rsidRDefault="00C21432" w:rsidP="00007043">
            <w:pPr>
              <w:autoSpaceDE w:val="0"/>
              <w:autoSpaceDN w:val="0"/>
              <w:adjustRightInd w:val="0"/>
              <w:rPr>
                <w:rFonts w:cs="56giy"/>
                <w:sz w:val="24"/>
                <w:szCs w:val="24"/>
              </w:rPr>
            </w:pPr>
          </w:p>
        </w:tc>
        <w:tc>
          <w:tcPr>
            <w:tcW w:w="1928" w:type="dxa"/>
          </w:tcPr>
          <w:p w:rsidR="00C21432" w:rsidRDefault="00C21432" w:rsidP="00007043">
            <w:pPr>
              <w:autoSpaceDE w:val="0"/>
              <w:autoSpaceDN w:val="0"/>
              <w:adjustRightInd w:val="0"/>
              <w:rPr>
                <w:rFonts w:cs="56giy"/>
                <w:sz w:val="24"/>
                <w:szCs w:val="24"/>
              </w:rPr>
            </w:pPr>
          </w:p>
        </w:tc>
        <w:tc>
          <w:tcPr>
            <w:tcW w:w="1031" w:type="dxa"/>
          </w:tcPr>
          <w:p w:rsidR="00C21432" w:rsidRDefault="00C21432" w:rsidP="00007043">
            <w:pPr>
              <w:autoSpaceDE w:val="0"/>
              <w:autoSpaceDN w:val="0"/>
              <w:adjustRightInd w:val="0"/>
              <w:rPr>
                <w:rFonts w:cs="56giy"/>
                <w:sz w:val="24"/>
                <w:szCs w:val="24"/>
              </w:rPr>
            </w:pPr>
          </w:p>
        </w:tc>
        <w:tc>
          <w:tcPr>
            <w:tcW w:w="2587" w:type="dxa"/>
          </w:tcPr>
          <w:p w:rsidR="00C21432" w:rsidRDefault="00C21432" w:rsidP="00007043">
            <w:pPr>
              <w:autoSpaceDE w:val="0"/>
              <w:autoSpaceDN w:val="0"/>
              <w:adjustRightInd w:val="0"/>
              <w:rPr>
                <w:rFonts w:cs="56giy"/>
                <w:sz w:val="24"/>
                <w:szCs w:val="24"/>
              </w:rPr>
            </w:pPr>
          </w:p>
        </w:tc>
      </w:tr>
      <w:tr w:rsidR="00D95893" w:rsidTr="00007043">
        <w:tc>
          <w:tcPr>
            <w:tcW w:w="4839" w:type="dxa"/>
          </w:tcPr>
          <w:p w:rsidR="002026DE" w:rsidRPr="002026DE" w:rsidRDefault="002026DE" w:rsidP="002026DE">
            <w:pPr>
              <w:autoSpaceDE w:val="0"/>
              <w:autoSpaceDN w:val="0"/>
              <w:adjustRightInd w:val="0"/>
              <w:rPr>
                <w:rFonts w:cs="56giy"/>
                <w:sz w:val="20"/>
                <w:szCs w:val="20"/>
              </w:rPr>
            </w:pPr>
            <w:r>
              <w:rPr>
                <w:rFonts w:cs="56giy"/>
                <w:sz w:val="20"/>
                <w:szCs w:val="20"/>
              </w:rPr>
              <w:t xml:space="preserve">Has a system in place to ensure </w:t>
            </w:r>
            <w:r w:rsidRPr="002026DE">
              <w:rPr>
                <w:rFonts w:cs="56giy"/>
                <w:sz w:val="20"/>
                <w:szCs w:val="20"/>
              </w:rPr>
              <w:t>the use of Federal financial assistance f</w:t>
            </w:r>
            <w:r>
              <w:rPr>
                <w:rFonts w:cs="56giy"/>
                <w:sz w:val="20"/>
                <w:szCs w:val="20"/>
              </w:rPr>
              <w:t xml:space="preserve">or acquisition and construction </w:t>
            </w:r>
            <w:r w:rsidRPr="002026DE">
              <w:rPr>
                <w:rFonts w:cs="56giy"/>
                <w:sz w:val="20"/>
                <w:szCs w:val="20"/>
              </w:rPr>
              <w:t>purposes (including rehabilitation)</w:t>
            </w:r>
            <w:r w:rsidR="00FD0782">
              <w:rPr>
                <w:rFonts w:cs="56giy"/>
                <w:sz w:val="20"/>
                <w:szCs w:val="20"/>
              </w:rPr>
              <w:t xml:space="preserve"> is </w:t>
            </w:r>
            <w:proofErr w:type="spellStart"/>
            <w:r w:rsidR="00327991">
              <w:rPr>
                <w:rFonts w:ascii="ZWAdobeF" w:hAnsi="ZWAdobeF" w:cs="ZWAdobeF"/>
                <w:sz w:val="2"/>
                <w:szCs w:val="2"/>
              </w:rPr>
              <w:t>U</w:t>
            </w:r>
            <w:r w:rsidR="00FD0782" w:rsidRPr="00FD0782">
              <w:rPr>
                <w:rFonts w:cs="56giy"/>
                <w:sz w:val="20"/>
                <w:szCs w:val="20"/>
                <w:u w:val="single"/>
              </w:rPr>
              <w:t>not</w:t>
            </w:r>
            <w:proofErr w:type="spellEnd"/>
            <w:r w:rsidR="00FD0782" w:rsidRPr="00FD0782">
              <w:rPr>
                <w:rFonts w:cs="56giy"/>
                <w:sz w:val="20"/>
                <w:szCs w:val="20"/>
                <w:u w:val="single"/>
              </w:rPr>
              <w:t xml:space="preserve"> </w:t>
            </w:r>
            <w:proofErr w:type="spellStart"/>
            <w:r w:rsidR="00FD0782" w:rsidRPr="00FD0782">
              <w:rPr>
                <w:rFonts w:cs="56giy"/>
                <w:sz w:val="20"/>
                <w:szCs w:val="20"/>
                <w:u w:val="single"/>
              </w:rPr>
              <w:t>permitted</w:t>
            </w:r>
            <w:r w:rsidR="00327991">
              <w:rPr>
                <w:rFonts w:ascii="ZWAdobeF" w:hAnsi="ZWAdobeF" w:cs="ZWAdobeF"/>
                <w:sz w:val="2"/>
                <w:szCs w:val="2"/>
              </w:rPr>
              <w:t>U</w:t>
            </w:r>
            <w:proofErr w:type="spellEnd"/>
            <w:r w:rsidRPr="002026DE">
              <w:rPr>
                <w:rFonts w:cs="56giy"/>
                <w:sz w:val="20"/>
                <w:szCs w:val="20"/>
              </w:rPr>
              <w:t xml:space="preserve"> in an area identified by the Federal Emergency Management</w:t>
            </w:r>
          </w:p>
          <w:p w:rsidR="00C21432" w:rsidRDefault="002026DE" w:rsidP="002026DE">
            <w:pPr>
              <w:autoSpaceDE w:val="0"/>
              <w:autoSpaceDN w:val="0"/>
              <w:adjustRightInd w:val="0"/>
              <w:rPr>
                <w:rFonts w:cs="56giy"/>
                <w:sz w:val="20"/>
                <w:szCs w:val="20"/>
              </w:rPr>
            </w:pPr>
            <w:r w:rsidRPr="002026DE">
              <w:rPr>
                <w:rFonts w:cs="56giy"/>
                <w:sz w:val="20"/>
                <w:szCs w:val="20"/>
              </w:rPr>
              <w:t xml:space="preserve">Agency (FEMA) as having special flood hazards, </w:t>
            </w:r>
            <w:proofErr w:type="spellStart"/>
            <w:r w:rsidR="00327991">
              <w:rPr>
                <w:rFonts w:ascii="ZWAdobeF" w:hAnsi="ZWAdobeF" w:cs="ZWAdobeF"/>
                <w:sz w:val="2"/>
                <w:szCs w:val="2"/>
              </w:rPr>
              <w:t>U</w:t>
            </w:r>
            <w:r w:rsidRPr="00FD0782">
              <w:rPr>
                <w:rFonts w:cs="56giy"/>
                <w:sz w:val="20"/>
                <w:szCs w:val="20"/>
                <w:u w:val="single"/>
              </w:rPr>
              <w:t>unless</w:t>
            </w:r>
            <w:r w:rsidR="00327991">
              <w:rPr>
                <w:rFonts w:ascii="ZWAdobeF" w:hAnsi="ZWAdobeF" w:cs="ZWAdobeF"/>
                <w:sz w:val="2"/>
                <w:szCs w:val="2"/>
              </w:rPr>
              <w:t>U</w:t>
            </w:r>
            <w:proofErr w:type="spellEnd"/>
            <w:r w:rsidRPr="002026DE">
              <w:rPr>
                <w:rFonts w:cs="56giy"/>
                <w:sz w:val="20"/>
                <w:szCs w:val="20"/>
              </w:rPr>
              <w:t xml:space="preserve"> the following conditions are met:</w:t>
            </w:r>
          </w:p>
          <w:p w:rsidR="002026DE" w:rsidRDefault="002026DE" w:rsidP="002026DE">
            <w:pPr>
              <w:pStyle w:val="ListParagraph"/>
              <w:numPr>
                <w:ilvl w:val="0"/>
                <w:numId w:val="2"/>
              </w:numPr>
              <w:autoSpaceDE w:val="0"/>
              <w:autoSpaceDN w:val="0"/>
              <w:adjustRightInd w:val="0"/>
              <w:rPr>
                <w:rFonts w:cs="56giy"/>
                <w:sz w:val="20"/>
                <w:szCs w:val="20"/>
              </w:rPr>
            </w:pPr>
            <w:r w:rsidRPr="002026DE">
              <w:rPr>
                <w:rFonts w:cs="56giy"/>
                <w:sz w:val="20"/>
                <w:szCs w:val="20"/>
              </w:rPr>
              <w:t>community in which the area is situated is participating in the National Flood</w:t>
            </w:r>
            <w:r>
              <w:rPr>
                <w:rFonts w:cs="56giy"/>
                <w:sz w:val="20"/>
                <w:szCs w:val="20"/>
              </w:rPr>
              <w:t xml:space="preserve"> </w:t>
            </w:r>
            <w:r w:rsidRPr="002026DE">
              <w:rPr>
                <w:rFonts w:cs="56giy"/>
                <w:sz w:val="20"/>
                <w:szCs w:val="20"/>
              </w:rPr>
              <w:t>Insurance Program</w:t>
            </w:r>
            <w:r>
              <w:rPr>
                <w:rFonts w:cs="56giy"/>
                <w:sz w:val="20"/>
                <w:szCs w:val="20"/>
              </w:rPr>
              <w:t>, and</w:t>
            </w:r>
          </w:p>
          <w:p w:rsidR="002026DE" w:rsidRDefault="002026DE" w:rsidP="00FD0782">
            <w:pPr>
              <w:pStyle w:val="ListParagraph"/>
              <w:numPr>
                <w:ilvl w:val="0"/>
                <w:numId w:val="2"/>
              </w:numPr>
              <w:autoSpaceDE w:val="0"/>
              <w:autoSpaceDN w:val="0"/>
              <w:adjustRightInd w:val="0"/>
              <w:rPr>
                <w:rFonts w:cs="56giy"/>
                <w:sz w:val="20"/>
                <w:szCs w:val="20"/>
              </w:rPr>
            </w:pPr>
            <w:r w:rsidRPr="002026DE">
              <w:rPr>
                <w:rFonts w:cs="56giy"/>
                <w:sz w:val="20"/>
                <w:szCs w:val="20"/>
              </w:rPr>
              <w:t>flood insurance on the b</w:t>
            </w:r>
            <w:r w:rsidR="00FD0782">
              <w:rPr>
                <w:rFonts w:cs="56giy"/>
                <w:sz w:val="20"/>
                <w:szCs w:val="20"/>
              </w:rPr>
              <w:t>uilding is obtained</w:t>
            </w:r>
          </w:p>
          <w:p w:rsidR="00A92BD5" w:rsidRPr="00FD0782" w:rsidRDefault="00A92BD5" w:rsidP="00A92BD5">
            <w:pPr>
              <w:pStyle w:val="ListParagraph"/>
              <w:autoSpaceDE w:val="0"/>
              <w:autoSpaceDN w:val="0"/>
              <w:adjustRightInd w:val="0"/>
              <w:rPr>
                <w:rFonts w:cs="56giy"/>
                <w:sz w:val="20"/>
                <w:szCs w:val="20"/>
              </w:rPr>
            </w:pPr>
          </w:p>
        </w:tc>
        <w:tc>
          <w:tcPr>
            <w:tcW w:w="1448" w:type="dxa"/>
          </w:tcPr>
          <w:p w:rsidR="00C21432" w:rsidRDefault="002026DE" w:rsidP="00007043">
            <w:pPr>
              <w:autoSpaceDE w:val="0"/>
              <w:autoSpaceDN w:val="0"/>
              <w:adjustRightInd w:val="0"/>
              <w:rPr>
                <w:rFonts w:cs="56giy"/>
                <w:sz w:val="20"/>
                <w:szCs w:val="20"/>
              </w:rPr>
            </w:pPr>
            <w:r w:rsidRPr="00C21432">
              <w:rPr>
                <w:rFonts w:cs="56giy"/>
                <w:sz w:val="20"/>
                <w:szCs w:val="20"/>
              </w:rPr>
              <w:t xml:space="preserve">24 </w:t>
            </w:r>
            <w:r>
              <w:rPr>
                <w:rFonts w:cs="56giy"/>
                <w:sz w:val="20"/>
                <w:szCs w:val="20"/>
              </w:rPr>
              <w:t>CFR 1000.38</w:t>
            </w:r>
          </w:p>
          <w:p w:rsidR="002026DE" w:rsidRDefault="002026DE" w:rsidP="00007043">
            <w:pPr>
              <w:autoSpaceDE w:val="0"/>
              <w:autoSpaceDN w:val="0"/>
              <w:adjustRightInd w:val="0"/>
              <w:rPr>
                <w:rFonts w:cs="56giy"/>
                <w:sz w:val="20"/>
                <w:szCs w:val="20"/>
              </w:rPr>
            </w:pPr>
          </w:p>
          <w:p w:rsidR="002026DE" w:rsidRDefault="002026DE" w:rsidP="00007043">
            <w:pPr>
              <w:autoSpaceDE w:val="0"/>
              <w:autoSpaceDN w:val="0"/>
              <w:adjustRightInd w:val="0"/>
              <w:rPr>
                <w:rFonts w:cs="56giy"/>
                <w:sz w:val="20"/>
                <w:szCs w:val="20"/>
              </w:rPr>
            </w:pPr>
          </w:p>
          <w:p w:rsidR="002026DE" w:rsidRDefault="002026DE" w:rsidP="00007043">
            <w:pPr>
              <w:autoSpaceDE w:val="0"/>
              <w:autoSpaceDN w:val="0"/>
              <w:adjustRightInd w:val="0"/>
              <w:rPr>
                <w:rFonts w:cs="56giy"/>
                <w:sz w:val="20"/>
                <w:szCs w:val="20"/>
              </w:rPr>
            </w:pPr>
          </w:p>
          <w:p w:rsidR="002026DE" w:rsidRDefault="002026DE" w:rsidP="00007043">
            <w:pPr>
              <w:autoSpaceDE w:val="0"/>
              <w:autoSpaceDN w:val="0"/>
              <w:adjustRightInd w:val="0"/>
              <w:rPr>
                <w:rFonts w:cs="56giy"/>
                <w:sz w:val="20"/>
                <w:szCs w:val="20"/>
              </w:rPr>
            </w:pPr>
          </w:p>
          <w:p w:rsidR="002026DE" w:rsidRDefault="002026DE" w:rsidP="00007043">
            <w:pPr>
              <w:autoSpaceDE w:val="0"/>
              <w:autoSpaceDN w:val="0"/>
              <w:adjustRightInd w:val="0"/>
              <w:rPr>
                <w:rFonts w:cs="56giy"/>
                <w:sz w:val="20"/>
                <w:szCs w:val="20"/>
              </w:rPr>
            </w:pPr>
            <w:r w:rsidRPr="00C21432">
              <w:rPr>
                <w:rFonts w:cs="56giy"/>
                <w:sz w:val="20"/>
                <w:szCs w:val="20"/>
              </w:rPr>
              <w:t xml:space="preserve">24 </w:t>
            </w:r>
            <w:r>
              <w:rPr>
                <w:rFonts w:cs="56giy"/>
                <w:sz w:val="20"/>
                <w:szCs w:val="20"/>
              </w:rPr>
              <w:t>CFR 1000.38 (a)</w:t>
            </w:r>
          </w:p>
          <w:p w:rsidR="002026DE" w:rsidRPr="00D40F08" w:rsidRDefault="002026DE" w:rsidP="00007043">
            <w:pPr>
              <w:autoSpaceDE w:val="0"/>
              <w:autoSpaceDN w:val="0"/>
              <w:adjustRightInd w:val="0"/>
              <w:rPr>
                <w:rFonts w:cs="56giy"/>
                <w:sz w:val="24"/>
                <w:szCs w:val="24"/>
              </w:rPr>
            </w:pPr>
            <w:r w:rsidRPr="00C21432">
              <w:rPr>
                <w:rFonts w:cs="56giy"/>
                <w:sz w:val="20"/>
                <w:szCs w:val="20"/>
              </w:rPr>
              <w:t xml:space="preserve">24 </w:t>
            </w:r>
            <w:r>
              <w:rPr>
                <w:rFonts w:cs="56giy"/>
                <w:sz w:val="20"/>
                <w:szCs w:val="20"/>
              </w:rPr>
              <w:t>CFR 1000.38 (b)</w:t>
            </w:r>
          </w:p>
        </w:tc>
        <w:tc>
          <w:tcPr>
            <w:tcW w:w="1343" w:type="dxa"/>
          </w:tcPr>
          <w:p w:rsidR="00C21432" w:rsidRDefault="00C21432" w:rsidP="00007043">
            <w:pPr>
              <w:autoSpaceDE w:val="0"/>
              <w:autoSpaceDN w:val="0"/>
              <w:adjustRightInd w:val="0"/>
              <w:rPr>
                <w:rFonts w:cs="56giy"/>
                <w:sz w:val="24"/>
                <w:szCs w:val="24"/>
              </w:rPr>
            </w:pPr>
          </w:p>
        </w:tc>
        <w:tc>
          <w:tcPr>
            <w:tcW w:w="1928" w:type="dxa"/>
          </w:tcPr>
          <w:p w:rsidR="00C21432" w:rsidRDefault="00C21432" w:rsidP="00007043">
            <w:pPr>
              <w:autoSpaceDE w:val="0"/>
              <w:autoSpaceDN w:val="0"/>
              <w:adjustRightInd w:val="0"/>
              <w:rPr>
                <w:rFonts w:cs="56giy"/>
                <w:sz w:val="24"/>
                <w:szCs w:val="24"/>
              </w:rPr>
            </w:pPr>
          </w:p>
        </w:tc>
        <w:tc>
          <w:tcPr>
            <w:tcW w:w="1031" w:type="dxa"/>
          </w:tcPr>
          <w:p w:rsidR="00C21432" w:rsidRDefault="00C21432" w:rsidP="00007043">
            <w:pPr>
              <w:autoSpaceDE w:val="0"/>
              <w:autoSpaceDN w:val="0"/>
              <w:adjustRightInd w:val="0"/>
              <w:rPr>
                <w:rFonts w:cs="56giy"/>
                <w:sz w:val="24"/>
                <w:szCs w:val="24"/>
              </w:rPr>
            </w:pPr>
          </w:p>
        </w:tc>
        <w:tc>
          <w:tcPr>
            <w:tcW w:w="2587" w:type="dxa"/>
          </w:tcPr>
          <w:p w:rsidR="00C21432" w:rsidRDefault="00C21432" w:rsidP="00007043">
            <w:pPr>
              <w:autoSpaceDE w:val="0"/>
              <w:autoSpaceDN w:val="0"/>
              <w:adjustRightInd w:val="0"/>
              <w:rPr>
                <w:rFonts w:cs="56giy"/>
                <w:sz w:val="24"/>
                <w:szCs w:val="24"/>
              </w:rPr>
            </w:pPr>
          </w:p>
        </w:tc>
      </w:tr>
      <w:tr w:rsidR="00FD0782" w:rsidTr="00007043">
        <w:tc>
          <w:tcPr>
            <w:tcW w:w="13176" w:type="dxa"/>
            <w:gridSpan w:val="6"/>
            <w:shd w:val="clear" w:color="auto" w:fill="D9D9D9" w:themeFill="background1" w:themeFillShade="D9"/>
          </w:tcPr>
          <w:p w:rsidR="00FD0782" w:rsidRDefault="00FD0782" w:rsidP="00007043">
            <w:pPr>
              <w:autoSpaceDE w:val="0"/>
              <w:autoSpaceDN w:val="0"/>
              <w:adjustRightInd w:val="0"/>
              <w:rPr>
                <w:rFonts w:cs="56giy"/>
                <w:sz w:val="24"/>
                <w:szCs w:val="24"/>
              </w:rPr>
            </w:pPr>
            <w:r>
              <w:rPr>
                <w:rFonts w:cs="56giy"/>
                <w:sz w:val="24"/>
                <w:szCs w:val="24"/>
              </w:rPr>
              <w:lastRenderedPageBreak/>
              <w:t xml:space="preserve">PROPERTY </w:t>
            </w:r>
            <w:r w:rsidRPr="00C27E7B">
              <w:rPr>
                <w:rFonts w:cs="56giy"/>
                <w:sz w:val="24"/>
                <w:szCs w:val="24"/>
              </w:rPr>
              <w:t>STANDARDS</w:t>
            </w:r>
            <w:r>
              <w:rPr>
                <w:rFonts w:cs="56giy"/>
                <w:sz w:val="24"/>
                <w:szCs w:val="24"/>
              </w:rPr>
              <w:t>:</w:t>
            </w:r>
            <w:r w:rsidR="00D95893">
              <w:rPr>
                <w:rFonts w:cs="56giy"/>
                <w:sz w:val="24"/>
                <w:szCs w:val="24"/>
              </w:rPr>
              <w:t xml:space="preserve"> (cont.)</w:t>
            </w:r>
          </w:p>
        </w:tc>
      </w:tr>
      <w:tr w:rsidR="00D95893" w:rsidRPr="008E2879" w:rsidTr="00007043">
        <w:tc>
          <w:tcPr>
            <w:tcW w:w="4839" w:type="dxa"/>
            <w:vAlign w:val="center"/>
          </w:tcPr>
          <w:p w:rsidR="00FD0782" w:rsidRPr="00F442FA" w:rsidRDefault="00FD0782" w:rsidP="00007043">
            <w:pPr>
              <w:autoSpaceDE w:val="0"/>
              <w:autoSpaceDN w:val="0"/>
              <w:adjustRightInd w:val="0"/>
              <w:jc w:val="center"/>
              <w:rPr>
                <w:rFonts w:cs="56giy"/>
                <w:sz w:val="18"/>
                <w:szCs w:val="18"/>
              </w:rPr>
            </w:pPr>
            <w:r>
              <w:rPr>
                <w:rFonts w:cs="56giy"/>
                <w:sz w:val="18"/>
                <w:szCs w:val="18"/>
              </w:rPr>
              <w:t xml:space="preserve">STANDARDS </w:t>
            </w:r>
            <w:r w:rsidRPr="00F442FA">
              <w:rPr>
                <w:rFonts w:cs="56giy"/>
                <w:sz w:val="18"/>
                <w:szCs w:val="18"/>
              </w:rPr>
              <w:t>DESCRIPTION</w:t>
            </w:r>
          </w:p>
        </w:tc>
        <w:tc>
          <w:tcPr>
            <w:tcW w:w="1448" w:type="dxa"/>
            <w:vAlign w:val="center"/>
          </w:tcPr>
          <w:p w:rsidR="00FD0782" w:rsidRPr="008E2879" w:rsidRDefault="00FD0782" w:rsidP="00007043">
            <w:pPr>
              <w:autoSpaceDE w:val="0"/>
              <w:autoSpaceDN w:val="0"/>
              <w:adjustRightInd w:val="0"/>
              <w:jc w:val="center"/>
              <w:rPr>
                <w:rFonts w:cs="56giy"/>
                <w:sz w:val="20"/>
                <w:szCs w:val="20"/>
              </w:rPr>
            </w:pPr>
            <w:r>
              <w:rPr>
                <w:rFonts w:cs="56giy"/>
                <w:sz w:val="20"/>
                <w:szCs w:val="20"/>
              </w:rPr>
              <w:t>Regulation/ Statute Citation</w:t>
            </w:r>
          </w:p>
        </w:tc>
        <w:tc>
          <w:tcPr>
            <w:tcW w:w="1343" w:type="dxa"/>
            <w:vAlign w:val="center"/>
          </w:tcPr>
          <w:p w:rsidR="00FD0782" w:rsidRPr="008E2879" w:rsidRDefault="00FD0782" w:rsidP="00007043">
            <w:pPr>
              <w:autoSpaceDE w:val="0"/>
              <w:autoSpaceDN w:val="0"/>
              <w:adjustRightInd w:val="0"/>
              <w:jc w:val="center"/>
              <w:rPr>
                <w:rFonts w:cs="56giy"/>
                <w:sz w:val="20"/>
                <w:szCs w:val="20"/>
              </w:rPr>
            </w:pPr>
            <w:r w:rsidRPr="008E2879">
              <w:rPr>
                <w:rFonts w:cs="56giy"/>
                <w:sz w:val="20"/>
                <w:szCs w:val="20"/>
              </w:rPr>
              <w:t xml:space="preserve">Responsible Manager </w:t>
            </w:r>
            <w:r>
              <w:rPr>
                <w:rFonts w:cs="56giy"/>
                <w:sz w:val="20"/>
                <w:szCs w:val="20"/>
              </w:rPr>
              <w:t xml:space="preserve">Compliance </w:t>
            </w:r>
            <w:r w:rsidRPr="008E2879">
              <w:rPr>
                <w:rFonts w:cs="56giy"/>
                <w:sz w:val="20"/>
                <w:szCs w:val="20"/>
              </w:rPr>
              <w:t>Rating</w:t>
            </w:r>
            <w:r>
              <w:rPr>
                <w:rFonts w:cs="56giy"/>
                <w:sz w:val="20"/>
                <w:szCs w:val="20"/>
              </w:rPr>
              <w:t xml:space="preserve"> (FC, PC, or NC)</w:t>
            </w:r>
          </w:p>
        </w:tc>
        <w:tc>
          <w:tcPr>
            <w:tcW w:w="1928" w:type="dxa"/>
            <w:vAlign w:val="center"/>
          </w:tcPr>
          <w:p w:rsidR="00FD0782" w:rsidRPr="008E2879" w:rsidRDefault="00FD0782" w:rsidP="00007043">
            <w:pPr>
              <w:autoSpaceDE w:val="0"/>
              <w:autoSpaceDN w:val="0"/>
              <w:adjustRightInd w:val="0"/>
              <w:jc w:val="center"/>
              <w:rPr>
                <w:rFonts w:cs="56giy"/>
                <w:sz w:val="20"/>
                <w:szCs w:val="20"/>
              </w:rPr>
            </w:pPr>
            <w:r w:rsidRPr="008E2879">
              <w:rPr>
                <w:rFonts w:cs="56giy"/>
                <w:sz w:val="20"/>
                <w:szCs w:val="20"/>
              </w:rPr>
              <w:t xml:space="preserve">Describe </w:t>
            </w:r>
            <w:r>
              <w:rPr>
                <w:rFonts w:cs="56giy"/>
                <w:sz w:val="20"/>
                <w:szCs w:val="20"/>
              </w:rPr>
              <w:t>how this compliance standard is met/measured</w:t>
            </w:r>
          </w:p>
        </w:tc>
        <w:tc>
          <w:tcPr>
            <w:tcW w:w="1031" w:type="dxa"/>
            <w:vAlign w:val="center"/>
          </w:tcPr>
          <w:p w:rsidR="00FD0782" w:rsidRPr="008E2879" w:rsidRDefault="00FD0782" w:rsidP="00007043">
            <w:pPr>
              <w:autoSpaceDE w:val="0"/>
              <w:autoSpaceDN w:val="0"/>
              <w:adjustRightInd w:val="0"/>
              <w:jc w:val="center"/>
              <w:rPr>
                <w:rFonts w:cs="56giy"/>
                <w:sz w:val="20"/>
                <w:szCs w:val="20"/>
              </w:rPr>
            </w:pPr>
            <w:r>
              <w:rPr>
                <w:rFonts w:cs="56giy"/>
                <w:sz w:val="20"/>
                <w:szCs w:val="20"/>
              </w:rPr>
              <w:t>Executive Director Rating</w:t>
            </w:r>
          </w:p>
        </w:tc>
        <w:tc>
          <w:tcPr>
            <w:tcW w:w="2587" w:type="dxa"/>
            <w:vAlign w:val="center"/>
          </w:tcPr>
          <w:p w:rsidR="00FD0782" w:rsidRPr="008E2879" w:rsidRDefault="00FD0782" w:rsidP="00007043">
            <w:pPr>
              <w:autoSpaceDE w:val="0"/>
              <w:autoSpaceDN w:val="0"/>
              <w:adjustRightInd w:val="0"/>
              <w:jc w:val="center"/>
              <w:rPr>
                <w:rFonts w:cs="56giy"/>
                <w:sz w:val="20"/>
                <w:szCs w:val="20"/>
              </w:rPr>
            </w:pPr>
            <w:r>
              <w:rPr>
                <w:rFonts w:cs="56giy"/>
                <w:sz w:val="20"/>
                <w:szCs w:val="20"/>
              </w:rPr>
              <w:t>COMMENTS/ACTION PLANS</w:t>
            </w:r>
          </w:p>
        </w:tc>
      </w:tr>
      <w:tr w:rsidR="00D95893" w:rsidTr="00007043">
        <w:tc>
          <w:tcPr>
            <w:tcW w:w="4839" w:type="dxa"/>
          </w:tcPr>
          <w:p w:rsidR="00C21432" w:rsidRPr="004A76F0" w:rsidRDefault="00C21432" w:rsidP="00007043">
            <w:pPr>
              <w:autoSpaceDE w:val="0"/>
              <w:autoSpaceDN w:val="0"/>
              <w:adjustRightInd w:val="0"/>
              <w:rPr>
                <w:rFonts w:cs="56giy"/>
                <w:b/>
                <w:sz w:val="20"/>
                <w:szCs w:val="20"/>
              </w:rPr>
            </w:pPr>
            <w:r>
              <w:rPr>
                <w:rFonts w:cs="56giy"/>
                <w:b/>
                <w:sz w:val="20"/>
                <w:szCs w:val="20"/>
              </w:rPr>
              <w:t>Disposition of Current Assisted Stock</w:t>
            </w:r>
            <w:r w:rsidR="00007043">
              <w:rPr>
                <w:rFonts w:cs="56giy"/>
                <w:b/>
                <w:sz w:val="20"/>
                <w:szCs w:val="20"/>
              </w:rPr>
              <w:t xml:space="preserve"> (CAS)</w:t>
            </w:r>
            <w:r w:rsidR="004432F8">
              <w:rPr>
                <w:rFonts w:cs="56giy"/>
                <w:b/>
                <w:sz w:val="20"/>
                <w:szCs w:val="20"/>
              </w:rPr>
              <w:t xml:space="preserve"> </w:t>
            </w:r>
          </w:p>
        </w:tc>
        <w:tc>
          <w:tcPr>
            <w:tcW w:w="1448" w:type="dxa"/>
          </w:tcPr>
          <w:p w:rsidR="00C21432" w:rsidRPr="00007043" w:rsidRDefault="00007043" w:rsidP="00007043">
            <w:pPr>
              <w:autoSpaceDE w:val="0"/>
              <w:autoSpaceDN w:val="0"/>
              <w:adjustRightInd w:val="0"/>
              <w:rPr>
                <w:rFonts w:cs="56giy"/>
                <w:b/>
                <w:sz w:val="20"/>
                <w:szCs w:val="20"/>
              </w:rPr>
            </w:pPr>
            <w:r w:rsidRPr="00007043">
              <w:rPr>
                <w:rFonts w:cs="56giy"/>
                <w:b/>
                <w:sz w:val="20"/>
                <w:szCs w:val="20"/>
              </w:rPr>
              <w:t>24 CFR 1000.134</w:t>
            </w:r>
          </w:p>
        </w:tc>
        <w:tc>
          <w:tcPr>
            <w:tcW w:w="1343" w:type="dxa"/>
          </w:tcPr>
          <w:p w:rsidR="00C21432" w:rsidRDefault="00C21432" w:rsidP="00007043">
            <w:pPr>
              <w:autoSpaceDE w:val="0"/>
              <w:autoSpaceDN w:val="0"/>
              <w:adjustRightInd w:val="0"/>
              <w:rPr>
                <w:rFonts w:cs="56giy"/>
                <w:sz w:val="24"/>
                <w:szCs w:val="24"/>
              </w:rPr>
            </w:pPr>
          </w:p>
        </w:tc>
        <w:tc>
          <w:tcPr>
            <w:tcW w:w="1928" w:type="dxa"/>
          </w:tcPr>
          <w:p w:rsidR="00C21432" w:rsidRDefault="00C21432" w:rsidP="00007043">
            <w:pPr>
              <w:autoSpaceDE w:val="0"/>
              <w:autoSpaceDN w:val="0"/>
              <w:adjustRightInd w:val="0"/>
              <w:rPr>
                <w:rFonts w:cs="56giy"/>
                <w:sz w:val="24"/>
                <w:szCs w:val="24"/>
              </w:rPr>
            </w:pPr>
          </w:p>
        </w:tc>
        <w:tc>
          <w:tcPr>
            <w:tcW w:w="1031" w:type="dxa"/>
          </w:tcPr>
          <w:p w:rsidR="00C21432" w:rsidRDefault="00C21432" w:rsidP="00007043">
            <w:pPr>
              <w:autoSpaceDE w:val="0"/>
              <w:autoSpaceDN w:val="0"/>
              <w:adjustRightInd w:val="0"/>
              <w:rPr>
                <w:rFonts w:cs="56giy"/>
                <w:sz w:val="24"/>
                <w:szCs w:val="24"/>
              </w:rPr>
            </w:pPr>
          </w:p>
        </w:tc>
        <w:tc>
          <w:tcPr>
            <w:tcW w:w="2587" w:type="dxa"/>
          </w:tcPr>
          <w:p w:rsidR="00C21432" w:rsidRDefault="00C21432" w:rsidP="00007043">
            <w:pPr>
              <w:autoSpaceDE w:val="0"/>
              <w:autoSpaceDN w:val="0"/>
              <w:adjustRightInd w:val="0"/>
              <w:rPr>
                <w:rFonts w:cs="56giy"/>
                <w:sz w:val="24"/>
                <w:szCs w:val="24"/>
              </w:rPr>
            </w:pPr>
          </w:p>
        </w:tc>
      </w:tr>
      <w:tr w:rsidR="00D95893" w:rsidTr="00007043">
        <w:tc>
          <w:tcPr>
            <w:tcW w:w="4839" w:type="dxa"/>
          </w:tcPr>
          <w:p w:rsidR="00FD0782" w:rsidRPr="00D40F08" w:rsidRDefault="0091640C" w:rsidP="00007043">
            <w:pPr>
              <w:autoSpaceDE w:val="0"/>
              <w:autoSpaceDN w:val="0"/>
              <w:adjustRightInd w:val="0"/>
              <w:rPr>
                <w:rFonts w:cs="56giy"/>
                <w:sz w:val="20"/>
                <w:szCs w:val="20"/>
                <w:u w:val="single"/>
              </w:rPr>
            </w:pPr>
            <w:r>
              <w:rPr>
                <w:rFonts w:cs="56giy"/>
                <w:sz w:val="20"/>
                <w:szCs w:val="20"/>
              </w:rPr>
              <w:t>Ha</w:t>
            </w:r>
            <w:r w:rsidR="00007043">
              <w:rPr>
                <w:rFonts w:cs="56giy"/>
                <w:sz w:val="20"/>
                <w:szCs w:val="20"/>
              </w:rPr>
              <w:t xml:space="preserve">ve </w:t>
            </w:r>
            <w:r>
              <w:rPr>
                <w:rFonts w:cs="56giy"/>
                <w:sz w:val="20"/>
                <w:szCs w:val="20"/>
              </w:rPr>
              <w:t xml:space="preserve">a system in place to </w:t>
            </w:r>
            <w:r w:rsidR="00007043">
              <w:rPr>
                <w:rFonts w:cs="56giy"/>
                <w:sz w:val="20"/>
                <w:szCs w:val="20"/>
              </w:rPr>
              <w:t xml:space="preserve">require </w:t>
            </w:r>
            <w:r w:rsidR="004432F8">
              <w:rPr>
                <w:rFonts w:cs="56giy"/>
                <w:sz w:val="20"/>
                <w:szCs w:val="20"/>
              </w:rPr>
              <w:t xml:space="preserve">a </w:t>
            </w:r>
            <w:proofErr w:type="spellStart"/>
            <w:r w:rsidR="00327991">
              <w:rPr>
                <w:rFonts w:ascii="ZWAdobeF" w:hAnsi="ZWAdobeF" w:cs="ZWAdobeF"/>
                <w:sz w:val="2"/>
                <w:szCs w:val="2"/>
              </w:rPr>
              <w:t>U</w:t>
            </w:r>
            <w:r w:rsidR="004432F8" w:rsidRPr="0010495C">
              <w:rPr>
                <w:rFonts w:cs="56giy"/>
                <w:sz w:val="20"/>
                <w:szCs w:val="20"/>
                <w:u w:val="single"/>
              </w:rPr>
              <w:t>written</w:t>
            </w:r>
            <w:proofErr w:type="spellEnd"/>
            <w:r w:rsidR="004432F8" w:rsidRPr="0010495C">
              <w:rPr>
                <w:rFonts w:cs="56giy"/>
                <w:sz w:val="20"/>
                <w:szCs w:val="20"/>
                <w:u w:val="single"/>
              </w:rPr>
              <w:t xml:space="preserve"> </w:t>
            </w:r>
            <w:r w:rsidR="00007043" w:rsidRPr="0010495C">
              <w:rPr>
                <w:rFonts w:cs="56giy"/>
                <w:sz w:val="20"/>
                <w:szCs w:val="20"/>
                <w:u w:val="single"/>
              </w:rPr>
              <w:t xml:space="preserve">analysis of the proposed </w:t>
            </w:r>
            <w:proofErr w:type="spellStart"/>
            <w:r w:rsidR="00007043" w:rsidRPr="0010495C">
              <w:rPr>
                <w:rFonts w:cs="56giy"/>
                <w:sz w:val="20"/>
                <w:szCs w:val="20"/>
                <w:u w:val="single"/>
              </w:rPr>
              <w:t>action</w:t>
            </w:r>
            <w:r w:rsidR="00327991">
              <w:rPr>
                <w:rFonts w:ascii="ZWAdobeF" w:hAnsi="ZWAdobeF" w:cs="ZWAdobeF"/>
                <w:sz w:val="2"/>
                <w:szCs w:val="2"/>
              </w:rPr>
              <w:t>U</w:t>
            </w:r>
            <w:proofErr w:type="spellEnd"/>
            <w:r w:rsidR="00007043">
              <w:rPr>
                <w:rFonts w:cs="56giy"/>
                <w:sz w:val="20"/>
                <w:szCs w:val="20"/>
              </w:rPr>
              <w:t xml:space="preserve"> to demolish or dispose of CAS which meets </w:t>
            </w:r>
            <w:r w:rsidR="004432F8">
              <w:rPr>
                <w:rFonts w:cs="56giy"/>
                <w:sz w:val="20"/>
                <w:szCs w:val="20"/>
              </w:rPr>
              <w:t>one of the four criteria</w:t>
            </w:r>
            <w:r w:rsidR="00007043">
              <w:rPr>
                <w:rFonts w:cs="56giy"/>
                <w:sz w:val="20"/>
                <w:szCs w:val="20"/>
              </w:rPr>
              <w:t xml:space="preserve"> of 24 CFR 134 (a) (1-4)</w:t>
            </w:r>
          </w:p>
        </w:tc>
        <w:tc>
          <w:tcPr>
            <w:tcW w:w="1448" w:type="dxa"/>
          </w:tcPr>
          <w:p w:rsidR="00FD0782" w:rsidRPr="00007043" w:rsidRDefault="00007043" w:rsidP="00007043">
            <w:pPr>
              <w:autoSpaceDE w:val="0"/>
              <w:autoSpaceDN w:val="0"/>
              <w:adjustRightInd w:val="0"/>
              <w:rPr>
                <w:rFonts w:cs="56giy"/>
                <w:sz w:val="20"/>
                <w:szCs w:val="20"/>
              </w:rPr>
            </w:pPr>
            <w:r w:rsidRPr="00007043">
              <w:rPr>
                <w:rFonts w:cs="56giy"/>
                <w:sz w:val="20"/>
                <w:szCs w:val="20"/>
              </w:rPr>
              <w:t>24 CFR 1000.134</w:t>
            </w:r>
            <w:r>
              <w:rPr>
                <w:rFonts w:cs="56giy"/>
                <w:sz w:val="20"/>
                <w:szCs w:val="20"/>
              </w:rPr>
              <w:t xml:space="preserve"> (a) (1-4)</w:t>
            </w:r>
          </w:p>
          <w:p w:rsidR="00007043" w:rsidRPr="00D40F08" w:rsidRDefault="00007043" w:rsidP="00007043">
            <w:pPr>
              <w:autoSpaceDE w:val="0"/>
              <w:autoSpaceDN w:val="0"/>
              <w:adjustRightInd w:val="0"/>
              <w:rPr>
                <w:rFonts w:cs="56giy"/>
                <w:sz w:val="24"/>
                <w:szCs w:val="24"/>
              </w:rPr>
            </w:pPr>
          </w:p>
        </w:tc>
        <w:tc>
          <w:tcPr>
            <w:tcW w:w="1343" w:type="dxa"/>
          </w:tcPr>
          <w:p w:rsidR="00FD0782" w:rsidRDefault="00FD0782" w:rsidP="00007043">
            <w:pPr>
              <w:autoSpaceDE w:val="0"/>
              <w:autoSpaceDN w:val="0"/>
              <w:adjustRightInd w:val="0"/>
              <w:rPr>
                <w:rFonts w:cs="56giy"/>
                <w:sz w:val="24"/>
                <w:szCs w:val="24"/>
              </w:rPr>
            </w:pPr>
          </w:p>
        </w:tc>
        <w:tc>
          <w:tcPr>
            <w:tcW w:w="1928" w:type="dxa"/>
          </w:tcPr>
          <w:p w:rsidR="00FD0782" w:rsidRDefault="00FD0782" w:rsidP="00007043">
            <w:pPr>
              <w:autoSpaceDE w:val="0"/>
              <w:autoSpaceDN w:val="0"/>
              <w:adjustRightInd w:val="0"/>
              <w:rPr>
                <w:rFonts w:cs="56giy"/>
                <w:sz w:val="24"/>
                <w:szCs w:val="24"/>
              </w:rPr>
            </w:pPr>
          </w:p>
        </w:tc>
        <w:tc>
          <w:tcPr>
            <w:tcW w:w="1031" w:type="dxa"/>
          </w:tcPr>
          <w:p w:rsidR="00FD0782" w:rsidRDefault="00FD0782" w:rsidP="00007043">
            <w:pPr>
              <w:autoSpaceDE w:val="0"/>
              <w:autoSpaceDN w:val="0"/>
              <w:adjustRightInd w:val="0"/>
              <w:rPr>
                <w:rFonts w:cs="56giy"/>
                <w:sz w:val="24"/>
                <w:szCs w:val="24"/>
              </w:rPr>
            </w:pPr>
          </w:p>
        </w:tc>
        <w:tc>
          <w:tcPr>
            <w:tcW w:w="2587" w:type="dxa"/>
          </w:tcPr>
          <w:p w:rsidR="00FD0782" w:rsidRDefault="00FD0782" w:rsidP="00007043">
            <w:pPr>
              <w:autoSpaceDE w:val="0"/>
              <w:autoSpaceDN w:val="0"/>
              <w:adjustRightInd w:val="0"/>
              <w:rPr>
                <w:rFonts w:cs="56giy"/>
                <w:sz w:val="24"/>
                <w:szCs w:val="24"/>
              </w:rPr>
            </w:pPr>
          </w:p>
        </w:tc>
      </w:tr>
      <w:tr w:rsidR="00D95893" w:rsidTr="00007043">
        <w:tc>
          <w:tcPr>
            <w:tcW w:w="4839" w:type="dxa"/>
          </w:tcPr>
          <w:p w:rsidR="00FD0782" w:rsidRDefault="00007043" w:rsidP="00007043">
            <w:pPr>
              <w:autoSpaceDE w:val="0"/>
              <w:autoSpaceDN w:val="0"/>
              <w:adjustRightInd w:val="0"/>
              <w:rPr>
                <w:rFonts w:cs="56giy"/>
                <w:sz w:val="20"/>
                <w:szCs w:val="20"/>
              </w:rPr>
            </w:pPr>
            <w:r>
              <w:rPr>
                <w:rFonts w:cs="56giy"/>
                <w:sz w:val="20"/>
                <w:szCs w:val="20"/>
              </w:rPr>
              <w:t xml:space="preserve">Have a system in place to ensure no action </w:t>
            </w:r>
            <w:r w:rsidRPr="0091640C">
              <w:rPr>
                <w:rFonts w:cs="56giy"/>
                <w:sz w:val="20"/>
                <w:szCs w:val="20"/>
              </w:rPr>
              <w:t>to demolish or dispose of the property</w:t>
            </w:r>
            <w:r w:rsidR="004432F8">
              <w:rPr>
                <w:rFonts w:cs="56giy"/>
                <w:sz w:val="20"/>
                <w:szCs w:val="20"/>
              </w:rPr>
              <w:t>,</w:t>
            </w:r>
            <w:r w:rsidRPr="0091640C">
              <w:rPr>
                <w:rFonts w:cs="56giy"/>
                <w:sz w:val="20"/>
                <w:szCs w:val="20"/>
              </w:rPr>
              <w:t xml:space="preserve"> oth</w:t>
            </w:r>
            <w:r>
              <w:rPr>
                <w:rFonts w:cs="56giy"/>
                <w:sz w:val="20"/>
                <w:szCs w:val="20"/>
              </w:rPr>
              <w:t>er than performing the</w:t>
            </w:r>
            <w:r w:rsidR="004432F8">
              <w:rPr>
                <w:rFonts w:cs="56giy"/>
                <w:sz w:val="20"/>
                <w:szCs w:val="20"/>
              </w:rPr>
              <w:t xml:space="preserve"> written</w:t>
            </w:r>
            <w:r>
              <w:rPr>
                <w:rFonts w:cs="56giy"/>
                <w:sz w:val="20"/>
                <w:szCs w:val="20"/>
              </w:rPr>
              <w:t xml:space="preserve"> </w:t>
            </w:r>
            <w:r w:rsidR="004432F8">
              <w:rPr>
                <w:rFonts w:cs="56giy"/>
                <w:sz w:val="20"/>
                <w:szCs w:val="20"/>
              </w:rPr>
              <w:t xml:space="preserve">analysis, </w:t>
            </w:r>
            <w:r w:rsidRPr="0091640C">
              <w:rPr>
                <w:rFonts w:cs="56giy"/>
                <w:sz w:val="20"/>
                <w:szCs w:val="20"/>
              </w:rPr>
              <w:t xml:space="preserve">can be taken until </w:t>
            </w:r>
            <w:r w:rsidR="00327991">
              <w:rPr>
                <w:rFonts w:ascii="ZWAdobeF" w:hAnsi="ZWAdobeF" w:cs="ZWAdobeF"/>
                <w:sz w:val="2"/>
                <w:szCs w:val="2"/>
              </w:rPr>
              <w:t>U</w:t>
            </w:r>
            <w:r w:rsidRPr="00007043">
              <w:rPr>
                <w:rFonts w:cs="56giy"/>
                <w:sz w:val="20"/>
                <w:szCs w:val="20"/>
                <w:u w:val="single"/>
              </w:rPr>
              <w:t xml:space="preserve">HUD has been notified in </w:t>
            </w:r>
            <w:proofErr w:type="spellStart"/>
            <w:r w:rsidRPr="00007043">
              <w:rPr>
                <w:rFonts w:cs="56giy"/>
                <w:sz w:val="20"/>
                <w:szCs w:val="20"/>
                <w:u w:val="single"/>
              </w:rPr>
              <w:t>writing</w:t>
            </w:r>
            <w:r w:rsidR="00327991">
              <w:rPr>
                <w:rFonts w:ascii="ZWAdobeF" w:hAnsi="ZWAdobeF" w:cs="ZWAdobeF"/>
                <w:sz w:val="2"/>
                <w:szCs w:val="2"/>
              </w:rPr>
              <w:t>U</w:t>
            </w:r>
            <w:proofErr w:type="spellEnd"/>
            <w:r w:rsidR="004432F8">
              <w:rPr>
                <w:rFonts w:cs="56giy"/>
                <w:sz w:val="20"/>
                <w:szCs w:val="20"/>
              </w:rPr>
              <w:t xml:space="preserve"> of the tribe/TDHEs</w:t>
            </w:r>
            <w:r w:rsidRPr="0091640C">
              <w:rPr>
                <w:rFonts w:cs="56giy"/>
                <w:sz w:val="20"/>
                <w:szCs w:val="20"/>
              </w:rPr>
              <w:t xml:space="preserve"> intent to demolish or dispose of the h</w:t>
            </w:r>
            <w:r>
              <w:rPr>
                <w:rFonts w:cs="56giy"/>
                <w:sz w:val="20"/>
                <w:szCs w:val="20"/>
              </w:rPr>
              <w:t xml:space="preserve">ousing units. Further, the system requires the tribe/TDHEs </w:t>
            </w:r>
            <w:r w:rsidRPr="00007043">
              <w:rPr>
                <w:rFonts w:cs="56giy"/>
                <w:sz w:val="20"/>
                <w:szCs w:val="20"/>
              </w:rPr>
              <w:t xml:space="preserve">written notification </w:t>
            </w:r>
            <w:r>
              <w:rPr>
                <w:rFonts w:cs="56giy"/>
                <w:sz w:val="20"/>
                <w:szCs w:val="20"/>
              </w:rPr>
              <w:t xml:space="preserve">to HUD </w:t>
            </w:r>
            <w:r w:rsidRPr="00007043">
              <w:rPr>
                <w:rFonts w:cs="56giy"/>
                <w:sz w:val="20"/>
                <w:szCs w:val="20"/>
              </w:rPr>
              <w:t>must set out the analysis used to arrive at th</w:t>
            </w:r>
            <w:r>
              <w:rPr>
                <w:rFonts w:cs="56giy"/>
                <w:sz w:val="20"/>
                <w:szCs w:val="20"/>
              </w:rPr>
              <w:t xml:space="preserve">e decision to </w:t>
            </w:r>
            <w:r w:rsidRPr="00007043">
              <w:rPr>
                <w:rFonts w:cs="56giy"/>
                <w:sz w:val="20"/>
                <w:szCs w:val="20"/>
              </w:rPr>
              <w:t xml:space="preserve">demolish or dispose of the property and may be set out in a </w:t>
            </w:r>
            <w:r>
              <w:rPr>
                <w:rFonts w:cs="56giy"/>
                <w:sz w:val="20"/>
                <w:szCs w:val="20"/>
              </w:rPr>
              <w:t>tribes/TDHEs</w:t>
            </w:r>
            <w:r w:rsidRPr="00007043">
              <w:rPr>
                <w:rFonts w:cs="56giy"/>
                <w:sz w:val="20"/>
                <w:szCs w:val="20"/>
              </w:rPr>
              <w:t xml:space="preserve"> IHP or in a separate</w:t>
            </w:r>
            <w:r>
              <w:rPr>
                <w:rFonts w:cs="56giy"/>
                <w:sz w:val="20"/>
                <w:szCs w:val="20"/>
              </w:rPr>
              <w:t xml:space="preserve"> </w:t>
            </w:r>
            <w:r w:rsidRPr="00007043">
              <w:rPr>
                <w:rFonts w:cs="56giy"/>
                <w:sz w:val="20"/>
                <w:szCs w:val="20"/>
              </w:rPr>
              <w:t>submission to HUD.</w:t>
            </w:r>
          </w:p>
          <w:p w:rsidR="00007043" w:rsidRPr="00007043" w:rsidRDefault="00007043" w:rsidP="00007043">
            <w:pPr>
              <w:autoSpaceDE w:val="0"/>
              <w:autoSpaceDN w:val="0"/>
              <w:adjustRightInd w:val="0"/>
              <w:rPr>
                <w:rFonts w:cs="56giy"/>
                <w:sz w:val="20"/>
                <w:szCs w:val="20"/>
              </w:rPr>
            </w:pPr>
          </w:p>
        </w:tc>
        <w:tc>
          <w:tcPr>
            <w:tcW w:w="1448" w:type="dxa"/>
          </w:tcPr>
          <w:p w:rsidR="00007043" w:rsidRDefault="00007043" w:rsidP="00007043">
            <w:pPr>
              <w:autoSpaceDE w:val="0"/>
              <w:autoSpaceDN w:val="0"/>
              <w:adjustRightInd w:val="0"/>
              <w:rPr>
                <w:rFonts w:cs="56giy"/>
                <w:sz w:val="20"/>
                <w:szCs w:val="20"/>
              </w:rPr>
            </w:pPr>
            <w:r w:rsidRPr="00007043">
              <w:rPr>
                <w:rFonts w:cs="56giy"/>
                <w:sz w:val="20"/>
                <w:szCs w:val="20"/>
              </w:rPr>
              <w:t>24 CFR 1000.134</w:t>
            </w:r>
            <w:r>
              <w:rPr>
                <w:rFonts w:cs="56giy"/>
                <w:sz w:val="20"/>
                <w:szCs w:val="20"/>
              </w:rPr>
              <w:t xml:space="preserve"> (b)</w:t>
            </w:r>
          </w:p>
          <w:p w:rsidR="00007043" w:rsidRDefault="00007043" w:rsidP="00007043">
            <w:pPr>
              <w:autoSpaceDE w:val="0"/>
              <w:autoSpaceDN w:val="0"/>
              <w:adjustRightInd w:val="0"/>
              <w:rPr>
                <w:rFonts w:cs="56giy"/>
                <w:sz w:val="20"/>
                <w:szCs w:val="20"/>
              </w:rPr>
            </w:pPr>
          </w:p>
          <w:p w:rsidR="00007043" w:rsidRDefault="00007043" w:rsidP="00007043">
            <w:pPr>
              <w:autoSpaceDE w:val="0"/>
              <w:autoSpaceDN w:val="0"/>
              <w:adjustRightInd w:val="0"/>
              <w:rPr>
                <w:rFonts w:cs="56giy"/>
                <w:sz w:val="20"/>
                <w:szCs w:val="20"/>
              </w:rPr>
            </w:pPr>
          </w:p>
          <w:p w:rsidR="00007043" w:rsidRDefault="00007043" w:rsidP="00007043">
            <w:pPr>
              <w:autoSpaceDE w:val="0"/>
              <w:autoSpaceDN w:val="0"/>
              <w:adjustRightInd w:val="0"/>
              <w:rPr>
                <w:rFonts w:cs="56giy"/>
                <w:sz w:val="20"/>
                <w:szCs w:val="20"/>
              </w:rPr>
            </w:pPr>
          </w:p>
          <w:p w:rsidR="00007043" w:rsidRDefault="00007043" w:rsidP="00007043">
            <w:pPr>
              <w:autoSpaceDE w:val="0"/>
              <w:autoSpaceDN w:val="0"/>
              <w:adjustRightInd w:val="0"/>
              <w:rPr>
                <w:rFonts w:cs="56giy"/>
                <w:sz w:val="20"/>
                <w:szCs w:val="20"/>
              </w:rPr>
            </w:pPr>
          </w:p>
          <w:p w:rsidR="00007043" w:rsidRDefault="00007043" w:rsidP="00007043">
            <w:pPr>
              <w:autoSpaceDE w:val="0"/>
              <w:autoSpaceDN w:val="0"/>
              <w:adjustRightInd w:val="0"/>
              <w:rPr>
                <w:rFonts w:cs="56giy"/>
                <w:sz w:val="20"/>
                <w:szCs w:val="20"/>
              </w:rPr>
            </w:pPr>
          </w:p>
          <w:p w:rsidR="00FD0782" w:rsidRPr="00D40F08" w:rsidRDefault="00007043" w:rsidP="00007043">
            <w:pPr>
              <w:autoSpaceDE w:val="0"/>
              <w:autoSpaceDN w:val="0"/>
              <w:adjustRightInd w:val="0"/>
              <w:rPr>
                <w:rFonts w:cs="56giy"/>
                <w:sz w:val="24"/>
                <w:szCs w:val="24"/>
              </w:rPr>
            </w:pPr>
            <w:r w:rsidRPr="0091640C">
              <w:rPr>
                <w:rFonts w:cs="56giy"/>
                <w:sz w:val="20"/>
                <w:szCs w:val="20"/>
              </w:rPr>
              <w:t>102(c)(4)(H)</w:t>
            </w:r>
            <w:r>
              <w:rPr>
                <w:rFonts w:cs="56giy"/>
                <w:sz w:val="20"/>
                <w:szCs w:val="20"/>
              </w:rPr>
              <w:t xml:space="preserve"> of NAHASDA</w:t>
            </w:r>
          </w:p>
        </w:tc>
        <w:tc>
          <w:tcPr>
            <w:tcW w:w="1343" w:type="dxa"/>
          </w:tcPr>
          <w:p w:rsidR="00FD0782" w:rsidRDefault="00FD0782" w:rsidP="00007043">
            <w:pPr>
              <w:autoSpaceDE w:val="0"/>
              <w:autoSpaceDN w:val="0"/>
              <w:adjustRightInd w:val="0"/>
              <w:rPr>
                <w:rFonts w:cs="56giy"/>
                <w:sz w:val="24"/>
                <w:szCs w:val="24"/>
              </w:rPr>
            </w:pPr>
          </w:p>
        </w:tc>
        <w:tc>
          <w:tcPr>
            <w:tcW w:w="1928" w:type="dxa"/>
          </w:tcPr>
          <w:p w:rsidR="00FD0782" w:rsidRDefault="00FD0782" w:rsidP="00007043">
            <w:pPr>
              <w:autoSpaceDE w:val="0"/>
              <w:autoSpaceDN w:val="0"/>
              <w:adjustRightInd w:val="0"/>
              <w:rPr>
                <w:rFonts w:cs="56giy"/>
                <w:sz w:val="24"/>
                <w:szCs w:val="24"/>
              </w:rPr>
            </w:pPr>
          </w:p>
        </w:tc>
        <w:tc>
          <w:tcPr>
            <w:tcW w:w="1031" w:type="dxa"/>
          </w:tcPr>
          <w:p w:rsidR="00FD0782" w:rsidRDefault="00FD0782" w:rsidP="00007043">
            <w:pPr>
              <w:autoSpaceDE w:val="0"/>
              <w:autoSpaceDN w:val="0"/>
              <w:adjustRightInd w:val="0"/>
              <w:rPr>
                <w:rFonts w:cs="56giy"/>
                <w:sz w:val="24"/>
                <w:szCs w:val="24"/>
              </w:rPr>
            </w:pPr>
          </w:p>
        </w:tc>
        <w:tc>
          <w:tcPr>
            <w:tcW w:w="2587" w:type="dxa"/>
          </w:tcPr>
          <w:p w:rsidR="00FD0782" w:rsidRDefault="00FD0782" w:rsidP="00007043">
            <w:pPr>
              <w:autoSpaceDE w:val="0"/>
              <w:autoSpaceDN w:val="0"/>
              <w:adjustRightInd w:val="0"/>
              <w:rPr>
                <w:rFonts w:cs="56giy"/>
                <w:sz w:val="24"/>
                <w:szCs w:val="24"/>
              </w:rPr>
            </w:pPr>
          </w:p>
        </w:tc>
      </w:tr>
      <w:tr w:rsidR="00D95893" w:rsidTr="00007043">
        <w:tc>
          <w:tcPr>
            <w:tcW w:w="4839" w:type="dxa"/>
          </w:tcPr>
          <w:p w:rsidR="00FD0782" w:rsidRPr="00DD7DA3" w:rsidRDefault="004432F8" w:rsidP="00920BF0">
            <w:pPr>
              <w:autoSpaceDE w:val="0"/>
              <w:autoSpaceDN w:val="0"/>
              <w:adjustRightInd w:val="0"/>
              <w:rPr>
                <w:rFonts w:cs="56giy"/>
                <w:i/>
                <w:sz w:val="20"/>
                <w:szCs w:val="20"/>
              </w:rPr>
            </w:pPr>
            <w:r>
              <w:rPr>
                <w:rFonts w:cs="56giy"/>
                <w:sz w:val="20"/>
                <w:szCs w:val="20"/>
              </w:rPr>
              <w:t>Have a system in place to ensure that i</w:t>
            </w:r>
            <w:r w:rsidRPr="004432F8">
              <w:rPr>
                <w:rFonts w:cs="56giy"/>
                <w:sz w:val="20"/>
                <w:szCs w:val="20"/>
              </w:rPr>
              <w:t xml:space="preserve">n any disposition sale of a </w:t>
            </w:r>
            <w:r>
              <w:rPr>
                <w:rFonts w:cs="56giy"/>
                <w:sz w:val="20"/>
                <w:szCs w:val="20"/>
              </w:rPr>
              <w:t xml:space="preserve">CAS </w:t>
            </w:r>
            <w:r w:rsidRPr="004432F8">
              <w:rPr>
                <w:rFonts w:cs="56giy"/>
                <w:sz w:val="20"/>
                <w:szCs w:val="20"/>
              </w:rPr>
              <w:t>housing unit, a sale proces</w:t>
            </w:r>
            <w:r>
              <w:rPr>
                <w:rFonts w:cs="56giy"/>
                <w:sz w:val="20"/>
                <w:szCs w:val="20"/>
              </w:rPr>
              <w:t xml:space="preserve">s designed to maximize the sale </w:t>
            </w:r>
            <w:r w:rsidRPr="004432F8">
              <w:rPr>
                <w:rFonts w:cs="56giy"/>
                <w:sz w:val="20"/>
                <w:szCs w:val="20"/>
              </w:rPr>
              <w:t>price will be used. However, where the sale is to a low-income Indian family, the home may be</w:t>
            </w:r>
            <w:r>
              <w:rPr>
                <w:rFonts w:cs="56giy"/>
                <w:sz w:val="20"/>
                <w:szCs w:val="20"/>
              </w:rPr>
              <w:t xml:space="preserve"> </w:t>
            </w:r>
            <w:r w:rsidRPr="004432F8">
              <w:rPr>
                <w:rFonts w:cs="56giy"/>
                <w:sz w:val="20"/>
                <w:szCs w:val="20"/>
              </w:rPr>
              <w:t>disposed of without maximizing the sale price so long as such price is consistent with a</w:t>
            </w:r>
            <w:r>
              <w:rPr>
                <w:rFonts w:cs="56giy"/>
                <w:sz w:val="20"/>
                <w:szCs w:val="20"/>
              </w:rPr>
              <w:t xml:space="preserve"> </w:t>
            </w:r>
            <w:r w:rsidRPr="004432F8">
              <w:rPr>
                <w:rFonts w:cs="56giy"/>
                <w:sz w:val="20"/>
                <w:szCs w:val="20"/>
              </w:rPr>
              <w:t xml:space="preserve">recipient’s IHP. </w:t>
            </w:r>
            <w:r w:rsidR="00073A42">
              <w:rPr>
                <w:rFonts w:cs="56giy"/>
                <w:sz w:val="20"/>
                <w:szCs w:val="20"/>
              </w:rPr>
              <w:t>ALSO, t</w:t>
            </w:r>
            <w:r w:rsidRPr="004432F8">
              <w:rPr>
                <w:rFonts w:cs="56giy"/>
                <w:sz w:val="20"/>
                <w:szCs w:val="20"/>
              </w:rPr>
              <w:t>he</w:t>
            </w:r>
            <w:r w:rsidR="00C131EE">
              <w:rPr>
                <w:rFonts w:cs="56giy"/>
                <w:sz w:val="20"/>
                <w:szCs w:val="20"/>
              </w:rPr>
              <w:t xml:space="preserve"> system also ensures that the</w:t>
            </w:r>
            <w:r w:rsidRPr="004432F8">
              <w:rPr>
                <w:rFonts w:cs="56giy"/>
                <w:sz w:val="20"/>
                <w:szCs w:val="20"/>
              </w:rPr>
              <w:t xml:space="preserve"> sale proceeds from the disposition of any housing unit </w:t>
            </w:r>
            <w:r w:rsidR="0099613B">
              <w:rPr>
                <w:rFonts w:cs="56giy"/>
                <w:sz w:val="20"/>
                <w:szCs w:val="20"/>
              </w:rPr>
              <w:t xml:space="preserve">is </w:t>
            </w:r>
            <w:r w:rsidR="00DD7DA3">
              <w:rPr>
                <w:rFonts w:cs="56giy"/>
                <w:sz w:val="20"/>
                <w:szCs w:val="20"/>
              </w:rPr>
              <w:t xml:space="preserve">tracked and accounted for as </w:t>
            </w:r>
            <w:r w:rsidRPr="004432F8">
              <w:rPr>
                <w:rFonts w:cs="56giy"/>
                <w:sz w:val="20"/>
                <w:szCs w:val="20"/>
              </w:rPr>
              <w:t>program income</w:t>
            </w:r>
            <w:r>
              <w:rPr>
                <w:rFonts w:cs="56giy"/>
                <w:sz w:val="20"/>
                <w:szCs w:val="20"/>
              </w:rPr>
              <w:t xml:space="preserve"> </w:t>
            </w:r>
            <w:r w:rsidRPr="004432F8">
              <w:rPr>
                <w:rFonts w:cs="56giy"/>
                <w:sz w:val="20"/>
                <w:szCs w:val="20"/>
              </w:rPr>
              <w:t xml:space="preserve">under NAHASDA and </w:t>
            </w:r>
            <w:r w:rsidR="00073A42" w:rsidRPr="00073A42">
              <w:rPr>
                <w:rFonts w:cs="56giy"/>
                <w:sz w:val="20"/>
                <w:szCs w:val="20"/>
              </w:rPr>
              <w:t xml:space="preserve">may be used for any </w:t>
            </w:r>
            <w:r w:rsidR="00073A42" w:rsidRPr="00073A42">
              <w:rPr>
                <w:rFonts w:cs="56giy"/>
                <w:i/>
                <w:sz w:val="20"/>
                <w:szCs w:val="20"/>
              </w:rPr>
              <w:t xml:space="preserve">housing or housing related </w:t>
            </w:r>
            <w:r w:rsidR="00920BF0">
              <w:rPr>
                <w:rFonts w:cs="56giy"/>
                <w:sz w:val="20"/>
                <w:szCs w:val="20"/>
              </w:rPr>
              <w:t xml:space="preserve">activity and is not </w:t>
            </w:r>
            <w:r w:rsidR="00073A42" w:rsidRPr="00073A42">
              <w:rPr>
                <w:rFonts w:cs="56giy"/>
                <w:sz w:val="20"/>
                <w:szCs w:val="20"/>
              </w:rPr>
              <w:t>subject to other federal requirements</w:t>
            </w:r>
            <w:r w:rsidR="00920BF0">
              <w:rPr>
                <w:rFonts w:cs="56giy"/>
                <w:sz w:val="20"/>
                <w:szCs w:val="20"/>
              </w:rPr>
              <w:t xml:space="preserve"> [</w:t>
            </w:r>
            <w:proofErr w:type="spellStart"/>
            <w:r w:rsidR="00327991">
              <w:rPr>
                <w:rFonts w:ascii="ZWAdobeF" w:hAnsi="ZWAdobeF" w:cs="ZWAdobeF"/>
                <w:sz w:val="2"/>
                <w:szCs w:val="2"/>
              </w:rPr>
              <w:t>U</w:t>
            </w:r>
            <w:r w:rsidR="00920BF0" w:rsidRPr="00920BF0">
              <w:rPr>
                <w:rFonts w:cs="56giy"/>
                <w:sz w:val="20"/>
                <w:szCs w:val="20"/>
                <w:u w:val="single"/>
              </w:rPr>
              <w:t>With</w:t>
            </w:r>
            <w:proofErr w:type="spellEnd"/>
            <w:r w:rsidR="00920BF0" w:rsidRPr="00920BF0">
              <w:rPr>
                <w:rFonts w:cs="56giy"/>
                <w:sz w:val="20"/>
                <w:szCs w:val="20"/>
                <w:u w:val="single"/>
              </w:rPr>
              <w:t xml:space="preserve"> the </w:t>
            </w:r>
            <w:proofErr w:type="spellStart"/>
            <w:r w:rsidR="00920BF0" w:rsidRPr="00920BF0">
              <w:rPr>
                <w:rFonts w:cs="56giy"/>
                <w:sz w:val="20"/>
                <w:szCs w:val="20"/>
                <w:u w:val="single"/>
              </w:rPr>
              <w:t>exception</w:t>
            </w:r>
            <w:r w:rsidR="00327991">
              <w:rPr>
                <w:rFonts w:ascii="ZWAdobeF" w:hAnsi="ZWAdobeF" w:cs="ZWAdobeF"/>
                <w:sz w:val="2"/>
                <w:szCs w:val="2"/>
              </w:rPr>
              <w:t>U</w:t>
            </w:r>
            <w:proofErr w:type="spellEnd"/>
            <w:r w:rsidR="00920BF0">
              <w:rPr>
                <w:rFonts w:cs="56giy"/>
                <w:sz w:val="20"/>
                <w:szCs w:val="20"/>
              </w:rPr>
              <w:t xml:space="preserve"> that p</w:t>
            </w:r>
            <w:r w:rsidR="00920BF0" w:rsidRPr="00920BF0">
              <w:rPr>
                <w:rFonts w:cs="56giy"/>
                <w:sz w:val="20"/>
                <w:szCs w:val="20"/>
              </w:rPr>
              <w:t xml:space="preserve">roceeds from the </w:t>
            </w:r>
            <w:r w:rsidR="00920BF0" w:rsidRPr="00920BF0">
              <w:rPr>
                <w:rFonts w:cs="56giy"/>
                <w:i/>
                <w:sz w:val="20"/>
                <w:szCs w:val="20"/>
              </w:rPr>
              <w:t>sale of homeownership units</w:t>
            </w:r>
            <w:r w:rsidR="00920BF0" w:rsidRPr="00920BF0">
              <w:rPr>
                <w:rFonts w:cs="56giy"/>
                <w:sz w:val="20"/>
                <w:szCs w:val="20"/>
              </w:rPr>
              <w:t xml:space="preserve"> developed under the 1937 Act</w:t>
            </w:r>
            <w:r w:rsidR="00920BF0">
              <w:rPr>
                <w:rFonts w:cs="56giy"/>
                <w:sz w:val="20"/>
                <w:szCs w:val="20"/>
              </w:rPr>
              <w:t xml:space="preserve"> is not subject to Section 210 of NAHASDA and can be </w:t>
            </w:r>
            <w:r w:rsidR="00920BF0" w:rsidRPr="00920BF0">
              <w:rPr>
                <w:rFonts w:cs="56giy"/>
                <w:sz w:val="20"/>
                <w:szCs w:val="20"/>
              </w:rPr>
              <w:t xml:space="preserve">used </w:t>
            </w:r>
            <w:r w:rsidR="00DD7DA3">
              <w:rPr>
                <w:rFonts w:cs="56giy"/>
                <w:i/>
                <w:sz w:val="20"/>
                <w:szCs w:val="20"/>
              </w:rPr>
              <w:lastRenderedPageBreak/>
              <w:t xml:space="preserve">for any housing activity, </w:t>
            </w:r>
            <w:r w:rsidR="00920BF0" w:rsidRPr="0010495C">
              <w:rPr>
                <w:rFonts w:cs="56giy"/>
                <w:i/>
                <w:sz w:val="20"/>
                <w:szCs w:val="20"/>
              </w:rPr>
              <w:t>community facility or economic development activity that benefits the community</w:t>
            </w:r>
            <w:r w:rsidR="00920BF0">
              <w:rPr>
                <w:rFonts w:cs="56giy"/>
                <w:sz w:val="20"/>
                <w:szCs w:val="20"/>
              </w:rPr>
              <w:t>.</w:t>
            </w:r>
            <w:r w:rsidR="0010495C">
              <w:rPr>
                <w:rFonts w:cs="56giy"/>
                <w:sz w:val="20"/>
                <w:szCs w:val="20"/>
              </w:rPr>
              <w:t>]</w:t>
            </w:r>
          </w:p>
          <w:p w:rsidR="00007043" w:rsidRDefault="00007043" w:rsidP="00007043">
            <w:pPr>
              <w:autoSpaceDE w:val="0"/>
              <w:autoSpaceDN w:val="0"/>
              <w:adjustRightInd w:val="0"/>
              <w:rPr>
                <w:rFonts w:cs="56giy"/>
                <w:sz w:val="20"/>
                <w:szCs w:val="20"/>
                <w:u w:val="single"/>
              </w:rPr>
            </w:pPr>
          </w:p>
          <w:p w:rsidR="00007043" w:rsidRPr="00D40F08" w:rsidRDefault="00007043" w:rsidP="00007043">
            <w:pPr>
              <w:autoSpaceDE w:val="0"/>
              <w:autoSpaceDN w:val="0"/>
              <w:adjustRightInd w:val="0"/>
              <w:rPr>
                <w:rFonts w:cs="56giy"/>
                <w:sz w:val="20"/>
                <w:szCs w:val="20"/>
                <w:u w:val="single"/>
              </w:rPr>
            </w:pPr>
          </w:p>
        </w:tc>
        <w:tc>
          <w:tcPr>
            <w:tcW w:w="1448" w:type="dxa"/>
          </w:tcPr>
          <w:p w:rsidR="00073A42" w:rsidRPr="00073A42" w:rsidRDefault="00007043" w:rsidP="00007043">
            <w:pPr>
              <w:autoSpaceDE w:val="0"/>
              <w:autoSpaceDN w:val="0"/>
              <w:adjustRightInd w:val="0"/>
              <w:rPr>
                <w:rFonts w:cs="56giy"/>
                <w:sz w:val="20"/>
                <w:szCs w:val="20"/>
              </w:rPr>
            </w:pPr>
            <w:r w:rsidRPr="00007043">
              <w:rPr>
                <w:rFonts w:cs="56giy"/>
                <w:sz w:val="20"/>
                <w:szCs w:val="20"/>
              </w:rPr>
              <w:lastRenderedPageBreak/>
              <w:t>24 CFR 1000.134</w:t>
            </w:r>
            <w:r w:rsidR="00073A42">
              <w:rPr>
                <w:rFonts w:cs="56giy"/>
                <w:sz w:val="20"/>
                <w:szCs w:val="20"/>
              </w:rPr>
              <w:t xml:space="preserve"> (c)</w:t>
            </w:r>
          </w:p>
          <w:p w:rsidR="0010495C" w:rsidRDefault="0010495C" w:rsidP="00007043">
            <w:pPr>
              <w:autoSpaceDE w:val="0"/>
              <w:autoSpaceDN w:val="0"/>
              <w:adjustRightInd w:val="0"/>
              <w:rPr>
                <w:rFonts w:cs="56giy"/>
                <w:sz w:val="20"/>
                <w:szCs w:val="20"/>
              </w:rPr>
            </w:pPr>
          </w:p>
          <w:p w:rsidR="00073A42" w:rsidRDefault="00073A42" w:rsidP="00007043">
            <w:pPr>
              <w:autoSpaceDE w:val="0"/>
              <w:autoSpaceDN w:val="0"/>
              <w:adjustRightInd w:val="0"/>
              <w:rPr>
                <w:rFonts w:cs="56giy"/>
                <w:sz w:val="20"/>
                <w:szCs w:val="20"/>
              </w:rPr>
            </w:pPr>
            <w:r w:rsidRPr="00073A42">
              <w:rPr>
                <w:rFonts w:cs="56giy"/>
                <w:sz w:val="20"/>
                <w:szCs w:val="20"/>
              </w:rPr>
              <w:t>24</w:t>
            </w:r>
            <w:r w:rsidR="0010495C">
              <w:rPr>
                <w:rFonts w:cs="56giy"/>
                <w:sz w:val="20"/>
                <w:szCs w:val="20"/>
              </w:rPr>
              <w:t xml:space="preserve"> CFR </w:t>
            </w:r>
            <w:r w:rsidRPr="00073A42">
              <w:rPr>
                <w:rFonts w:cs="56giy"/>
                <w:sz w:val="20"/>
                <w:szCs w:val="20"/>
              </w:rPr>
              <w:t>1000.62</w:t>
            </w:r>
          </w:p>
          <w:p w:rsidR="00073A42" w:rsidRDefault="00073A42" w:rsidP="00007043">
            <w:pPr>
              <w:autoSpaceDE w:val="0"/>
              <w:autoSpaceDN w:val="0"/>
              <w:adjustRightInd w:val="0"/>
              <w:rPr>
                <w:rFonts w:cs="56giy"/>
                <w:sz w:val="20"/>
                <w:szCs w:val="20"/>
              </w:rPr>
            </w:pPr>
            <w:r>
              <w:rPr>
                <w:rFonts w:cs="56giy"/>
                <w:sz w:val="20"/>
                <w:szCs w:val="20"/>
              </w:rPr>
              <w:t>24</w:t>
            </w:r>
            <w:r w:rsidR="0010495C">
              <w:rPr>
                <w:rFonts w:cs="56giy"/>
                <w:sz w:val="20"/>
                <w:szCs w:val="20"/>
              </w:rPr>
              <w:t xml:space="preserve"> CFR</w:t>
            </w:r>
            <w:r>
              <w:rPr>
                <w:rFonts w:cs="56giy"/>
                <w:sz w:val="20"/>
                <w:szCs w:val="20"/>
              </w:rPr>
              <w:t xml:space="preserve"> 1000.64</w:t>
            </w:r>
          </w:p>
          <w:p w:rsidR="00920BF0" w:rsidRDefault="0010495C" w:rsidP="00073A42">
            <w:pPr>
              <w:autoSpaceDE w:val="0"/>
              <w:autoSpaceDN w:val="0"/>
              <w:adjustRightInd w:val="0"/>
              <w:rPr>
                <w:rFonts w:cs="56giy"/>
                <w:sz w:val="20"/>
                <w:szCs w:val="20"/>
              </w:rPr>
            </w:pPr>
            <w:r>
              <w:rPr>
                <w:rFonts w:cs="56giy"/>
                <w:sz w:val="20"/>
                <w:szCs w:val="20"/>
              </w:rPr>
              <w:t>24 CFR 1000.10</w:t>
            </w:r>
          </w:p>
          <w:p w:rsidR="0010495C" w:rsidRDefault="0010495C" w:rsidP="00073A42">
            <w:pPr>
              <w:autoSpaceDE w:val="0"/>
              <w:autoSpaceDN w:val="0"/>
              <w:adjustRightInd w:val="0"/>
              <w:rPr>
                <w:rFonts w:cs="56giy"/>
                <w:sz w:val="20"/>
                <w:szCs w:val="20"/>
              </w:rPr>
            </w:pPr>
          </w:p>
          <w:p w:rsidR="00073A42" w:rsidRPr="00073A42" w:rsidRDefault="00073A42" w:rsidP="00073A42">
            <w:pPr>
              <w:autoSpaceDE w:val="0"/>
              <w:autoSpaceDN w:val="0"/>
              <w:adjustRightInd w:val="0"/>
              <w:rPr>
                <w:rFonts w:cs="56giy"/>
                <w:sz w:val="20"/>
                <w:szCs w:val="20"/>
              </w:rPr>
            </w:pPr>
            <w:r>
              <w:rPr>
                <w:rFonts w:cs="56giy"/>
                <w:sz w:val="20"/>
                <w:szCs w:val="20"/>
              </w:rPr>
              <w:t>Q/A</w:t>
            </w:r>
            <w:r w:rsidRPr="00073A42">
              <w:rPr>
                <w:rFonts w:cs="56giy"/>
                <w:sz w:val="20"/>
                <w:szCs w:val="20"/>
              </w:rPr>
              <w:t xml:space="preserve"> 42A </w:t>
            </w:r>
            <w:r w:rsidR="0010495C">
              <w:rPr>
                <w:rFonts w:cs="56giy"/>
                <w:sz w:val="20"/>
                <w:szCs w:val="20"/>
              </w:rPr>
              <w:t xml:space="preserve">in </w:t>
            </w:r>
            <w:r w:rsidRPr="00073A42">
              <w:rPr>
                <w:rFonts w:cs="56giy"/>
                <w:sz w:val="20"/>
                <w:szCs w:val="20"/>
              </w:rPr>
              <w:t>revision to the Transition Notice</w:t>
            </w:r>
          </w:p>
          <w:p w:rsidR="00073A42" w:rsidRDefault="00073A42" w:rsidP="00073A42">
            <w:pPr>
              <w:autoSpaceDE w:val="0"/>
              <w:autoSpaceDN w:val="0"/>
              <w:adjustRightInd w:val="0"/>
              <w:rPr>
                <w:rFonts w:cs="56giy"/>
                <w:sz w:val="20"/>
                <w:szCs w:val="20"/>
              </w:rPr>
            </w:pPr>
            <w:r w:rsidRPr="00073A42">
              <w:rPr>
                <w:rFonts w:cs="56giy"/>
                <w:sz w:val="20"/>
                <w:szCs w:val="20"/>
              </w:rPr>
              <w:lastRenderedPageBreak/>
              <w:t>published in the Federal Register on April 1, 1999 (64 FR 15778)</w:t>
            </w:r>
          </w:p>
          <w:p w:rsidR="00073A42" w:rsidRPr="00073A42" w:rsidRDefault="00073A42" w:rsidP="00007043">
            <w:pPr>
              <w:autoSpaceDE w:val="0"/>
              <w:autoSpaceDN w:val="0"/>
              <w:adjustRightInd w:val="0"/>
              <w:rPr>
                <w:rFonts w:cs="56giy"/>
                <w:sz w:val="20"/>
                <w:szCs w:val="20"/>
              </w:rPr>
            </w:pPr>
          </w:p>
        </w:tc>
        <w:tc>
          <w:tcPr>
            <w:tcW w:w="1343" w:type="dxa"/>
          </w:tcPr>
          <w:p w:rsidR="00FD0782" w:rsidRDefault="00FD0782" w:rsidP="00007043">
            <w:pPr>
              <w:autoSpaceDE w:val="0"/>
              <w:autoSpaceDN w:val="0"/>
              <w:adjustRightInd w:val="0"/>
              <w:rPr>
                <w:rFonts w:cs="56giy"/>
                <w:sz w:val="24"/>
                <w:szCs w:val="24"/>
              </w:rPr>
            </w:pPr>
          </w:p>
        </w:tc>
        <w:tc>
          <w:tcPr>
            <w:tcW w:w="1928" w:type="dxa"/>
          </w:tcPr>
          <w:p w:rsidR="00FD0782" w:rsidRDefault="00FD0782" w:rsidP="00007043">
            <w:pPr>
              <w:autoSpaceDE w:val="0"/>
              <w:autoSpaceDN w:val="0"/>
              <w:adjustRightInd w:val="0"/>
              <w:rPr>
                <w:rFonts w:cs="56giy"/>
                <w:sz w:val="24"/>
                <w:szCs w:val="24"/>
              </w:rPr>
            </w:pPr>
          </w:p>
        </w:tc>
        <w:tc>
          <w:tcPr>
            <w:tcW w:w="1031" w:type="dxa"/>
          </w:tcPr>
          <w:p w:rsidR="00FD0782" w:rsidRDefault="00FD0782" w:rsidP="00007043">
            <w:pPr>
              <w:autoSpaceDE w:val="0"/>
              <w:autoSpaceDN w:val="0"/>
              <w:adjustRightInd w:val="0"/>
              <w:rPr>
                <w:rFonts w:cs="56giy"/>
                <w:sz w:val="24"/>
                <w:szCs w:val="24"/>
              </w:rPr>
            </w:pPr>
          </w:p>
        </w:tc>
        <w:tc>
          <w:tcPr>
            <w:tcW w:w="2587" w:type="dxa"/>
          </w:tcPr>
          <w:p w:rsidR="00FD0782" w:rsidRDefault="00FD0782" w:rsidP="00007043">
            <w:pPr>
              <w:autoSpaceDE w:val="0"/>
              <w:autoSpaceDN w:val="0"/>
              <w:adjustRightInd w:val="0"/>
              <w:rPr>
                <w:rFonts w:cs="56giy"/>
                <w:sz w:val="24"/>
                <w:szCs w:val="24"/>
              </w:rPr>
            </w:pPr>
          </w:p>
        </w:tc>
      </w:tr>
      <w:tr w:rsidR="0010495C" w:rsidTr="00835601">
        <w:tc>
          <w:tcPr>
            <w:tcW w:w="13176" w:type="dxa"/>
            <w:gridSpan w:val="6"/>
            <w:shd w:val="clear" w:color="auto" w:fill="D9D9D9" w:themeFill="background1" w:themeFillShade="D9"/>
          </w:tcPr>
          <w:p w:rsidR="0010495C" w:rsidRDefault="0010495C" w:rsidP="00835601">
            <w:pPr>
              <w:autoSpaceDE w:val="0"/>
              <w:autoSpaceDN w:val="0"/>
              <w:adjustRightInd w:val="0"/>
              <w:rPr>
                <w:rFonts w:cs="56giy"/>
                <w:sz w:val="24"/>
                <w:szCs w:val="24"/>
              </w:rPr>
            </w:pPr>
            <w:r>
              <w:rPr>
                <w:rFonts w:cs="56giy"/>
                <w:sz w:val="24"/>
                <w:szCs w:val="24"/>
              </w:rPr>
              <w:lastRenderedPageBreak/>
              <w:t xml:space="preserve">PROPERTY </w:t>
            </w:r>
            <w:r w:rsidRPr="00C27E7B">
              <w:rPr>
                <w:rFonts w:cs="56giy"/>
                <w:sz w:val="24"/>
                <w:szCs w:val="24"/>
              </w:rPr>
              <w:t>STANDARDS</w:t>
            </w:r>
            <w:r>
              <w:rPr>
                <w:rFonts w:cs="56giy"/>
                <w:sz w:val="24"/>
                <w:szCs w:val="24"/>
              </w:rPr>
              <w:t>:</w:t>
            </w:r>
            <w:r w:rsidR="00D95893">
              <w:rPr>
                <w:rFonts w:cs="56giy"/>
                <w:sz w:val="24"/>
                <w:szCs w:val="24"/>
              </w:rPr>
              <w:t xml:space="preserve"> (cont.)</w:t>
            </w:r>
          </w:p>
        </w:tc>
      </w:tr>
      <w:tr w:rsidR="00D95893" w:rsidRPr="008E2879" w:rsidTr="00835601">
        <w:tc>
          <w:tcPr>
            <w:tcW w:w="4839" w:type="dxa"/>
            <w:vAlign w:val="center"/>
          </w:tcPr>
          <w:p w:rsidR="0010495C" w:rsidRPr="00F442FA" w:rsidRDefault="0010495C" w:rsidP="00835601">
            <w:pPr>
              <w:autoSpaceDE w:val="0"/>
              <w:autoSpaceDN w:val="0"/>
              <w:adjustRightInd w:val="0"/>
              <w:jc w:val="center"/>
              <w:rPr>
                <w:rFonts w:cs="56giy"/>
                <w:sz w:val="18"/>
                <w:szCs w:val="18"/>
              </w:rPr>
            </w:pPr>
            <w:r>
              <w:rPr>
                <w:rFonts w:cs="56giy"/>
                <w:sz w:val="18"/>
                <w:szCs w:val="18"/>
              </w:rPr>
              <w:t xml:space="preserve">STANDARDS </w:t>
            </w:r>
            <w:r w:rsidRPr="00F442FA">
              <w:rPr>
                <w:rFonts w:cs="56giy"/>
                <w:sz w:val="18"/>
                <w:szCs w:val="18"/>
              </w:rPr>
              <w:t>DESCRIPTION</w:t>
            </w:r>
          </w:p>
        </w:tc>
        <w:tc>
          <w:tcPr>
            <w:tcW w:w="1448" w:type="dxa"/>
            <w:vAlign w:val="center"/>
          </w:tcPr>
          <w:p w:rsidR="0010495C" w:rsidRPr="008E2879" w:rsidRDefault="0010495C" w:rsidP="00835601">
            <w:pPr>
              <w:autoSpaceDE w:val="0"/>
              <w:autoSpaceDN w:val="0"/>
              <w:adjustRightInd w:val="0"/>
              <w:jc w:val="center"/>
              <w:rPr>
                <w:rFonts w:cs="56giy"/>
                <w:sz w:val="20"/>
                <w:szCs w:val="20"/>
              </w:rPr>
            </w:pPr>
            <w:r>
              <w:rPr>
                <w:rFonts w:cs="56giy"/>
                <w:sz w:val="20"/>
                <w:szCs w:val="20"/>
              </w:rPr>
              <w:t>Regulation/ Statute Citation</w:t>
            </w:r>
          </w:p>
        </w:tc>
        <w:tc>
          <w:tcPr>
            <w:tcW w:w="1343" w:type="dxa"/>
            <w:vAlign w:val="center"/>
          </w:tcPr>
          <w:p w:rsidR="0010495C" w:rsidRPr="008E2879" w:rsidRDefault="0010495C" w:rsidP="00835601">
            <w:pPr>
              <w:autoSpaceDE w:val="0"/>
              <w:autoSpaceDN w:val="0"/>
              <w:adjustRightInd w:val="0"/>
              <w:jc w:val="center"/>
              <w:rPr>
                <w:rFonts w:cs="56giy"/>
                <w:sz w:val="20"/>
                <w:szCs w:val="20"/>
              </w:rPr>
            </w:pPr>
            <w:r w:rsidRPr="008E2879">
              <w:rPr>
                <w:rFonts w:cs="56giy"/>
                <w:sz w:val="20"/>
                <w:szCs w:val="20"/>
              </w:rPr>
              <w:t xml:space="preserve">Responsible Manager </w:t>
            </w:r>
            <w:r>
              <w:rPr>
                <w:rFonts w:cs="56giy"/>
                <w:sz w:val="20"/>
                <w:szCs w:val="20"/>
              </w:rPr>
              <w:t xml:space="preserve">Compliance </w:t>
            </w:r>
            <w:r w:rsidRPr="008E2879">
              <w:rPr>
                <w:rFonts w:cs="56giy"/>
                <w:sz w:val="20"/>
                <w:szCs w:val="20"/>
              </w:rPr>
              <w:t>Rating</w:t>
            </w:r>
            <w:r>
              <w:rPr>
                <w:rFonts w:cs="56giy"/>
                <w:sz w:val="20"/>
                <w:szCs w:val="20"/>
              </w:rPr>
              <w:t xml:space="preserve"> (FC, PC, or NC)</w:t>
            </w:r>
          </w:p>
        </w:tc>
        <w:tc>
          <w:tcPr>
            <w:tcW w:w="1928" w:type="dxa"/>
            <w:vAlign w:val="center"/>
          </w:tcPr>
          <w:p w:rsidR="0010495C" w:rsidRPr="008E2879" w:rsidRDefault="0010495C" w:rsidP="00835601">
            <w:pPr>
              <w:autoSpaceDE w:val="0"/>
              <w:autoSpaceDN w:val="0"/>
              <w:adjustRightInd w:val="0"/>
              <w:jc w:val="center"/>
              <w:rPr>
                <w:rFonts w:cs="56giy"/>
                <w:sz w:val="20"/>
                <w:szCs w:val="20"/>
              </w:rPr>
            </w:pPr>
            <w:r w:rsidRPr="008E2879">
              <w:rPr>
                <w:rFonts w:cs="56giy"/>
                <w:sz w:val="20"/>
                <w:szCs w:val="20"/>
              </w:rPr>
              <w:t xml:space="preserve">Describe </w:t>
            </w:r>
            <w:r>
              <w:rPr>
                <w:rFonts w:cs="56giy"/>
                <w:sz w:val="20"/>
                <w:szCs w:val="20"/>
              </w:rPr>
              <w:t>how this compliance standard is met/measured</w:t>
            </w:r>
          </w:p>
        </w:tc>
        <w:tc>
          <w:tcPr>
            <w:tcW w:w="1031" w:type="dxa"/>
            <w:vAlign w:val="center"/>
          </w:tcPr>
          <w:p w:rsidR="0010495C" w:rsidRPr="008E2879" w:rsidRDefault="0010495C" w:rsidP="00835601">
            <w:pPr>
              <w:autoSpaceDE w:val="0"/>
              <w:autoSpaceDN w:val="0"/>
              <w:adjustRightInd w:val="0"/>
              <w:jc w:val="center"/>
              <w:rPr>
                <w:rFonts w:cs="56giy"/>
                <w:sz w:val="20"/>
                <w:szCs w:val="20"/>
              </w:rPr>
            </w:pPr>
            <w:r>
              <w:rPr>
                <w:rFonts w:cs="56giy"/>
                <w:sz w:val="20"/>
                <w:szCs w:val="20"/>
              </w:rPr>
              <w:t>Executive Director Rating</w:t>
            </w:r>
          </w:p>
        </w:tc>
        <w:tc>
          <w:tcPr>
            <w:tcW w:w="2587" w:type="dxa"/>
            <w:vAlign w:val="center"/>
          </w:tcPr>
          <w:p w:rsidR="0010495C" w:rsidRPr="008E2879" w:rsidRDefault="0010495C" w:rsidP="00835601">
            <w:pPr>
              <w:autoSpaceDE w:val="0"/>
              <w:autoSpaceDN w:val="0"/>
              <w:adjustRightInd w:val="0"/>
              <w:jc w:val="center"/>
              <w:rPr>
                <w:rFonts w:cs="56giy"/>
                <w:sz w:val="20"/>
                <w:szCs w:val="20"/>
              </w:rPr>
            </w:pPr>
            <w:r>
              <w:rPr>
                <w:rFonts w:cs="56giy"/>
                <w:sz w:val="20"/>
                <w:szCs w:val="20"/>
              </w:rPr>
              <w:t>COMMENTS/ACTION PLANS</w:t>
            </w:r>
          </w:p>
        </w:tc>
      </w:tr>
      <w:tr w:rsidR="00A967EB" w:rsidTr="00007043">
        <w:tc>
          <w:tcPr>
            <w:tcW w:w="4839" w:type="dxa"/>
          </w:tcPr>
          <w:p w:rsidR="00A967EB" w:rsidRDefault="00A967EB" w:rsidP="00835601">
            <w:pPr>
              <w:autoSpaceDE w:val="0"/>
              <w:autoSpaceDN w:val="0"/>
              <w:adjustRightInd w:val="0"/>
              <w:rPr>
                <w:rFonts w:cs="56giy"/>
                <w:b/>
                <w:bCs/>
                <w:sz w:val="20"/>
                <w:szCs w:val="20"/>
              </w:rPr>
            </w:pPr>
            <w:r>
              <w:rPr>
                <w:rFonts w:cs="56giy"/>
                <w:b/>
                <w:bCs/>
                <w:sz w:val="20"/>
                <w:szCs w:val="20"/>
              </w:rPr>
              <w:t>Useful Life Binding Commitments</w:t>
            </w:r>
          </w:p>
        </w:tc>
        <w:tc>
          <w:tcPr>
            <w:tcW w:w="1448" w:type="dxa"/>
          </w:tcPr>
          <w:p w:rsidR="00A967EB" w:rsidRDefault="00A967EB" w:rsidP="00835601">
            <w:pPr>
              <w:autoSpaceDE w:val="0"/>
              <w:autoSpaceDN w:val="0"/>
              <w:adjustRightInd w:val="0"/>
              <w:rPr>
                <w:rFonts w:cs="56giy"/>
                <w:b/>
                <w:bCs/>
                <w:sz w:val="20"/>
                <w:szCs w:val="20"/>
              </w:rPr>
            </w:pPr>
            <w:r>
              <w:rPr>
                <w:rFonts w:cs="56giy"/>
                <w:b/>
                <w:bCs/>
                <w:sz w:val="20"/>
                <w:szCs w:val="20"/>
              </w:rPr>
              <w:t>24 CFR 1000.141</w:t>
            </w:r>
          </w:p>
        </w:tc>
        <w:tc>
          <w:tcPr>
            <w:tcW w:w="1343" w:type="dxa"/>
          </w:tcPr>
          <w:p w:rsidR="00A967EB" w:rsidRPr="00FD0782" w:rsidRDefault="00A967EB" w:rsidP="00835601">
            <w:pPr>
              <w:autoSpaceDE w:val="0"/>
              <w:autoSpaceDN w:val="0"/>
              <w:adjustRightInd w:val="0"/>
              <w:rPr>
                <w:rFonts w:cs="56giy"/>
                <w:sz w:val="24"/>
                <w:szCs w:val="24"/>
              </w:rPr>
            </w:pPr>
          </w:p>
        </w:tc>
        <w:tc>
          <w:tcPr>
            <w:tcW w:w="1928" w:type="dxa"/>
          </w:tcPr>
          <w:p w:rsidR="00A967EB" w:rsidRDefault="00A967EB" w:rsidP="00007043">
            <w:pPr>
              <w:autoSpaceDE w:val="0"/>
              <w:autoSpaceDN w:val="0"/>
              <w:adjustRightInd w:val="0"/>
              <w:rPr>
                <w:rFonts w:cs="56giy"/>
                <w:sz w:val="24"/>
                <w:szCs w:val="24"/>
              </w:rPr>
            </w:pPr>
          </w:p>
        </w:tc>
        <w:tc>
          <w:tcPr>
            <w:tcW w:w="1031" w:type="dxa"/>
          </w:tcPr>
          <w:p w:rsidR="00A967EB" w:rsidRDefault="00A967EB" w:rsidP="00007043">
            <w:pPr>
              <w:autoSpaceDE w:val="0"/>
              <w:autoSpaceDN w:val="0"/>
              <w:adjustRightInd w:val="0"/>
              <w:rPr>
                <w:rFonts w:cs="56giy"/>
                <w:sz w:val="24"/>
                <w:szCs w:val="24"/>
              </w:rPr>
            </w:pPr>
          </w:p>
        </w:tc>
        <w:tc>
          <w:tcPr>
            <w:tcW w:w="2587" w:type="dxa"/>
          </w:tcPr>
          <w:p w:rsidR="00A967EB" w:rsidRDefault="00A967EB" w:rsidP="00007043">
            <w:pPr>
              <w:autoSpaceDE w:val="0"/>
              <w:autoSpaceDN w:val="0"/>
              <w:adjustRightInd w:val="0"/>
              <w:rPr>
                <w:rFonts w:cs="56giy"/>
                <w:sz w:val="24"/>
                <w:szCs w:val="24"/>
              </w:rPr>
            </w:pPr>
          </w:p>
        </w:tc>
      </w:tr>
      <w:tr w:rsidR="00A967EB" w:rsidTr="008B34AA">
        <w:trPr>
          <w:trHeight w:val="5669"/>
        </w:trPr>
        <w:tc>
          <w:tcPr>
            <w:tcW w:w="4839" w:type="dxa"/>
          </w:tcPr>
          <w:p w:rsidR="00370D0E" w:rsidRDefault="00370D0E" w:rsidP="00AD7552">
            <w:pPr>
              <w:autoSpaceDE w:val="0"/>
              <w:autoSpaceDN w:val="0"/>
              <w:adjustRightInd w:val="0"/>
              <w:rPr>
                <w:rFonts w:cs="56giy"/>
                <w:bCs/>
                <w:sz w:val="20"/>
                <w:szCs w:val="20"/>
              </w:rPr>
            </w:pPr>
          </w:p>
          <w:p w:rsidR="008B34AA" w:rsidRDefault="00021257" w:rsidP="00AD7552">
            <w:pPr>
              <w:autoSpaceDE w:val="0"/>
              <w:autoSpaceDN w:val="0"/>
              <w:adjustRightInd w:val="0"/>
              <w:rPr>
                <w:rFonts w:cs="56giy"/>
                <w:bCs/>
                <w:sz w:val="20"/>
                <w:szCs w:val="20"/>
              </w:rPr>
            </w:pPr>
            <w:r>
              <w:rPr>
                <w:rFonts w:cs="56giy"/>
                <w:bCs/>
                <w:sz w:val="20"/>
                <w:szCs w:val="20"/>
              </w:rPr>
              <w:t xml:space="preserve">Have a system for ensuring the tribe/TDHE places a </w:t>
            </w:r>
            <w:r w:rsidRPr="00021257">
              <w:rPr>
                <w:rFonts w:cs="56giy"/>
                <w:bCs/>
                <w:sz w:val="20"/>
                <w:szCs w:val="20"/>
              </w:rPr>
              <w:t>binding commitment</w:t>
            </w:r>
            <w:r>
              <w:rPr>
                <w:rFonts w:cs="56giy"/>
                <w:bCs/>
                <w:sz w:val="20"/>
                <w:szCs w:val="20"/>
              </w:rPr>
              <w:t xml:space="preserve"> (</w:t>
            </w:r>
            <w:r w:rsidRPr="00021257">
              <w:rPr>
                <w:rFonts w:cs="56giy"/>
                <w:bCs/>
                <w:sz w:val="20"/>
                <w:szCs w:val="20"/>
              </w:rPr>
              <w:t>a wri</w:t>
            </w:r>
            <w:r>
              <w:rPr>
                <w:rFonts w:cs="56giy"/>
                <w:bCs/>
                <w:sz w:val="20"/>
                <w:szCs w:val="20"/>
              </w:rPr>
              <w:t>tten use restriction agreement</w:t>
            </w:r>
            <w:r w:rsidR="006D3EA8">
              <w:rPr>
                <w:rFonts w:cs="56giy"/>
                <w:bCs/>
                <w:sz w:val="20"/>
                <w:szCs w:val="20"/>
              </w:rPr>
              <w:t>)</w:t>
            </w:r>
            <w:r>
              <w:rPr>
                <w:rFonts w:cs="56giy"/>
                <w:bCs/>
                <w:sz w:val="20"/>
                <w:szCs w:val="20"/>
              </w:rPr>
              <w:t xml:space="preserve">, </w:t>
            </w:r>
            <w:r w:rsidRPr="00021257">
              <w:rPr>
                <w:rFonts w:cs="56giy"/>
                <w:bCs/>
                <w:sz w:val="20"/>
                <w:szCs w:val="20"/>
              </w:rPr>
              <w:t xml:space="preserve">developed by the </w:t>
            </w:r>
            <w:r w:rsidR="00362AA2">
              <w:rPr>
                <w:rFonts w:cs="56giy"/>
                <w:bCs/>
                <w:sz w:val="20"/>
                <w:szCs w:val="20"/>
              </w:rPr>
              <w:t>tribe/TDHE</w:t>
            </w:r>
            <w:r w:rsidRPr="00021257">
              <w:rPr>
                <w:rFonts w:cs="56giy"/>
                <w:bCs/>
                <w:sz w:val="20"/>
                <w:szCs w:val="20"/>
              </w:rPr>
              <w:t>, and placed on an assisted property for the period of its useful life</w:t>
            </w:r>
            <w:r>
              <w:rPr>
                <w:rFonts w:cs="56giy"/>
                <w:bCs/>
                <w:sz w:val="20"/>
                <w:szCs w:val="20"/>
              </w:rPr>
              <w:t xml:space="preserve"> -</w:t>
            </w:r>
            <w:r w:rsidRPr="00021257">
              <w:rPr>
                <w:rFonts w:cs="56giy"/>
                <w:bCs/>
                <w:sz w:val="20"/>
                <w:szCs w:val="20"/>
              </w:rPr>
              <w:t xml:space="preserve"> the time period during which an assisted p</w:t>
            </w:r>
            <w:r>
              <w:rPr>
                <w:rFonts w:cs="56giy"/>
                <w:bCs/>
                <w:sz w:val="20"/>
                <w:szCs w:val="20"/>
              </w:rPr>
              <w:t xml:space="preserve">roperty must remain affordable, </w:t>
            </w:r>
            <w:r w:rsidRPr="00021257">
              <w:rPr>
                <w:rFonts w:cs="56giy"/>
                <w:bCs/>
                <w:sz w:val="20"/>
                <w:szCs w:val="20"/>
              </w:rPr>
              <w:t>as defined in section 205(a) of NAHASDA</w:t>
            </w:r>
            <w:r w:rsidR="008B34AA">
              <w:rPr>
                <w:rFonts w:cs="56giy"/>
                <w:bCs/>
                <w:sz w:val="20"/>
                <w:szCs w:val="20"/>
              </w:rPr>
              <w:t>.</w:t>
            </w:r>
            <w:r w:rsidR="006D3EA8">
              <w:rPr>
                <w:rFonts w:cs="56giy"/>
                <w:bCs/>
                <w:sz w:val="20"/>
                <w:szCs w:val="20"/>
              </w:rPr>
              <w:t xml:space="preserve"> </w:t>
            </w:r>
          </w:p>
          <w:p w:rsidR="008B34AA" w:rsidRDefault="008B34AA" w:rsidP="00AD7552">
            <w:pPr>
              <w:autoSpaceDE w:val="0"/>
              <w:autoSpaceDN w:val="0"/>
              <w:adjustRightInd w:val="0"/>
              <w:rPr>
                <w:rFonts w:cs="56giy"/>
                <w:bCs/>
                <w:sz w:val="20"/>
                <w:szCs w:val="20"/>
              </w:rPr>
            </w:pPr>
          </w:p>
          <w:p w:rsidR="00AD7552" w:rsidRDefault="00327991" w:rsidP="00AD7552">
            <w:pPr>
              <w:autoSpaceDE w:val="0"/>
              <w:autoSpaceDN w:val="0"/>
              <w:adjustRightInd w:val="0"/>
              <w:rPr>
                <w:rFonts w:cs="56giy"/>
                <w:bCs/>
                <w:sz w:val="20"/>
                <w:szCs w:val="20"/>
              </w:rPr>
            </w:pPr>
            <w:r>
              <w:rPr>
                <w:rFonts w:ascii="ZWAdobeF" w:hAnsi="ZWAdobeF" w:cs="ZWAdobeF"/>
                <w:bCs/>
                <w:sz w:val="2"/>
                <w:szCs w:val="2"/>
              </w:rPr>
              <w:t>U</w:t>
            </w:r>
            <w:r w:rsidR="008B34AA">
              <w:rPr>
                <w:rFonts w:cs="56giy"/>
                <w:b/>
                <w:bCs/>
                <w:sz w:val="20"/>
                <w:szCs w:val="20"/>
                <w:u w:val="single"/>
              </w:rPr>
              <w:t>EXCEPTIONS</w:t>
            </w:r>
            <w:r>
              <w:rPr>
                <w:rFonts w:ascii="ZWAdobeF" w:hAnsi="ZWAdobeF" w:cs="ZWAdobeF"/>
                <w:bCs/>
                <w:sz w:val="2"/>
                <w:szCs w:val="2"/>
              </w:rPr>
              <w:t>U</w:t>
            </w:r>
            <w:r w:rsidR="008B34AA">
              <w:rPr>
                <w:rFonts w:cs="56giy"/>
                <w:bCs/>
                <w:sz w:val="20"/>
                <w:szCs w:val="20"/>
              </w:rPr>
              <w:t xml:space="preserve"> to the Useful Life requirement:</w:t>
            </w:r>
          </w:p>
          <w:p w:rsidR="00370D0E" w:rsidRDefault="00370D0E" w:rsidP="00AD7552">
            <w:pPr>
              <w:autoSpaceDE w:val="0"/>
              <w:autoSpaceDN w:val="0"/>
              <w:adjustRightInd w:val="0"/>
              <w:rPr>
                <w:rFonts w:cs="56giy"/>
                <w:bCs/>
                <w:sz w:val="20"/>
                <w:szCs w:val="20"/>
              </w:rPr>
            </w:pPr>
          </w:p>
          <w:p w:rsidR="00A967EB" w:rsidRDefault="006D3EA8" w:rsidP="00AD7552">
            <w:pPr>
              <w:pStyle w:val="ListParagraph"/>
              <w:numPr>
                <w:ilvl w:val="0"/>
                <w:numId w:val="6"/>
              </w:numPr>
              <w:autoSpaceDE w:val="0"/>
              <w:autoSpaceDN w:val="0"/>
              <w:adjustRightInd w:val="0"/>
              <w:rPr>
                <w:rFonts w:cs="56giy"/>
                <w:bCs/>
                <w:sz w:val="20"/>
                <w:szCs w:val="20"/>
              </w:rPr>
            </w:pPr>
            <w:r w:rsidRPr="00AD7552">
              <w:rPr>
                <w:rFonts w:cs="56giy"/>
                <w:bCs/>
                <w:sz w:val="20"/>
                <w:szCs w:val="20"/>
              </w:rPr>
              <w:t>Mutual Help homes developed under the 1937 Act.</w:t>
            </w:r>
          </w:p>
          <w:p w:rsidR="00AD7552" w:rsidRDefault="00AD7552" w:rsidP="00AD7552">
            <w:pPr>
              <w:pStyle w:val="ListParagraph"/>
              <w:numPr>
                <w:ilvl w:val="0"/>
                <w:numId w:val="6"/>
              </w:numPr>
              <w:rPr>
                <w:rFonts w:cs="56giy"/>
                <w:bCs/>
                <w:sz w:val="20"/>
                <w:szCs w:val="20"/>
              </w:rPr>
            </w:pPr>
            <w:r w:rsidRPr="00AD7552">
              <w:rPr>
                <w:rFonts w:cs="56giy"/>
                <w:bCs/>
                <w:sz w:val="20"/>
                <w:szCs w:val="20"/>
              </w:rPr>
              <w:t>The transfer of a homeownership unit to a family member or household member is</w:t>
            </w:r>
            <w:r>
              <w:rPr>
                <w:rFonts w:cs="56giy"/>
                <w:bCs/>
                <w:sz w:val="20"/>
                <w:szCs w:val="20"/>
              </w:rPr>
              <w:t xml:space="preserve"> </w:t>
            </w:r>
            <w:r w:rsidRPr="00AD7552">
              <w:rPr>
                <w:rFonts w:cs="56giy"/>
                <w:bCs/>
                <w:sz w:val="20"/>
                <w:szCs w:val="20"/>
              </w:rPr>
              <w:t xml:space="preserve">not subject to a binding commitment for the remaining useful life of the property. </w:t>
            </w:r>
          </w:p>
          <w:p w:rsidR="00370D0E" w:rsidRPr="008B34AA" w:rsidRDefault="00AD7552" w:rsidP="00AD7552">
            <w:pPr>
              <w:pStyle w:val="ListParagraph"/>
              <w:numPr>
                <w:ilvl w:val="0"/>
                <w:numId w:val="6"/>
              </w:numPr>
              <w:rPr>
                <w:rFonts w:cs="56giy"/>
                <w:bCs/>
                <w:sz w:val="20"/>
                <w:szCs w:val="20"/>
              </w:rPr>
            </w:pPr>
            <w:r w:rsidRPr="00AD7552">
              <w:rPr>
                <w:rFonts w:cs="56giy"/>
                <w:bCs/>
                <w:sz w:val="20"/>
                <w:szCs w:val="20"/>
              </w:rPr>
              <w:t>Any</w:t>
            </w:r>
            <w:r>
              <w:rPr>
                <w:rFonts w:cs="56giy"/>
                <w:bCs/>
                <w:sz w:val="20"/>
                <w:szCs w:val="20"/>
              </w:rPr>
              <w:t xml:space="preserve"> </w:t>
            </w:r>
            <w:r w:rsidRPr="00AD7552">
              <w:rPr>
                <w:rFonts w:cs="56giy"/>
                <w:bCs/>
                <w:sz w:val="20"/>
                <w:szCs w:val="20"/>
              </w:rPr>
              <w:t>subsequent transfer by the family member or household member to a third party (not a family member or household member) is subject to any remaining useful life under a binding commitment.</w:t>
            </w:r>
          </w:p>
        </w:tc>
        <w:tc>
          <w:tcPr>
            <w:tcW w:w="1448" w:type="dxa"/>
          </w:tcPr>
          <w:p w:rsidR="00A967EB" w:rsidRDefault="00A967EB" w:rsidP="00835601">
            <w:pPr>
              <w:autoSpaceDE w:val="0"/>
              <w:autoSpaceDN w:val="0"/>
              <w:adjustRightInd w:val="0"/>
              <w:rPr>
                <w:rFonts w:cs="56giy"/>
                <w:b/>
                <w:bCs/>
                <w:sz w:val="20"/>
                <w:szCs w:val="20"/>
              </w:rPr>
            </w:pPr>
          </w:p>
          <w:p w:rsidR="00021257" w:rsidRPr="006D3EA8" w:rsidRDefault="006D3EA8" w:rsidP="00835601">
            <w:pPr>
              <w:autoSpaceDE w:val="0"/>
              <w:autoSpaceDN w:val="0"/>
              <w:adjustRightInd w:val="0"/>
              <w:rPr>
                <w:rFonts w:cs="56giy"/>
                <w:bCs/>
                <w:sz w:val="20"/>
                <w:szCs w:val="20"/>
              </w:rPr>
            </w:pPr>
            <w:r w:rsidRPr="006D3EA8">
              <w:rPr>
                <w:rFonts w:cs="56giy"/>
                <w:bCs/>
                <w:sz w:val="20"/>
                <w:szCs w:val="20"/>
              </w:rPr>
              <w:t>24 CFR 1000.141 -145</w:t>
            </w:r>
          </w:p>
          <w:p w:rsidR="000850EF" w:rsidRDefault="000850EF" w:rsidP="00835601">
            <w:pPr>
              <w:autoSpaceDE w:val="0"/>
              <w:autoSpaceDN w:val="0"/>
              <w:adjustRightInd w:val="0"/>
              <w:rPr>
                <w:rFonts w:cs="56giy"/>
                <w:bCs/>
                <w:sz w:val="20"/>
                <w:szCs w:val="20"/>
              </w:rPr>
            </w:pPr>
          </w:p>
          <w:p w:rsidR="00021257" w:rsidRPr="000850EF" w:rsidRDefault="000850EF" w:rsidP="00835601">
            <w:pPr>
              <w:autoSpaceDE w:val="0"/>
              <w:autoSpaceDN w:val="0"/>
              <w:adjustRightInd w:val="0"/>
              <w:rPr>
                <w:rFonts w:cs="56giy"/>
                <w:bCs/>
                <w:sz w:val="20"/>
                <w:szCs w:val="20"/>
              </w:rPr>
            </w:pPr>
            <w:r w:rsidRPr="000850EF">
              <w:rPr>
                <w:rFonts w:cs="56giy"/>
                <w:bCs/>
                <w:sz w:val="20"/>
                <w:szCs w:val="20"/>
              </w:rPr>
              <w:t>2 CFR 200.316</w:t>
            </w:r>
          </w:p>
          <w:p w:rsidR="008B34AA" w:rsidRDefault="008B34AA" w:rsidP="00835601">
            <w:pPr>
              <w:autoSpaceDE w:val="0"/>
              <w:autoSpaceDN w:val="0"/>
              <w:adjustRightInd w:val="0"/>
              <w:rPr>
                <w:rFonts w:cs="56giy"/>
                <w:b/>
                <w:bCs/>
                <w:sz w:val="20"/>
                <w:szCs w:val="20"/>
              </w:rPr>
            </w:pPr>
          </w:p>
          <w:p w:rsidR="00021257" w:rsidRDefault="00021257" w:rsidP="00835601">
            <w:pPr>
              <w:autoSpaceDE w:val="0"/>
              <w:autoSpaceDN w:val="0"/>
              <w:adjustRightInd w:val="0"/>
              <w:rPr>
                <w:rFonts w:cs="56giy"/>
                <w:b/>
                <w:bCs/>
                <w:sz w:val="20"/>
                <w:szCs w:val="20"/>
              </w:rPr>
            </w:pPr>
            <w:r w:rsidRPr="00021257">
              <w:rPr>
                <w:rFonts w:cs="56giy"/>
                <w:bCs/>
                <w:sz w:val="20"/>
                <w:szCs w:val="20"/>
              </w:rPr>
              <w:t>205(a) of NAHASDA</w:t>
            </w:r>
            <w:r w:rsidRPr="00021257">
              <w:rPr>
                <w:rFonts w:cs="56giy"/>
                <w:b/>
                <w:bCs/>
                <w:sz w:val="20"/>
                <w:szCs w:val="20"/>
              </w:rPr>
              <w:t>.</w:t>
            </w:r>
          </w:p>
          <w:p w:rsidR="00AD7552" w:rsidRDefault="00AD7552" w:rsidP="00835601">
            <w:pPr>
              <w:autoSpaceDE w:val="0"/>
              <w:autoSpaceDN w:val="0"/>
              <w:adjustRightInd w:val="0"/>
              <w:rPr>
                <w:rFonts w:cs="56giy"/>
                <w:b/>
                <w:bCs/>
                <w:sz w:val="20"/>
                <w:szCs w:val="20"/>
              </w:rPr>
            </w:pPr>
          </w:p>
          <w:p w:rsidR="00370D0E" w:rsidRDefault="00370D0E" w:rsidP="00835601">
            <w:pPr>
              <w:autoSpaceDE w:val="0"/>
              <w:autoSpaceDN w:val="0"/>
              <w:adjustRightInd w:val="0"/>
              <w:rPr>
                <w:rFonts w:cs="56giy"/>
                <w:bCs/>
                <w:sz w:val="20"/>
                <w:szCs w:val="20"/>
              </w:rPr>
            </w:pPr>
          </w:p>
          <w:p w:rsidR="008B34AA" w:rsidRDefault="008B34AA" w:rsidP="00835601">
            <w:pPr>
              <w:autoSpaceDE w:val="0"/>
              <w:autoSpaceDN w:val="0"/>
              <w:adjustRightInd w:val="0"/>
              <w:rPr>
                <w:rFonts w:cs="56giy"/>
                <w:bCs/>
                <w:sz w:val="20"/>
                <w:szCs w:val="20"/>
              </w:rPr>
            </w:pPr>
          </w:p>
          <w:p w:rsidR="00AD7552" w:rsidRDefault="00AD7552" w:rsidP="00835601">
            <w:pPr>
              <w:autoSpaceDE w:val="0"/>
              <w:autoSpaceDN w:val="0"/>
              <w:adjustRightInd w:val="0"/>
              <w:rPr>
                <w:rFonts w:cs="56giy"/>
                <w:bCs/>
                <w:sz w:val="20"/>
                <w:szCs w:val="20"/>
              </w:rPr>
            </w:pPr>
            <w:r w:rsidRPr="00AD7552">
              <w:rPr>
                <w:rFonts w:cs="56giy"/>
                <w:bCs/>
                <w:sz w:val="20"/>
                <w:szCs w:val="20"/>
              </w:rPr>
              <w:t>24 CFR 1000.145</w:t>
            </w:r>
          </w:p>
          <w:p w:rsidR="00AD7552" w:rsidRDefault="00AD7552" w:rsidP="00835601">
            <w:pPr>
              <w:autoSpaceDE w:val="0"/>
              <w:autoSpaceDN w:val="0"/>
              <w:adjustRightInd w:val="0"/>
              <w:rPr>
                <w:rFonts w:cs="56giy"/>
                <w:bCs/>
                <w:sz w:val="20"/>
                <w:szCs w:val="20"/>
              </w:rPr>
            </w:pPr>
          </w:p>
          <w:p w:rsidR="00370D0E" w:rsidRDefault="00370D0E" w:rsidP="00835601">
            <w:pPr>
              <w:autoSpaceDE w:val="0"/>
              <w:autoSpaceDN w:val="0"/>
              <w:adjustRightInd w:val="0"/>
              <w:rPr>
                <w:rFonts w:cs="56giy"/>
                <w:bCs/>
                <w:sz w:val="20"/>
                <w:szCs w:val="20"/>
              </w:rPr>
            </w:pPr>
          </w:p>
          <w:p w:rsidR="00370D0E" w:rsidRDefault="00370D0E" w:rsidP="00835601">
            <w:pPr>
              <w:autoSpaceDE w:val="0"/>
              <w:autoSpaceDN w:val="0"/>
              <w:adjustRightInd w:val="0"/>
              <w:rPr>
                <w:rFonts w:cs="56giy"/>
                <w:bCs/>
                <w:sz w:val="20"/>
                <w:szCs w:val="20"/>
              </w:rPr>
            </w:pPr>
          </w:p>
          <w:p w:rsidR="00AD7552" w:rsidRPr="00AD7552" w:rsidRDefault="00AD7552" w:rsidP="00835601">
            <w:pPr>
              <w:autoSpaceDE w:val="0"/>
              <w:autoSpaceDN w:val="0"/>
              <w:adjustRightInd w:val="0"/>
              <w:rPr>
                <w:rFonts w:cs="56giy"/>
                <w:bCs/>
                <w:sz w:val="20"/>
                <w:szCs w:val="20"/>
              </w:rPr>
            </w:pPr>
            <w:r w:rsidRPr="00AD7552">
              <w:rPr>
                <w:rFonts w:cs="56giy"/>
                <w:bCs/>
                <w:sz w:val="20"/>
                <w:szCs w:val="20"/>
              </w:rPr>
              <w:t>24 CFR 1000.</w:t>
            </w:r>
            <w:r>
              <w:rPr>
                <w:rFonts w:cs="56giy"/>
                <w:bCs/>
                <w:sz w:val="20"/>
                <w:szCs w:val="20"/>
              </w:rPr>
              <w:t>146</w:t>
            </w:r>
          </w:p>
        </w:tc>
        <w:tc>
          <w:tcPr>
            <w:tcW w:w="1343" w:type="dxa"/>
          </w:tcPr>
          <w:p w:rsidR="00A967EB" w:rsidRPr="00FD0782" w:rsidRDefault="00A967EB" w:rsidP="00835601">
            <w:pPr>
              <w:autoSpaceDE w:val="0"/>
              <w:autoSpaceDN w:val="0"/>
              <w:adjustRightInd w:val="0"/>
              <w:rPr>
                <w:rFonts w:cs="56giy"/>
                <w:sz w:val="24"/>
                <w:szCs w:val="24"/>
              </w:rPr>
            </w:pPr>
          </w:p>
        </w:tc>
        <w:tc>
          <w:tcPr>
            <w:tcW w:w="1928" w:type="dxa"/>
          </w:tcPr>
          <w:p w:rsidR="00A967EB" w:rsidRDefault="00A967EB" w:rsidP="00007043">
            <w:pPr>
              <w:autoSpaceDE w:val="0"/>
              <w:autoSpaceDN w:val="0"/>
              <w:adjustRightInd w:val="0"/>
              <w:rPr>
                <w:rFonts w:cs="56giy"/>
                <w:sz w:val="24"/>
                <w:szCs w:val="24"/>
              </w:rPr>
            </w:pPr>
          </w:p>
        </w:tc>
        <w:tc>
          <w:tcPr>
            <w:tcW w:w="1031" w:type="dxa"/>
          </w:tcPr>
          <w:p w:rsidR="00A967EB" w:rsidRDefault="00A967EB" w:rsidP="00007043">
            <w:pPr>
              <w:autoSpaceDE w:val="0"/>
              <w:autoSpaceDN w:val="0"/>
              <w:adjustRightInd w:val="0"/>
              <w:rPr>
                <w:rFonts w:cs="56giy"/>
                <w:sz w:val="24"/>
                <w:szCs w:val="24"/>
              </w:rPr>
            </w:pPr>
          </w:p>
        </w:tc>
        <w:tc>
          <w:tcPr>
            <w:tcW w:w="2587" w:type="dxa"/>
          </w:tcPr>
          <w:p w:rsidR="00A967EB" w:rsidRDefault="00A967EB" w:rsidP="00007043">
            <w:pPr>
              <w:autoSpaceDE w:val="0"/>
              <w:autoSpaceDN w:val="0"/>
              <w:adjustRightInd w:val="0"/>
              <w:rPr>
                <w:rFonts w:cs="56giy"/>
                <w:sz w:val="24"/>
                <w:szCs w:val="24"/>
              </w:rPr>
            </w:pPr>
          </w:p>
        </w:tc>
      </w:tr>
      <w:tr w:rsidR="00370D0E" w:rsidTr="00F24475">
        <w:tc>
          <w:tcPr>
            <w:tcW w:w="13176" w:type="dxa"/>
            <w:gridSpan w:val="6"/>
            <w:shd w:val="clear" w:color="auto" w:fill="D9D9D9" w:themeFill="background1" w:themeFillShade="D9"/>
          </w:tcPr>
          <w:p w:rsidR="00370D0E" w:rsidRDefault="00370D0E" w:rsidP="00F24475">
            <w:pPr>
              <w:autoSpaceDE w:val="0"/>
              <w:autoSpaceDN w:val="0"/>
              <w:adjustRightInd w:val="0"/>
              <w:rPr>
                <w:rFonts w:cs="56giy"/>
                <w:sz w:val="24"/>
                <w:szCs w:val="24"/>
              </w:rPr>
            </w:pPr>
            <w:r>
              <w:rPr>
                <w:rFonts w:cs="56giy"/>
                <w:sz w:val="24"/>
                <w:szCs w:val="24"/>
              </w:rPr>
              <w:lastRenderedPageBreak/>
              <w:t xml:space="preserve">PROPERTY </w:t>
            </w:r>
            <w:r w:rsidRPr="00C27E7B">
              <w:rPr>
                <w:rFonts w:cs="56giy"/>
                <w:sz w:val="24"/>
                <w:szCs w:val="24"/>
              </w:rPr>
              <w:t>STANDARDS</w:t>
            </w:r>
            <w:r>
              <w:rPr>
                <w:rFonts w:cs="56giy"/>
                <w:sz w:val="24"/>
                <w:szCs w:val="24"/>
              </w:rPr>
              <w:t>: (cont.)</w:t>
            </w:r>
          </w:p>
        </w:tc>
      </w:tr>
      <w:tr w:rsidR="00370D0E" w:rsidRPr="008E2879" w:rsidTr="00F24475">
        <w:tc>
          <w:tcPr>
            <w:tcW w:w="4839" w:type="dxa"/>
            <w:vAlign w:val="center"/>
          </w:tcPr>
          <w:p w:rsidR="00370D0E" w:rsidRPr="00F442FA" w:rsidRDefault="00370D0E" w:rsidP="00F24475">
            <w:pPr>
              <w:autoSpaceDE w:val="0"/>
              <w:autoSpaceDN w:val="0"/>
              <w:adjustRightInd w:val="0"/>
              <w:jc w:val="center"/>
              <w:rPr>
                <w:rFonts w:cs="56giy"/>
                <w:sz w:val="18"/>
                <w:szCs w:val="18"/>
              </w:rPr>
            </w:pPr>
            <w:r>
              <w:rPr>
                <w:rFonts w:cs="56giy"/>
                <w:sz w:val="18"/>
                <w:szCs w:val="18"/>
              </w:rPr>
              <w:t xml:space="preserve">STANDARDS </w:t>
            </w:r>
            <w:r w:rsidRPr="00F442FA">
              <w:rPr>
                <w:rFonts w:cs="56giy"/>
                <w:sz w:val="18"/>
                <w:szCs w:val="18"/>
              </w:rPr>
              <w:t>DESCRIPTION</w:t>
            </w:r>
          </w:p>
        </w:tc>
        <w:tc>
          <w:tcPr>
            <w:tcW w:w="1448" w:type="dxa"/>
            <w:vAlign w:val="center"/>
          </w:tcPr>
          <w:p w:rsidR="00370D0E" w:rsidRPr="008E2879" w:rsidRDefault="00370D0E" w:rsidP="00F24475">
            <w:pPr>
              <w:autoSpaceDE w:val="0"/>
              <w:autoSpaceDN w:val="0"/>
              <w:adjustRightInd w:val="0"/>
              <w:jc w:val="center"/>
              <w:rPr>
                <w:rFonts w:cs="56giy"/>
                <w:sz w:val="20"/>
                <w:szCs w:val="20"/>
              </w:rPr>
            </w:pPr>
            <w:r>
              <w:rPr>
                <w:rFonts w:cs="56giy"/>
                <w:sz w:val="20"/>
                <w:szCs w:val="20"/>
              </w:rPr>
              <w:t>Regulation/ Statute Citation</w:t>
            </w:r>
          </w:p>
        </w:tc>
        <w:tc>
          <w:tcPr>
            <w:tcW w:w="1343" w:type="dxa"/>
            <w:vAlign w:val="center"/>
          </w:tcPr>
          <w:p w:rsidR="00370D0E" w:rsidRPr="008E2879" w:rsidRDefault="00370D0E" w:rsidP="00F24475">
            <w:pPr>
              <w:autoSpaceDE w:val="0"/>
              <w:autoSpaceDN w:val="0"/>
              <w:adjustRightInd w:val="0"/>
              <w:jc w:val="center"/>
              <w:rPr>
                <w:rFonts w:cs="56giy"/>
                <w:sz w:val="20"/>
                <w:szCs w:val="20"/>
              </w:rPr>
            </w:pPr>
            <w:r w:rsidRPr="008E2879">
              <w:rPr>
                <w:rFonts w:cs="56giy"/>
                <w:sz w:val="20"/>
                <w:szCs w:val="20"/>
              </w:rPr>
              <w:t xml:space="preserve">Responsible Manager </w:t>
            </w:r>
            <w:r>
              <w:rPr>
                <w:rFonts w:cs="56giy"/>
                <w:sz w:val="20"/>
                <w:szCs w:val="20"/>
              </w:rPr>
              <w:t xml:space="preserve">Compliance </w:t>
            </w:r>
            <w:r w:rsidRPr="008E2879">
              <w:rPr>
                <w:rFonts w:cs="56giy"/>
                <w:sz w:val="20"/>
                <w:szCs w:val="20"/>
              </w:rPr>
              <w:t>Rating</w:t>
            </w:r>
            <w:r>
              <w:rPr>
                <w:rFonts w:cs="56giy"/>
                <w:sz w:val="20"/>
                <w:szCs w:val="20"/>
              </w:rPr>
              <w:t xml:space="preserve"> (FC, PC, or NC)</w:t>
            </w:r>
          </w:p>
        </w:tc>
        <w:tc>
          <w:tcPr>
            <w:tcW w:w="1928" w:type="dxa"/>
            <w:vAlign w:val="center"/>
          </w:tcPr>
          <w:p w:rsidR="00370D0E" w:rsidRPr="008E2879" w:rsidRDefault="00370D0E" w:rsidP="00F24475">
            <w:pPr>
              <w:autoSpaceDE w:val="0"/>
              <w:autoSpaceDN w:val="0"/>
              <w:adjustRightInd w:val="0"/>
              <w:jc w:val="center"/>
              <w:rPr>
                <w:rFonts w:cs="56giy"/>
                <w:sz w:val="20"/>
                <w:szCs w:val="20"/>
              </w:rPr>
            </w:pPr>
            <w:r w:rsidRPr="008E2879">
              <w:rPr>
                <w:rFonts w:cs="56giy"/>
                <w:sz w:val="20"/>
                <w:szCs w:val="20"/>
              </w:rPr>
              <w:t xml:space="preserve">Describe </w:t>
            </w:r>
            <w:r>
              <w:rPr>
                <w:rFonts w:cs="56giy"/>
                <w:sz w:val="20"/>
                <w:szCs w:val="20"/>
              </w:rPr>
              <w:t>how this compliance standard is met/measured</w:t>
            </w:r>
          </w:p>
        </w:tc>
        <w:tc>
          <w:tcPr>
            <w:tcW w:w="1031" w:type="dxa"/>
            <w:vAlign w:val="center"/>
          </w:tcPr>
          <w:p w:rsidR="00370D0E" w:rsidRPr="008E2879" w:rsidRDefault="00370D0E" w:rsidP="00F24475">
            <w:pPr>
              <w:autoSpaceDE w:val="0"/>
              <w:autoSpaceDN w:val="0"/>
              <w:adjustRightInd w:val="0"/>
              <w:jc w:val="center"/>
              <w:rPr>
                <w:rFonts w:cs="56giy"/>
                <w:sz w:val="20"/>
                <w:szCs w:val="20"/>
              </w:rPr>
            </w:pPr>
            <w:r>
              <w:rPr>
                <w:rFonts w:cs="56giy"/>
                <w:sz w:val="20"/>
                <w:szCs w:val="20"/>
              </w:rPr>
              <w:t>Executive Director Rating</w:t>
            </w:r>
          </w:p>
        </w:tc>
        <w:tc>
          <w:tcPr>
            <w:tcW w:w="2587" w:type="dxa"/>
            <w:vAlign w:val="center"/>
          </w:tcPr>
          <w:p w:rsidR="00370D0E" w:rsidRPr="008E2879" w:rsidRDefault="00370D0E" w:rsidP="00F24475">
            <w:pPr>
              <w:autoSpaceDE w:val="0"/>
              <w:autoSpaceDN w:val="0"/>
              <w:adjustRightInd w:val="0"/>
              <w:jc w:val="center"/>
              <w:rPr>
                <w:rFonts w:cs="56giy"/>
                <w:sz w:val="20"/>
                <w:szCs w:val="20"/>
              </w:rPr>
            </w:pPr>
            <w:r>
              <w:rPr>
                <w:rFonts w:cs="56giy"/>
                <w:sz w:val="20"/>
                <w:szCs w:val="20"/>
              </w:rPr>
              <w:t>COMMENTS/ACTION PLANS</w:t>
            </w:r>
          </w:p>
        </w:tc>
      </w:tr>
      <w:tr w:rsidR="00D95893" w:rsidTr="00007043">
        <w:tc>
          <w:tcPr>
            <w:tcW w:w="4839" w:type="dxa"/>
          </w:tcPr>
          <w:p w:rsidR="00370D0E" w:rsidRDefault="00370D0E" w:rsidP="00835601">
            <w:pPr>
              <w:autoSpaceDE w:val="0"/>
              <w:autoSpaceDN w:val="0"/>
              <w:adjustRightInd w:val="0"/>
              <w:rPr>
                <w:rFonts w:cs="56giy"/>
                <w:b/>
                <w:bCs/>
                <w:sz w:val="20"/>
                <w:szCs w:val="20"/>
              </w:rPr>
            </w:pPr>
          </w:p>
          <w:p w:rsidR="0010495C" w:rsidRPr="00370D0E" w:rsidRDefault="004F47BA" w:rsidP="00835601">
            <w:pPr>
              <w:autoSpaceDE w:val="0"/>
              <w:autoSpaceDN w:val="0"/>
              <w:adjustRightInd w:val="0"/>
              <w:rPr>
                <w:rFonts w:cs="56giy"/>
                <w:b/>
                <w:bCs/>
                <w:sz w:val="20"/>
                <w:szCs w:val="20"/>
              </w:rPr>
            </w:pPr>
            <w:r>
              <w:rPr>
                <w:rFonts w:cs="56giy"/>
                <w:b/>
                <w:bCs/>
                <w:sz w:val="20"/>
                <w:szCs w:val="20"/>
              </w:rPr>
              <w:t>Equipment</w:t>
            </w:r>
          </w:p>
        </w:tc>
        <w:tc>
          <w:tcPr>
            <w:tcW w:w="1448" w:type="dxa"/>
          </w:tcPr>
          <w:p w:rsidR="00370D0E" w:rsidRDefault="00370D0E" w:rsidP="00835601">
            <w:pPr>
              <w:autoSpaceDE w:val="0"/>
              <w:autoSpaceDN w:val="0"/>
              <w:adjustRightInd w:val="0"/>
              <w:rPr>
                <w:rFonts w:cs="56giy"/>
                <w:b/>
                <w:bCs/>
                <w:sz w:val="20"/>
                <w:szCs w:val="20"/>
              </w:rPr>
            </w:pPr>
          </w:p>
          <w:p w:rsidR="0010495C" w:rsidRPr="00FD0782" w:rsidRDefault="0010495C" w:rsidP="00835601">
            <w:pPr>
              <w:autoSpaceDE w:val="0"/>
              <w:autoSpaceDN w:val="0"/>
              <w:adjustRightInd w:val="0"/>
              <w:rPr>
                <w:rFonts w:cs="56giy"/>
                <w:sz w:val="24"/>
                <w:szCs w:val="24"/>
              </w:rPr>
            </w:pPr>
            <w:r>
              <w:rPr>
                <w:rFonts w:cs="56giy"/>
                <w:b/>
                <w:bCs/>
                <w:sz w:val="20"/>
                <w:szCs w:val="20"/>
              </w:rPr>
              <w:t xml:space="preserve">2 CFR </w:t>
            </w:r>
            <w:r w:rsidRPr="00FD0782">
              <w:rPr>
                <w:rFonts w:cs="56giy"/>
                <w:b/>
                <w:bCs/>
                <w:sz w:val="20"/>
                <w:szCs w:val="20"/>
              </w:rPr>
              <w:t>200.313</w:t>
            </w:r>
          </w:p>
        </w:tc>
        <w:tc>
          <w:tcPr>
            <w:tcW w:w="1343" w:type="dxa"/>
          </w:tcPr>
          <w:p w:rsidR="0010495C" w:rsidRPr="00FD0782" w:rsidRDefault="0010495C" w:rsidP="00835601">
            <w:pPr>
              <w:autoSpaceDE w:val="0"/>
              <w:autoSpaceDN w:val="0"/>
              <w:adjustRightInd w:val="0"/>
              <w:rPr>
                <w:rFonts w:cs="56giy"/>
                <w:sz w:val="24"/>
                <w:szCs w:val="24"/>
              </w:rPr>
            </w:pPr>
          </w:p>
        </w:tc>
        <w:tc>
          <w:tcPr>
            <w:tcW w:w="1928" w:type="dxa"/>
          </w:tcPr>
          <w:p w:rsidR="0010495C" w:rsidRDefault="0010495C" w:rsidP="00007043">
            <w:pPr>
              <w:autoSpaceDE w:val="0"/>
              <w:autoSpaceDN w:val="0"/>
              <w:adjustRightInd w:val="0"/>
              <w:rPr>
                <w:rFonts w:cs="56giy"/>
                <w:sz w:val="24"/>
                <w:szCs w:val="24"/>
              </w:rPr>
            </w:pPr>
          </w:p>
        </w:tc>
        <w:tc>
          <w:tcPr>
            <w:tcW w:w="1031" w:type="dxa"/>
          </w:tcPr>
          <w:p w:rsidR="0010495C" w:rsidRDefault="0010495C" w:rsidP="00007043">
            <w:pPr>
              <w:autoSpaceDE w:val="0"/>
              <w:autoSpaceDN w:val="0"/>
              <w:adjustRightInd w:val="0"/>
              <w:rPr>
                <w:rFonts w:cs="56giy"/>
                <w:sz w:val="24"/>
                <w:szCs w:val="24"/>
              </w:rPr>
            </w:pPr>
          </w:p>
        </w:tc>
        <w:tc>
          <w:tcPr>
            <w:tcW w:w="2587" w:type="dxa"/>
          </w:tcPr>
          <w:p w:rsidR="0010495C" w:rsidRDefault="0010495C" w:rsidP="00007043">
            <w:pPr>
              <w:autoSpaceDE w:val="0"/>
              <w:autoSpaceDN w:val="0"/>
              <w:adjustRightInd w:val="0"/>
              <w:rPr>
                <w:rFonts w:cs="56giy"/>
                <w:sz w:val="24"/>
                <w:szCs w:val="24"/>
              </w:rPr>
            </w:pPr>
          </w:p>
        </w:tc>
      </w:tr>
      <w:tr w:rsidR="00D95893" w:rsidTr="00007043">
        <w:tc>
          <w:tcPr>
            <w:tcW w:w="4839" w:type="dxa"/>
          </w:tcPr>
          <w:p w:rsidR="002513B5" w:rsidRDefault="002513B5" w:rsidP="002513B5">
            <w:pPr>
              <w:autoSpaceDE w:val="0"/>
              <w:autoSpaceDN w:val="0"/>
              <w:adjustRightInd w:val="0"/>
              <w:rPr>
                <w:rFonts w:cs="56giy"/>
                <w:sz w:val="20"/>
                <w:szCs w:val="20"/>
              </w:rPr>
            </w:pPr>
            <w:r w:rsidRPr="002513B5">
              <w:rPr>
                <w:rFonts w:cs="56giy"/>
                <w:sz w:val="20"/>
                <w:szCs w:val="20"/>
              </w:rPr>
              <w:t xml:space="preserve">Have a </w:t>
            </w:r>
            <w:r>
              <w:rPr>
                <w:rFonts w:cs="56giy"/>
                <w:sz w:val="20"/>
                <w:szCs w:val="20"/>
              </w:rPr>
              <w:t>management system in place which ensures:</w:t>
            </w:r>
          </w:p>
          <w:p w:rsidR="00F800C5" w:rsidRDefault="00F800C5" w:rsidP="002513B5">
            <w:pPr>
              <w:autoSpaceDE w:val="0"/>
              <w:autoSpaceDN w:val="0"/>
              <w:adjustRightInd w:val="0"/>
              <w:rPr>
                <w:rFonts w:cs="56giy"/>
                <w:sz w:val="20"/>
                <w:szCs w:val="20"/>
              </w:rPr>
            </w:pPr>
          </w:p>
          <w:p w:rsidR="002513B5" w:rsidRPr="002513B5" w:rsidRDefault="002513B5" w:rsidP="002513B5">
            <w:pPr>
              <w:autoSpaceDE w:val="0"/>
              <w:autoSpaceDN w:val="0"/>
              <w:adjustRightInd w:val="0"/>
              <w:rPr>
                <w:rFonts w:cs="56giy"/>
                <w:sz w:val="20"/>
                <w:szCs w:val="20"/>
              </w:rPr>
            </w:pPr>
            <w:r w:rsidRPr="002513B5">
              <w:rPr>
                <w:rFonts w:cs="56giy"/>
                <w:sz w:val="20"/>
                <w:szCs w:val="20"/>
              </w:rPr>
              <w:t xml:space="preserve">(1) Use </w:t>
            </w:r>
            <w:r>
              <w:rPr>
                <w:rFonts w:cs="56giy"/>
                <w:sz w:val="20"/>
                <w:szCs w:val="20"/>
              </w:rPr>
              <w:t xml:space="preserve">of </w:t>
            </w:r>
            <w:r w:rsidRPr="002513B5">
              <w:rPr>
                <w:rFonts w:cs="56giy"/>
                <w:sz w:val="20"/>
                <w:szCs w:val="20"/>
              </w:rPr>
              <w:t>the equipment</w:t>
            </w:r>
            <w:r>
              <w:rPr>
                <w:rFonts w:cs="56giy"/>
                <w:sz w:val="20"/>
                <w:szCs w:val="20"/>
              </w:rPr>
              <w:t xml:space="preserve"> is</w:t>
            </w:r>
            <w:r w:rsidRPr="002513B5">
              <w:rPr>
                <w:rFonts w:cs="56giy"/>
                <w:sz w:val="20"/>
                <w:szCs w:val="20"/>
              </w:rPr>
              <w:t xml:space="preserve"> for the authorized purposes of the projec</w:t>
            </w:r>
            <w:r>
              <w:rPr>
                <w:rFonts w:cs="56giy"/>
                <w:sz w:val="20"/>
                <w:szCs w:val="20"/>
              </w:rPr>
              <w:t xml:space="preserve">t until funding for the project </w:t>
            </w:r>
            <w:r w:rsidRPr="002513B5">
              <w:rPr>
                <w:rFonts w:cs="56giy"/>
                <w:sz w:val="20"/>
                <w:szCs w:val="20"/>
              </w:rPr>
              <w:t>ceases, or until the property is no longer needed for the purposes of the project.</w:t>
            </w:r>
          </w:p>
          <w:p w:rsidR="00F800C5" w:rsidRDefault="00F800C5" w:rsidP="002513B5">
            <w:pPr>
              <w:autoSpaceDE w:val="0"/>
              <w:autoSpaceDN w:val="0"/>
              <w:adjustRightInd w:val="0"/>
              <w:rPr>
                <w:rFonts w:cs="56giy"/>
                <w:sz w:val="20"/>
                <w:szCs w:val="20"/>
              </w:rPr>
            </w:pPr>
          </w:p>
          <w:p w:rsidR="0010495C" w:rsidRPr="002513B5" w:rsidRDefault="002513B5" w:rsidP="002513B5">
            <w:pPr>
              <w:autoSpaceDE w:val="0"/>
              <w:autoSpaceDN w:val="0"/>
              <w:adjustRightInd w:val="0"/>
              <w:rPr>
                <w:rFonts w:cs="56giy"/>
                <w:sz w:val="20"/>
                <w:szCs w:val="20"/>
              </w:rPr>
            </w:pPr>
            <w:r w:rsidRPr="002513B5">
              <w:rPr>
                <w:rFonts w:cs="56giy"/>
                <w:sz w:val="20"/>
                <w:szCs w:val="20"/>
              </w:rPr>
              <w:t xml:space="preserve">(2) </w:t>
            </w:r>
            <w:proofErr w:type="gramStart"/>
            <w:r w:rsidRPr="002513B5">
              <w:rPr>
                <w:rFonts w:cs="56giy"/>
                <w:sz w:val="20"/>
                <w:szCs w:val="20"/>
              </w:rPr>
              <w:t>property</w:t>
            </w:r>
            <w:proofErr w:type="gramEnd"/>
            <w:r w:rsidRPr="002513B5">
              <w:rPr>
                <w:rFonts w:cs="56giy"/>
                <w:sz w:val="20"/>
                <w:szCs w:val="20"/>
              </w:rPr>
              <w:t xml:space="preserve"> </w:t>
            </w:r>
            <w:r w:rsidR="00F800C5">
              <w:rPr>
                <w:rFonts w:cs="56giy"/>
                <w:sz w:val="20"/>
                <w:szCs w:val="20"/>
              </w:rPr>
              <w:t xml:space="preserve">is not encumbered </w:t>
            </w:r>
            <w:r w:rsidRPr="002513B5">
              <w:rPr>
                <w:rFonts w:cs="56giy"/>
                <w:sz w:val="20"/>
                <w:szCs w:val="20"/>
              </w:rPr>
              <w:t>without approval of the Federal awarding agency or pass-through</w:t>
            </w:r>
            <w:r w:rsidR="00F800C5">
              <w:rPr>
                <w:rFonts w:cs="56giy"/>
                <w:sz w:val="20"/>
                <w:szCs w:val="20"/>
              </w:rPr>
              <w:t xml:space="preserve"> </w:t>
            </w:r>
            <w:r w:rsidRPr="002513B5">
              <w:rPr>
                <w:rFonts w:cs="56giy"/>
                <w:sz w:val="20"/>
                <w:szCs w:val="20"/>
              </w:rPr>
              <w:t>entity.</w:t>
            </w:r>
          </w:p>
          <w:p w:rsidR="00D70C31" w:rsidRDefault="00D70C31" w:rsidP="002513B5">
            <w:pPr>
              <w:autoSpaceDE w:val="0"/>
              <w:autoSpaceDN w:val="0"/>
              <w:adjustRightInd w:val="0"/>
              <w:rPr>
                <w:rFonts w:cs="56giy"/>
                <w:sz w:val="20"/>
                <w:szCs w:val="20"/>
                <w:u w:val="single"/>
              </w:rPr>
            </w:pPr>
          </w:p>
          <w:p w:rsidR="00D70C31" w:rsidRPr="00D40F08" w:rsidRDefault="00D70C31" w:rsidP="002513B5">
            <w:pPr>
              <w:autoSpaceDE w:val="0"/>
              <w:autoSpaceDN w:val="0"/>
              <w:adjustRightInd w:val="0"/>
              <w:rPr>
                <w:rFonts w:cs="56giy"/>
                <w:sz w:val="20"/>
                <w:szCs w:val="20"/>
                <w:u w:val="single"/>
              </w:rPr>
            </w:pPr>
          </w:p>
        </w:tc>
        <w:tc>
          <w:tcPr>
            <w:tcW w:w="1448" w:type="dxa"/>
          </w:tcPr>
          <w:p w:rsidR="0010495C" w:rsidRPr="00D95893" w:rsidRDefault="00D95893" w:rsidP="00007043">
            <w:pPr>
              <w:autoSpaceDE w:val="0"/>
              <w:autoSpaceDN w:val="0"/>
              <w:adjustRightInd w:val="0"/>
              <w:rPr>
                <w:rFonts w:cs="56giy"/>
                <w:sz w:val="20"/>
                <w:szCs w:val="20"/>
              </w:rPr>
            </w:pPr>
            <w:r w:rsidRPr="00D95893">
              <w:rPr>
                <w:rFonts w:cs="56giy"/>
                <w:sz w:val="20"/>
                <w:szCs w:val="20"/>
              </w:rPr>
              <w:t>2 CFR 200.313 (a) (1-3)</w:t>
            </w:r>
          </w:p>
        </w:tc>
        <w:tc>
          <w:tcPr>
            <w:tcW w:w="1343" w:type="dxa"/>
          </w:tcPr>
          <w:p w:rsidR="0010495C" w:rsidRDefault="0010495C" w:rsidP="00007043">
            <w:pPr>
              <w:autoSpaceDE w:val="0"/>
              <w:autoSpaceDN w:val="0"/>
              <w:adjustRightInd w:val="0"/>
              <w:rPr>
                <w:rFonts w:cs="56giy"/>
                <w:sz w:val="24"/>
                <w:szCs w:val="24"/>
              </w:rPr>
            </w:pPr>
          </w:p>
        </w:tc>
        <w:tc>
          <w:tcPr>
            <w:tcW w:w="1928" w:type="dxa"/>
          </w:tcPr>
          <w:p w:rsidR="0010495C" w:rsidRDefault="0010495C" w:rsidP="00007043">
            <w:pPr>
              <w:autoSpaceDE w:val="0"/>
              <w:autoSpaceDN w:val="0"/>
              <w:adjustRightInd w:val="0"/>
              <w:rPr>
                <w:rFonts w:cs="56giy"/>
                <w:sz w:val="24"/>
                <w:szCs w:val="24"/>
              </w:rPr>
            </w:pPr>
          </w:p>
        </w:tc>
        <w:tc>
          <w:tcPr>
            <w:tcW w:w="1031" w:type="dxa"/>
          </w:tcPr>
          <w:p w:rsidR="0010495C" w:rsidRDefault="0010495C" w:rsidP="00007043">
            <w:pPr>
              <w:autoSpaceDE w:val="0"/>
              <w:autoSpaceDN w:val="0"/>
              <w:adjustRightInd w:val="0"/>
              <w:rPr>
                <w:rFonts w:cs="56giy"/>
                <w:sz w:val="24"/>
                <w:szCs w:val="24"/>
              </w:rPr>
            </w:pPr>
          </w:p>
        </w:tc>
        <w:tc>
          <w:tcPr>
            <w:tcW w:w="2587" w:type="dxa"/>
          </w:tcPr>
          <w:p w:rsidR="0010495C" w:rsidRDefault="0010495C" w:rsidP="00007043">
            <w:pPr>
              <w:autoSpaceDE w:val="0"/>
              <w:autoSpaceDN w:val="0"/>
              <w:adjustRightInd w:val="0"/>
              <w:rPr>
                <w:rFonts w:cs="56giy"/>
                <w:sz w:val="24"/>
                <w:szCs w:val="24"/>
              </w:rPr>
            </w:pPr>
          </w:p>
        </w:tc>
      </w:tr>
      <w:tr w:rsidR="00D95893" w:rsidTr="00007043">
        <w:tc>
          <w:tcPr>
            <w:tcW w:w="4839" w:type="dxa"/>
          </w:tcPr>
          <w:p w:rsidR="00D95893" w:rsidRPr="00D95893" w:rsidRDefault="00D95893" w:rsidP="00D95893">
            <w:pPr>
              <w:autoSpaceDE w:val="0"/>
              <w:autoSpaceDN w:val="0"/>
              <w:adjustRightInd w:val="0"/>
              <w:rPr>
                <w:rFonts w:cs="56giy"/>
                <w:sz w:val="20"/>
                <w:szCs w:val="20"/>
              </w:rPr>
            </w:pPr>
            <w:r>
              <w:rPr>
                <w:rFonts w:cs="56giy"/>
                <w:sz w:val="20"/>
                <w:szCs w:val="20"/>
              </w:rPr>
              <w:t>Have a m</w:t>
            </w:r>
            <w:r w:rsidRPr="004F47BA">
              <w:rPr>
                <w:rFonts w:cs="56giy"/>
                <w:sz w:val="20"/>
                <w:szCs w:val="20"/>
              </w:rPr>
              <w:t xml:space="preserve">anagement </w:t>
            </w:r>
            <w:r>
              <w:rPr>
                <w:rFonts w:cs="56giy"/>
                <w:sz w:val="20"/>
                <w:szCs w:val="20"/>
              </w:rPr>
              <w:t xml:space="preserve">system in place which ensures that when </w:t>
            </w:r>
            <w:r w:rsidRPr="00D95893">
              <w:rPr>
                <w:rFonts w:cs="56giy"/>
                <w:sz w:val="20"/>
                <w:szCs w:val="20"/>
              </w:rPr>
              <w:t>no longer needed for the original program or project, the</w:t>
            </w:r>
            <w:r>
              <w:rPr>
                <w:rFonts w:cs="56giy"/>
                <w:sz w:val="20"/>
                <w:szCs w:val="20"/>
              </w:rPr>
              <w:t xml:space="preserve"> </w:t>
            </w:r>
            <w:r w:rsidRPr="00D95893">
              <w:rPr>
                <w:rFonts w:cs="56giy"/>
                <w:sz w:val="20"/>
                <w:szCs w:val="20"/>
              </w:rPr>
              <w:t>equipment may be used in other activities supported by the Federal awarding agency, in the following</w:t>
            </w:r>
            <w:r>
              <w:rPr>
                <w:rFonts w:cs="56giy"/>
                <w:sz w:val="20"/>
                <w:szCs w:val="20"/>
              </w:rPr>
              <w:t xml:space="preserve"> </w:t>
            </w:r>
            <w:r w:rsidRPr="00D95893">
              <w:rPr>
                <w:rFonts w:cs="56giy"/>
                <w:sz w:val="20"/>
                <w:szCs w:val="20"/>
              </w:rPr>
              <w:t>order of priority:</w:t>
            </w:r>
          </w:p>
          <w:p w:rsidR="00D95893" w:rsidRPr="00370D0E" w:rsidRDefault="00D95893" w:rsidP="00370D0E">
            <w:pPr>
              <w:pStyle w:val="ListParagraph"/>
              <w:numPr>
                <w:ilvl w:val="0"/>
                <w:numId w:val="28"/>
              </w:numPr>
              <w:autoSpaceDE w:val="0"/>
              <w:autoSpaceDN w:val="0"/>
              <w:adjustRightInd w:val="0"/>
              <w:rPr>
                <w:rFonts w:cs="56giy"/>
                <w:sz w:val="20"/>
                <w:szCs w:val="20"/>
              </w:rPr>
            </w:pPr>
            <w:r w:rsidRPr="00370D0E">
              <w:rPr>
                <w:rFonts w:cs="56giy"/>
                <w:sz w:val="20"/>
                <w:szCs w:val="20"/>
              </w:rPr>
              <w:t>Activities under a Federal award from the Federal awarding agency which funded the original</w:t>
            </w:r>
            <w:r w:rsidR="00370D0E">
              <w:rPr>
                <w:rFonts w:cs="56giy"/>
                <w:sz w:val="20"/>
                <w:szCs w:val="20"/>
              </w:rPr>
              <w:t xml:space="preserve"> </w:t>
            </w:r>
            <w:r w:rsidRPr="00370D0E">
              <w:rPr>
                <w:rFonts w:cs="56giy"/>
                <w:sz w:val="20"/>
                <w:szCs w:val="20"/>
              </w:rPr>
              <w:t>program or project, then</w:t>
            </w:r>
          </w:p>
          <w:p w:rsidR="00D95893" w:rsidRPr="00370D0E" w:rsidRDefault="00D95893" w:rsidP="00370D0E">
            <w:pPr>
              <w:pStyle w:val="ListParagraph"/>
              <w:numPr>
                <w:ilvl w:val="0"/>
                <w:numId w:val="28"/>
              </w:numPr>
              <w:autoSpaceDE w:val="0"/>
              <w:autoSpaceDN w:val="0"/>
              <w:adjustRightInd w:val="0"/>
              <w:rPr>
                <w:rFonts w:cs="56giy"/>
                <w:sz w:val="20"/>
                <w:szCs w:val="20"/>
              </w:rPr>
            </w:pPr>
            <w:r w:rsidRPr="00370D0E">
              <w:rPr>
                <w:rFonts w:cs="56giy"/>
                <w:sz w:val="20"/>
                <w:szCs w:val="20"/>
              </w:rPr>
              <w:t>Activities under Federal awards from other Federal awarding agencies. This includes</w:t>
            </w:r>
            <w:r w:rsidR="00370D0E">
              <w:rPr>
                <w:rFonts w:cs="56giy"/>
                <w:sz w:val="20"/>
                <w:szCs w:val="20"/>
              </w:rPr>
              <w:t xml:space="preserve"> </w:t>
            </w:r>
            <w:r w:rsidRPr="00370D0E">
              <w:rPr>
                <w:rFonts w:cs="56giy"/>
                <w:sz w:val="20"/>
                <w:szCs w:val="20"/>
              </w:rPr>
              <w:t>consolidated equipment for information technology systems.</w:t>
            </w:r>
          </w:p>
        </w:tc>
        <w:tc>
          <w:tcPr>
            <w:tcW w:w="1448" w:type="dxa"/>
          </w:tcPr>
          <w:p w:rsidR="00D95893" w:rsidRPr="00D95893" w:rsidRDefault="00D95893" w:rsidP="00D95893">
            <w:pPr>
              <w:autoSpaceDE w:val="0"/>
              <w:autoSpaceDN w:val="0"/>
              <w:adjustRightInd w:val="0"/>
              <w:rPr>
                <w:rFonts w:cs="56giy"/>
                <w:sz w:val="20"/>
                <w:szCs w:val="20"/>
              </w:rPr>
            </w:pPr>
            <w:r w:rsidRPr="00D95893">
              <w:rPr>
                <w:rFonts w:cs="56giy"/>
                <w:sz w:val="20"/>
                <w:szCs w:val="20"/>
              </w:rPr>
              <w:t>2 CFR 200.</w:t>
            </w:r>
            <w:r>
              <w:rPr>
                <w:rFonts w:cs="56giy"/>
                <w:sz w:val="20"/>
                <w:szCs w:val="20"/>
              </w:rPr>
              <w:t>313 (c</w:t>
            </w:r>
            <w:r w:rsidRPr="00D95893">
              <w:rPr>
                <w:rFonts w:cs="56giy"/>
                <w:sz w:val="20"/>
                <w:szCs w:val="20"/>
              </w:rPr>
              <w:t xml:space="preserve">) </w:t>
            </w:r>
          </w:p>
        </w:tc>
        <w:tc>
          <w:tcPr>
            <w:tcW w:w="1343" w:type="dxa"/>
          </w:tcPr>
          <w:p w:rsidR="00D95893" w:rsidRDefault="00D95893" w:rsidP="00007043">
            <w:pPr>
              <w:autoSpaceDE w:val="0"/>
              <w:autoSpaceDN w:val="0"/>
              <w:adjustRightInd w:val="0"/>
              <w:rPr>
                <w:rFonts w:cs="56giy"/>
                <w:sz w:val="24"/>
                <w:szCs w:val="24"/>
              </w:rPr>
            </w:pPr>
          </w:p>
        </w:tc>
        <w:tc>
          <w:tcPr>
            <w:tcW w:w="1928" w:type="dxa"/>
          </w:tcPr>
          <w:p w:rsidR="00D95893" w:rsidRDefault="00D95893" w:rsidP="00007043">
            <w:pPr>
              <w:autoSpaceDE w:val="0"/>
              <w:autoSpaceDN w:val="0"/>
              <w:adjustRightInd w:val="0"/>
              <w:rPr>
                <w:rFonts w:cs="56giy"/>
                <w:sz w:val="24"/>
                <w:szCs w:val="24"/>
              </w:rPr>
            </w:pPr>
          </w:p>
        </w:tc>
        <w:tc>
          <w:tcPr>
            <w:tcW w:w="1031" w:type="dxa"/>
          </w:tcPr>
          <w:p w:rsidR="00D95893" w:rsidRDefault="00D95893" w:rsidP="00007043">
            <w:pPr>
              <w:autoSpaceDE w:val="0"/>
              <w:autoSpaceDN w:val="0"/>
              <w:adjustRightInd w:val="0"/>
              <w:rPr>
                <w:rFonts w:cs="56giy"/>
                <w:sz w:val="24"/>
                <w:szCs w:val="24"/>
              </w:rPr>
            </w:pPr>
          </w:p>
        </w:tc>
        <w:tc>
          <w:tcPr>
            <w:tcW w:w="2587" w:type="dxa"/>
          </w:tcPr>
          <w:p w:rsidR="00D95893" w:rsidRDefault="00D95893" w:rsidP="00007043">
            <w:pPr>
              <w:autoSpaceDE w:val="0"/>
              <w:autoSpaceDN w:val="0"/>
              <w:adjustRightInd w:val="0"/>
              <w:rPr>
                <w:rFonts w:cs="56giy"/>
                <w:sz w:val="24"/>
                <w:szCs w:val="24"/>
              </w:rPr>
            </w:pPr>
          </w:p>
        </w:tc>
      </w:tr>
      <w:tr w:rsidR="007C5F0D" w:rsidTr="00007043">
        <w:tc>
          <w:tcPr>
            <w:tcW w:w="4839" w:type="dxa"/>
          </w:tcPr>
          <w:p w:rsidR="006B3B66" w:rsidRPr="006B3B66" w:rsidRDefault="006B3B66" w:rsidP="006B3B66">
            <w:pPr>
              <w:autoSpaceDE w:val="0"/>
              <w:autoSpaceDN w:val="0"/>
              <w:adjustRightInd w:val="0"/>
              <w:rPr>
                <w:rFonts w:cs="56giy"/>
                <w:sz w:val="20"/>
                <w:szCs w:val="20"/>
              </w:rPr>
            </w:pPr>
            <w:r>
              <w:rPr>
                <w:rFonts w:cs="56giy"/>
                <w:sz w:val="20"/>
                <w:szCs w:val="20"/>
              </w:rPr>
              <w:t xml:space="preserve">Have a management system in place that makes </w:t>
            </w:r>
          </w:p>
          <w:p w:rsidR="007C5F0D" w:rsidRDefault="006B3B66" w:rsidP="00370D0E">
            <w:pPr>
              <w:autoSpaceDE w:val="0"/>
              <w:autoSpaceDN w:val="0"/>
              <w:adjustRightInd w:val="0"/>
              <w:rPr>
                <w:rFonts w:cs="56giy"/>
                <w:sz w:val="20"/>
                <w:szCs w:val="20"/>
              </w:rPr>
            </w:pPr>
            <w:proofErr w:type="gramStart"/>
            <w:r w:rsidRPr="006B3B66">
              <w:rPr>
                <w:rFonts w:cs="56giy"/>
                <w:sz w:val="20"/>
                <w:szCs w:val="20"/>
              </w:rPr>
              <w:t>equipment</w:t>
            </w:r>
            <w:proofErr w:type="gramEnd"/>
            <w:r w:rsidRPr="006B3B66">
              <w:rPr>
                <w:rFonts w:cs="56giy"/>
                <w:sz w:val="20"/>
                <w:szCs w:val="20"/>
              </w:rPr>
              <w:t xml:space="preserve"> </w:t>
            </w:r>
            <w:proofErr w:type="spellStart"/>
            <w:r w:rsidR="00327991">
              <w:rPr>
                <w:rFonts w:ascii="ZWAdobeF" w:hAnsi="ZWAdobeF" w:cs="ZWAdobeF"/>
                <w:sz w:val="2"/>
                <w:szCs w:val="2"/>
              </w:rPr>
              <w:t>U</w:t>
            </w:r>
            <w:r w:rsidRPr="00E57C27">
              <w:rPr>
                <w:rFonts w:cs="56giy"/>
                <w:sz w:val="20"/>
                <w:szCs w:val="20"/>
                <w:u w:val="single"/>
              </w:rPr>
              <w:t>available</w:t>
            </w:r>
            <w:proofErr w:type="spellEnd"/>
            <w:r w:rsidRPr="00E57C27">
              <w:rPr>
                <w:rFonts w:cs="56giy"/>
                <w:sz w:val="20"/>
                <w:szCs w:val="20"/>
                <w:u w:val="single"/>
              </w:rPr>
              <w:t xml:space="preserve"> for </w:t>
            </w:r>
            <w:proofErr w:type="spellStart"/>
            <w:r w:rsidRPr="00E57C27">
              <w:rPr>
                <w:rFonts w:cs="56giy"/>
                <w:sz w:val="20"/>
                <w:szCs w:val="20"/>
                <w:u w:val="single"/>
              </w:rPr>
              <w:t>use</w:t>
            </w:r>
            <w:r w:rsidR="00327991">
              <w:rPr>
                <w:rFonts w:ascii="ZWAdobeF" w:hAnsi="ZWAdobeF" w:cs="ZWAdobeF"/>
                <w:sz w:val="2"/>
                <w:szCs w:val="2"/>
              </w:rPr>
              <w:t>U</w:t>
            </w:r>
            <w:proofErr w:type="spellEnd"/>
            <w:r w:rsidRPr="006B3B66">
              <w:rPr>
                <w:rFonts w:cs="56giy"/>
                <w:sz w:val="20"/>
                <w:szCs w:val="20"/>
              </w:rPr>
              <w:t xml:space="preserve"> on other projects or programs currently</w:t>
            </w:r>
            <w:r>
              <w:rPr>
                <w:rFonts w:cs="56giy"/>
                <w:sz w:val="20"/>
                <w:szCs w:val="20"/>
              </w:rPr>
              <w:t xml:space="preserve"> </w:t>
            </w:r>
            <w:r w:rsidRPr="006B3B66">
              <w:rPr>
                <w:rFonts w:cs="56giy"/>
                <w:sz w:val="20"/>
                <w:szCs w:val="20"/>
              </w:rPr>
              <w:t>or previously supported by the Federal government, provided that such use will not interfere with the</w:t>
            </w:r>
            <w:r>
              <w:rPr>
                <w:rFonts w:cs="56giy"/>
                <w:sz w:val="20"/>
                <w:szCs w:val="20"/>
              </w:rPr>
              <w:t xml:space="preserve"> </w:t>
            </w:r>
            <w:r w:rsidRPr="006B3B66">
              <w:rPr>
                <w:rFonts w:cs="56giy"/>
                <w:sz w:val="20"/>
                <w:szCs w:val="20"/>
              </w:rPr>
              <w:t xml:space="preserve">work on the projects or program for which it was originally acquired. </w:t>
            </w:r>
            <w:r>
              <w:rPr>
                <w:rFonts w:cs="56giy"/>
                <w:sz w:val="20"/>
                <w:szCs w:val="20"/>
              </w:rPr>
              <w:t xml:space="preserve">Availability given based </w:t>
            </w:r>
          </w:p>
        </w:tc>
        <w:tc>
          <w:tcPr>
            <w:tcW w:w="1448" w:type="dxa"/>
          </w:tcPr>
          <w:p w:rsidR="007C5F0D" w:rsidRPr="00D95893" w:rsidRDefault="00E57C27" w:rsidP="00D95893">
            <w:pPr>
              <w:autoSpaceDE w:val="0"/>
              <w:autoSpaceDN w:val="0"/>
              <w:adjustRightInd w:val="0"/>
              <w:rPr>
                <w:rFonts w:cs="56giy"/>
                <w:sz w:val="20"/>
                <w:szCs w:val="20"/>
              </w:rPr>
            </w:pPr>
            <w:r w:rsidRPr="00D95893">
              <w:rPr>
                <w:rFonts w:cs="56giy"/>
                <w:sz w:val="20"/>
                <w:szCs w:val="20"/>
              </w:rPr>
              <w:t>2 CFR 200.</w:t>
            </w:r>
            <w:r>
              <w:rPr>
                <w:rFonts w:cs="56giy"/>
                <w:sz w:val="20"/>
                <w:szCs w:val="20"/>
              </w:rPr>
              <w:t>313 (c</w:t>
            </w:r>
            <w:r w:rsidRPr="00D95893">
              <w:rPr>
                <w:rFonts w:cs="56giy"/>
                <w:sz w:val="20"/>
                <w:szCs w:val="20"/>
              </w:rPr>
              <w:t>)</w:t>
            </w:r>
            <w:r>
              <w:rPr>
                <w:rFonts w:cs="56giy"/>
                <w:sz w:val="20"/>
                <w:szCs w:val="20"/>
              </w:rPr>
              <w:t xml:space="preserve"> (2)</w:t>
            </w:r>
          </w:p>
        </w:tc>
        <w:tc>
          <w:tcPr>
            <w:tcW w:w="1343" w:type="dxa"/>
          </w:tcPr>
          <w:p w:rsidR="007C5F0D" w:rsidRDefault="007C5F0D" w:rsidP="00007043">
            <w:pPr>
              <w:autoSpaceDE w:val="0"/>
              <w:autoSpaceDN w:val="0"/>
              <w:adjustRightInd w:val="0"/>
              <w:rPr>
                <w:rFonts w:cs="56giy"/>
                <w:sz w:val="24"/>
                <w:szCs w:val="24"/>
              </w:rPr>
            </w:pPr>
          </w:p>
        </w:tc>
        <w:tc>
          <w:tcPr>
            <w:tcW w:w="1928" w:type="dxa"/>
          </w:tcPr>
          <w:p w:rsidR="007C5F0D" w:rsidRDefault="007C5F0D" w:rsidP="00007043">
            <w:pPr>
              <w:autoSpaceDE w:val="0"/>
              <w:autoSpaceDN w:val="0"/>
              <w:adjustRightInd w:val="0"/>
              <w:rPr>
                <w:rFonts w:cs="56giy"/>
                <w:sz w:val="24"/>
                <w:szCs w:val="24"/>
              </w:rPr>
            </w:pPr>
          </w:p>
        </w:tc>
        <w:tc>
          <w:tcPr>
            <w:tcW w:w="1031" w:type="dxa"/>
          </w:tcPr>
          <w:p w:rsidR="007C5F0D" w:rsidRDefault="007C5F0D" w:rsidP="00007043">
            <w:pPr>
              <w:autoSpaceDE w:val="0"/>
              <w:autoSpaceDN w:val="0"/>
              <w:adjustRightInd w:val="0"/>
              <w:rPr>
                <w:rFonts w:cs="56giy"/>
                <w:sz w:val="24"/>
                <w:szCs w:val="24"/>
              </w:rPr>
            </w:pPr>
          </w:p>
        </w:tc>
        <w:tc>
          <w:tcPr>
            <w:tcW w:w="2587" w:type="dxa"/>
          </w:tcPr>
          <w:p w:rsidR="007C5F0D" w:rsidRDefault="007C5F0D" w:rsidP="00007043">
            <w:pPr>
              <w:autoSpaceDE w:val="0"/>
              <w:autoSpaceDN w:val="0"/>
              <w:adjustRightInd w:val="0"/>
              <w:rPr>
                <w:rFonts w:cs="56giy"/>
                <w:sz w:val="24"/>
                <w:szCs w:val="24"/>
              </w:rPr>
            </w:pPr>
          </w:p>
        </w:tc>
      </w:tr>
      <w:tr w:rsidR="00370D0E" w:rsidTr="00F24475">
        <w:tc>
          <w:tcPr>
            <w:tcW w:w="13176" w:type="dxa"/>
            <w:gridSpan w:val="6"/>
            <w:shd w:val="clear" w:color="auto" w:fill="D9D9D9" w:themeFill="background1" w:themeFillShade="D9"/>
          </w:tcPr>
          <w:p w:rsidR="00370D0E" w:rsidRDefault="00370D0E" w:rsidP="00F24475">
            <w:pPr>
              <w:autoSpaceDE w:val="0"/>
              <w:autoSpaceDN w:val="0"/>
              <w:adjustRightInd w:val="0"/>
              <w:rPr>
                <w:rFonts w:cs="56giy"/>
                <w:sz w:val="24"/>
                <w:szCs w:val="24"/>
              </w:rPr>
            </w:pPr>
            <w:r>
              <w:rPr>
                <w:rFonts w:cs="56giy"/>
                <w:sz w:val="24"/>
                <w:szCs w:val="24"/>
              </w:rPr>
              <w:lastRenderedPageBreak/>
              <w:t xml:space="preserve">PROPERTY </w:t>
            </w:r>
            <w:r w:rsidRPr="00C27E7B">
              <w:rPr>
                <w:rFonts w:cs="56giy"/>
                <w:sz w:val="24"/>
                <w:szCs w:val="24"/>
              </w:rPr>
              <w:t>STANDARDS</w:t>
            </w:r>
            <w:r>
              <w:rPr>
                <w:rFonts w:cs="56giy"/>
                <w:sz w:val="24"/>
                <w:szCs w:val="24"/>
              </w:rPr>
              <w:t>: (cont.)</w:t>
            </w:r>
          </w:p>
        </w:tc>
      </w:tr>
      <w:tr w:rsidR="00370D0E" w:rsidRPr="008E2879" w:rsidTr="00F24475">
        <w:tc>
          <w:tcPr>
            <w:tcW w:w="4839" w:type="dxa"/>
            <w:vAlign w:val="center"/>
          </w:tcPr>
          <w:p w:rsidR="00370D0E" w:rsidRPr="00F442FA" w:rsidRDefault="00370D0E" w:rsidP="00F24475">
            <w:pPr>
              <w:autoSpaceDE w:val="0"/>
              <w:autoSpaceDN w:val="0"/>
              <w:adjustRightInd w:val="0"/>
              <w:jc w:val="center"/>
              <w:rPr>
                <w:rFonts w:cs="56giy"/>
                <w:sz w:val="18"/>
                <w:szCs w:val="18"/>
              </w:rPr>
            </w:pPr>
            <w:r>
              <w:rPr>
                <w:rFonts w:cs="56giy"/>
                <w:sz w:val="18"/>
                <w:szCs w:val="18"/>
              </w:rPr>
              <w:t xml:space="preserve">STANDARDS </w:t>
            </w:r>
            <w:r w:rsidRPr="00F442FA">
              <w:rPr>
                <w:rFonts w:cs="56giy"/>
                <w:sz w:val="18"/>
                <w:szCs w:val="18"/>
              </w:rPr>
              <w:t>DESCRIPTION</w:t>
            </w:r>
          </w:p>
        </w:tc>
        <w:tc>
          <w:tcPr>
            <w:tcW w:w="1448" w:type="dxa"/>
            <w:vAlign w:val="center"/>
          </w:tcPr>
          <w:p w:rsidR="00370D0E" w:rsidRPr="008E2879" w:rsidRDefault="00370D0E" w:rsidP="00F24475">
            <w:pPr>
              <w:autoSpaceDE w:val="0"/>
              <w:autoSpaceDN w:val="0"/>
              <w:adjustRightInd w:val="0"/>
              <w:jc w:val="center"/>
              <w:rPr>
                <w:rFonts w:cs="56giy"/>
                <w:sz w:val="20"/>
                <w:szCs w:val="20"/>
              </w:rPr>
            </w:pPr>
            <w:r>
              <w:rPr>
                <w:rFonts w:cs="56giy"/>
                <w:sz w:val="20"/>
                <w:szCs w:val="20"/>
              </w:rPr>
              <w:t>Regulation/ Statute Citation</w:t>
            </w:r>
          </w:p>
        </w:tc>
        <w:tc>
          <w:tcPr>
            <w:tcW w:w="1343" w:type="dxa"/>
            <w:vAlign w:val="center"/>
          </w:tcPr>
          <w:p w:rsidR="00370D0E" w:rsidRPr="008E2879" w:rsidRDefault="00370D0E" w:rsidP="00F24475">
            <w:pPr>
              <w:autoSpaceDE w:val="0"/>
              <w:autoSpaceDN w:val="0"/>
              <w:adjustRightInd w:val="0"/>
              <w:jc w:val="center"/>
              <w:rPr>
                <w:rFonts w:cs="56giy"/>
                <w:sz w:val="20"/>
                <w:szCs w:val="20"/>
              </w:rPr>
            </w:pPr>
            <w:r w:rsidRPr="008E2879">
              <w:rPr>
                <w:rFonts w:cs="56giy"/>
                <w:sz w:val="20"/>
                <w:szCs w:val="20"/>
              </w:rPr>
              <w:t xml:space="preserve">Responsible Manager </w:t>
            </w:r>
            <w:r>
              <w:rPr>
                <w:rFonts w:cs="56giy"/>
                <w:sz w:val="20"/>
                <w:szCs w:val="20"/>
              </w:rPr>
              <w:t xml:space="preserve">Compliance </w:t>
            </w:r>
            <w:r w:rsidRPr="008E2879">
              <w:rPr>
                <w:rFonts w:cs="56giy"/>
                <w:sz w:val="20"/>
                <w:szCs w:val="20"/>
              </w:rPr>
              <w:t>Rating</w:t>
            </w:r>
            <w:r>
              <w:rPr>
                <w:rFonts w:cs="56giy"/>
                <w:sz w:val="20"/>
                <w:szCs w:val="20"/>
              </w:rPr>
              <w:t xml:space="preserve"> (FC, PC, or NC)</w:t>
            </w:r>
          </w:p>
        </w:tc>
        <w:tc>
          <w:tcPr>
            <w:tcW w:w="1928" w:type="dxa"/>
            <w:vAlign w:val="center"/>
          </w:tcPr>
          <w:p w:rsidR="00370D0E" w:rsidRPr="008E2879" w:rsidRDefault="00370D0E" w:rsidP="00F24475">
            <w:pPr>
              <w:autoSpaceDE w:val="0"/>
              <w:autoSpaceDN w:val="0"/>
              <w:adjustRightInd w:val="0"/>
              <w:jc w:val="center"/>
              <w:rPr>
                <w:rFonts w:cs="56giy"/>
                <w:sz w:val="20"/>
                <w:szCs w:val="20"/>
              </w:rPr>
            </w:pPr>
            <w:r w:rsidRPr="008E2879">
              <w:rPr>
                <w:rFonts w:cs="56giy"/>
                <w:sz w:val="20"/>
                <w:szCs w:val="20"/>
              </w:rPr>
              <w:t xml:space="preserve">Describe </w:t>
            </w:r>
            <w:r>
              <w:rPr>
                <w:rFonts w:cs="56giy"/>
                <w:sz w:val="20"/>
                <w:szCs w:val="20"/>
              </w:rPr>
              <w:t>how this compliance standard is met/measured</w:t>
            </w:r>
          </w:p>
        </w:tc>
        <w:tc>
          <w:tcPr>
            <w:tcW w:w="1031" w:type="dxa"/>
            <w:vAlign w:val="center"/>
          </w:tcPr>
          <w:p w:rsidR="00370D0E" w:rsidRPr="008E2879" w:rsidRDefault="00370D0E" w:rsidP="00F24475">
            <w:pPr>
              <w:autoSpaceDE w:val="0"/>
              <w:autoSpaceDN w:val="0"/>
              <w:adjustRightInd w:val="0"/>
              <w:jc w:val="center"/>
              <w:rPr>
                <w:rFonts w:cs="56giy"/>
                <w:sz w:val="20"/>
                <w:szCs w:val="20"/>
              </w:rPr>
            </w:pPr>
            <w:r>
              <w:rPr>
                <w:rFonts w:cs="56giy"/>
                <w:sz w:val="20"/>
                <w:szCs w:val="20"/>
              </w:rPr>
              <w:t>Executive Director Rating</w:t>
            </w:r>
          </w:p>
        </w:tc>
        <w:tc>
          <w:tcPr>
            <w:tcW w:w="2587" w:type="dxa"/>
            <w:vAlign w:val="center"/>
          </w:tcPr>
          <w:p w:rsidR="00370D0E" w:rsidRPr="008E2879" w:rsidRDefault="00370D0E" w:rsidP="00F24475">
            <w:pPr>
              <w:autoSpaceDE w:val="0"/>
              <w:autoSpaceDN w:val="0"/>
              <w:adjustRightInd w:val="0"/>
              <w:jc w:val="center"/>
              <w:rPr>
                <w:rFonts w:cs="56giy"/>
                <w:sz w:val="20"/>
                <w:szCs w:val="20"/>
              </w:rPr>
            </w:pPr>
            <w:r>
              <w:rPr>
                <w:rFonts w:cs="56giy"/>
                <w:sz w:val="20"/>
                <w:szCs w:val="20"/>
              </w:rPr>
              <w:t>COMMENTS/ACTION PLANS</w:t>
            </w:r>
          </w:p>
        </w:tc>
      </w:tr>
      <w:tr w:rsidR="00370D0E" w:rsidTr="00007043">
        <w:tc>
          <w:tcPr>
            <w:tcW w:w="4839" w:type="dxa"/>
          </w:tcPr>
          <w:p w:rsidR="00370D0E" w:rsidRDefault="00370D0E" w:rsidP="00370D0E">
            <w:pPr>
              <w:autoSpaceDE w:val="0"/>
              <w:autoSpaceDN w:val="0"/>
              <w:adjustRightInd w:val="0"/>
              <w:rPr>
                <w:rFonts w:cs="56giy"/>
                <w:sz w:val="20"/>
                <w:szCs w:val="20"/>
              </w:rPr>
            </w:pPr>
            <w:r>
              <w:rPr>
                <w:rFonts w:cs="56giy"/>
                <w:sz w:val="20"/>
                <w:szCs w:val="20"/>
              </w:rPr>
              <w:t>on the following preferences;</w:t>
            </w:r>
          </w:p>
          <w:p w:rsidR="00370D0E" w:rsidRDefault="00327991" w:rsidP="00370D0E">
            <w:pPr>
              <w:pStyle w:val="ListParagraph"/>
              <w:numPr>
                <w:ilvl w:val="0"/>
                <w:numId w:val="5"/>
              </w:numPr>
              <w:autoSpaceDE w:val="0"/>
              <w:autoSpaceDN w:val="0"/>
              <w:adjustRightInd w:val="0"/>
              <w:rPr>
                <w:rFonts w:cs="56giy"/>
                <w:sz w:val="20"/>
                <w:szCs w:val="20"/>
              </w:rPr>
            </w:pPr>
            <w:proofErr w:type="spellStart"/>
            <w:r>
              <w:rPr>
                <w:rFonts w:ascii="ZWAdobeF" w:hAnsi="ZWAdobeF" w:cs="ZWAdobeF"/>
                <w:sz w:val="2"/>
                <w:szCs w:val="2"/>
              </w:rPr>
              <w:t>U</w:t>
            </w:r>
            <w:r w:rsidR="00370D0E" w:rsidRPr="006B3B66">
              <w:rPr>
                <w:rFonts w:cs="56giy"/>
                <w:sz w:val="20"/>
                <w:szCs w:val="20"/>
                <w:u w:val="single"/>
              </w:rPr>
              <w:t>first</w:t>
            </w:r>
            <w:proofErr w:type="spellEnd"/>
            <w:r w:rsidR="00370D0E" w:rsidRPr="006B3B66">
              <w:rPr>
                <w:rFonts w:cs="56giy"/>
                <w:sz w:val="20"/>
                <w:szCs w:val="20"/>
                <w:u w:val="single"/>
              </w:rPr>
              <w:t xml:space="preserve"> </w:t>
            </w:r>
            <w:proofErr w:type="spellStart"/>
            <w:r w:rsidR="00370D0E" w:rsidRPr="006B3B66">
              <w:rPr>
                <w:rFonts w:cs="56giy"/>
                <w:sz w:val="20"/>
                <w:szCs w:val="20"/>
                <w:u w:val="single"/>
              </w:rPr>
              <w:t>preference</w:t>
            </w:r>
            <w:r>
              <w:rPr>
                <w:rFonts w:ascii="ZWAdobeF" w:hAnsi="ZWAdobeF" w:cs="ZWAdobeF"/>
                <w:sz w:val="2"/>
                <w:szCs w:val="2"/>
              </w:rPr>
              <w:t>U</w:t>
            </w:r>
            <w:proofErr w:type="spellEnd"/>
            <w:r w:rsidR="00370D0E" w:rsidRPr="006B3B66">
              <w:rPr>
                <w:rFonts w:cs="56giy"/>
                <w:sz w:val="20"/>
                <w:szCs w:val="20"/>
              </w:rPr>
              <w:t xml:space="preserve"> for other use must be given to other programs or projects supported by Federal awarding agency that financed the</w:t>
            </w:r>
            <w:r w:rsidR="00370D0E">
              <w:rPr>
                <w:rFonts w:cs="56giy"/>
                <w:sz w:val="20"/>
                <w:szCs w:val="20"/>
              </w:rPr>
              <w:t xml:space="preserve"> </w:t>
            </w:r>
            <w:r w:rsidR="00370D0E" w:rsidRPr="006B3B66">
              <w:rPr>
                <w:rFonts w:cs="56giy"/>
                <w:sz w:val="20"/>
                <w:szCs w:val="20"/>
              </w:rPr>
              <w:t xml:space="preserve">equipment and </w:t>
            </w:r>
          </w:p>
          <w:p w:rsidR="00370D0E" w:rsidRDefault="00327991" w:rsidP="00370D0E">
            <w:pPr>
              <w:pStyle w:val="ListParagraph"/>
              <w:numPr>
                <w:ilvl w:val="0"/>
                <w:numId w:val="5"/>
              </w:numPr>
              <w:autoSpaceDE w:val="0"/>
              <w:autoSpaceDN w:val="0"/>
              <w:adjustRightInd w:val="0"/>
              <w:rPr>
                <w:rFonts w:cs="56giy"/>
                <w:sz w:val="20"/>
                <w:szCs w:val="20"/>
              </w:rPr>
            </w:pPr>
            <w:proofErr w:type="spellStart"/>
            <w:r>
              <w:rPr>
                <w:rFonts w:ascii="ZWAdobeF" w:hAnsi="ZWAdobeF" w:cs="ZWAdobeF"/>
                <w:sz w:val="2"/>
                <w:szCs w:val="2"/>
              </w:rPr>
              <w:t>U</w:t>
            </w:r>
            <w:r w:rsidR="00370D0E" w:rsidRPr="006B3B66">
              <w:rPr>
                <w:rFonts w:cs="56giy"/>
                <w:sz w:val="20"/>
                <w:szCs w:val="20"/>
                <w:u w:val="single"/>
              </w:rPr>
              <w:t>second</w:t>
            </w:r>
            <w:proofErr w:type="spellEnd"/>
            <w:r w:rsidR="00370D0E" w:rsidRPr="006B3B66">
              <w:rPr>
                <w:rFonts w:cs="56giy"/>
                <w:sz w:val="20"/>
                <w:szCs w:val="20"/>
                <w:u w:val="single"/>
              </w:rPr>
              <w:t xml:space="preserve"> </w:t>
            </w:r>
            <w:proofErr w:type="spellStart"/>
            <w:r w:rsidR="00370D0E" w:rsidRPr="006B3B66">
              <w:rPr>
                <w:rFonts w:cs="56giy"/>
                <w:sz w:val="20"/>
                <w:szCs w:val="20"/>
                <w:u w:val="single"/>
              </w:rPr>
              <w:t>preference</w:t>
            </w:r>
            <w:r>
              <w:rPr>
                <w:rFonts w:ascii="ZWAdobeF" w:hAnsi="ZWAdobeF" w:cs="ZWAdobeF"/>
                <w:sz w:val="2"/>
                <w:szCs w:val="2"/>
              </w:rPr>
              <w:t>U</w:t>
            </w:r>
            <w:proofErr w:type="spellEnd"/>
            <w:r w:rsidR="00370D0E" w:rsidRPr="006B3B66">
              <w:rPr>
                <w:rFonts w:cs="56giy"/>
                <w:sz w:val="20"/>
                <w:szCs w:val="20"/>
              </w:rPr>
              <w:t xml:space="preserve"> must be given to programs or projects under Federal awards from</w:t>
            </w:r>
            <w:r w:rsidR="00370D0E">
              <w:rPr>
                <w:rFonts w:cs="56giy"/>
                <w:sz w:val="20"/>
                <w:szCs w:val="20"/>
              </w:rPr>
              <w:t xml:space="preserve"> </w:t>
            </w:r>
            <w:r w:rsidR="00370D0E" w:rsidRPr="006B3B66">
              <w:rPr>
                <w:rFonts w:cs="56giy"/>
                <w:sz w:val="20"/>
                <w:szCs w:val="20"/>
              </w:rPr>
              <w:t xml:space="preserve">other Federal awarding agencies. </w:t>
            </w:r>
          </w:p>
          <w:p w:rsidR="00370D0E" w:rsidRPr="00AD7552" w:rsidRDefault="00327991" w:rsidP="00370D0E">
            <w:pPr>
              <w:pStyle w:val="ListParagraph"/>
              <w:numPr>
                <w:ilvl w:val="0"/>
                <w:numId w:val="5"/>
              </w:numPr>
              <w:autoSpaceDE w:val="0"/>
              <w:autoSpaceDN w:val="0"/>
              <w:adjustRightInd w:val="0"/>
              <w:rPr>
                <w:rFonts w:cs="56giy"/>
                <w:sz w:val="20"/>
                <w:szCs w:val="20"/>
              </w:rPr>
            </w:pPr>
            <w:proofErr w:type="spellStart"/>
            <w:r>
              <w:rPr>
                <w:rFonts w:ascii="ZWAdobeF" w:hAnsi="ZWAdobeF" w:cs="ZWAdobeF"/>
                <w:sz w:val="2"/>
                <w:szCs w:val="2"/>
              </w:rPr>
              <w:t>U</w:t>
            </w:r>
            <w:r w:rsidR="00370D0E" w:rsidRPr="006B3B66">
              <w:rPr>
                <w:rFonts w:cs="56giy"/>
                <w:sz w:val="20"/>
                <w:szCs w:val="20"/>
                <w:u w:val="single"/>
              </w:rPr>
              <w:t>Use</w:t>
            </w:r>
            <w:proofErr w:type="spellEnd"/>
            <w:r w:rsidR="00370D0E" w:rsidRPr="006B3B66">
              <w:rPr>
                <w:rFonts w:cs="56giy"/>
                <w:sz w:val="20"/>
                <w:szCs w:val="20"/>
                <w:u w:val="single"/>
              </w:rPr>
              <w:t xml:space="preserve"> for non-federally-funded </w:t>
            </w:r>
            <w:proofErr w:type="spellStart"/>
            <w:r w:rsidR="00370D0E" w:rsidRPr="006B3B66">
              <w:rPr>
                <w:rFonts w:cs="56giy"/>
                <w:sz w:val="20"/>
                <w:szCs w:val="20"/>
                <w:u w:val="single"/>
              </w:rPr>
              <w:t>programs</w:t>
            </w:r>
            <w:r>
              <w:rPr>
                <w:rFonts w:ascii="ZWAdobeF" w:hAnsi="ZWAdobeF" w:cs="ZWAdobeF"/>
                <w:sz w:val="2"/>
                <w:szCs w:val="2"/>
              </w:rPr>
              <w:t>U</w:t>
            </w:r>
            <w:proofErr w:type="spellEnd"/>
            <w:r w:rsidR="00370D0E" w:rsidRPr="006B3B66">
              <w:rPr>
                <w:rFonts w:cs="56giy"/>
                <w:sz w:val="20"/>
                <w:szCs w:val="20"/>
              </w:rPr>
              <w:t xml:space="preserve"> or projects is also permissible. User fees should be considered if appropriate.</w:t>
            </w:r>
          </w:p>
          <w:p w:rsidR="00370D0E" w:rsidRDefault="00370D0E" w:rsidP="006B3B66">
            <w:pPr>
              <w:autoSpaceDE w:val="0"/>
              <w:autoSpaceDN w:val="0"/>
              <w:adjustRightInd w:val="0"/>
              <w:rPr>
                <w:rFonts w:cs="56giy"/>
                <w:sz w:val="20"/>
                <w:szCs w:val="20"/>
              </w:rPr>
            </w:pPr>
          </w:p>
        </w:tc>
        <w:tc>
          <w:tcPr>
            <w:tcW w:w="1448" w:type="dxa"/>
          </w:tcPr>
          <w:p w:rsidR="00370D0E" w:rsidRPr="00D95893" w:rsidRDefault="00370D0E" w:rsidP="00D95893">
            <w:pPr>
              <w:autoSpaceDE w:val="0"/>
              <w:autoSpaceDN w:val="0"/>
              <w:adjustRightInd w:val="0"/>
              <w:rPr>
                <w:rFonts w:cs="56giy"/>
                <w:sz w:val="20"/>
                <w:szCs w:val="20"/>
              </w:rPr>
            </w:pPr>
          </w:p>
        </w:tc>
        <w:tc>
          <w:tcPr>
            <w:tcW w:w="1343" w:type="dxa"/>
          </w:tcPr>
          <w:p w:rsidR="00370D0E" w:rsidRDefault="00370D0E" w:rsidP="00007043">
            <w:pPr>
              <w:autoSpaceDE w:val="0"/>
              <w:autoSpaceDN w:val="0"/>
              <w:adjustRightInd w:val="0"/>
              <w:rPr>
                <w:rFonts w:cs="56giy"/>
                <w:sz w:val="24"/>
                <w:szCs w:val="24"/>
              </w:rPr>
            </w:pPr>
          </w:p>
        </w:tc>
        <w:tc>
          <w:tcPr>
            <w:tcW w:w="1928" w:type="dxa"/>
          </w:tcPr>
          <w:p w:rsidR="00370D0E" w:rsidRDefault="00370D0E" w:rsidP="00007043">
            <w:pPr>
              <w:autoSpaceDE w:val="0"/>
              <w:autoSpaceDN w:val="0"/>
              <w:adjustRightInd w:val="0"/>
              <w:rPr>
                <w:rFonts w:cs="56giy"/>
                <w:sz w:val="24"/>
                <w:szCs w:val="24"/>
              </w:rPr>
            </w:pPr>
          </w:p>
        </w:tc>
        <w:tc>
          <w:tcPr>
            <w:tcW w:w="1031" w:type="dxa"/>
          </w:tcPr>
          <w:p w:rsidR="00370D0E" w:rsidRDefault="00370D0E" w:rsidP="00007043">
            <w:pPr>
              <w:autoSpaceDE w:val="0"/>
              <w:autoSpaceDN w:val="0"/>
              <w:adjustRightInd w:val="0"/>
              <w:rPr>
                <w:rFonts w:cs="56giy"/>
                <w:sz w:val="24"/>
                <w:szCs w:val="24"/>
              </w:rPr>
            </w:pPr>
          </w:p>
        </w:tc>
        <w:tc>
          <w:tcPr>
            <w:tcW w:w="2587" w:type="dxa"/>
          </w:tcPr>
          <w:p w:rsidR="00370D0E" w:rsidRDefault="00370D0E" w:rsidP="00007043">
            <w:pPr>
              <w:autoSpaceDE w:val="0"/>
              <w:autoSpaceDN w:val="0"/>
              <w:adjustRightInd w:val="0"/>
              <w:rPr>
                <w:rFonts w:cs="56giy"/>
                <w:sz w:val="24"/>
                <w:szCs w:val="24"/>
              </w:rPr>
            </w:pPr>
          </w:p>
        </w:tc>
      </w:tr>
      <w:tr w:rsidR="006B3B66" w:rsidTr="00007043">
        <w:tc>
          <w:tcPr>
            <w:tcW w:w="4839" w:type="dxa"/>
          </w:tcPr>
          <w:p w:rsidR="006B3B66" w:rsidRPr="006B3B66" w:rsidRDefault="00E57C27" w:rsidP="006B3B66">
            <w:pPr>
              <w:autoSpaceDE w:val="0"/>
              <w:autoSpaceDN w:val="0"/>
              <w:adjustRightInd w:val="0"/>
              <w:rPr>
                <w:rFonts w:cs="56giy"/>
                <w:sz w:val="20"/>
                <w:szCs w:val="20"/>
              </w:rPr>
            </w:pPr>
            <w:r>
              <w:rPr>
                <w:rFonts w:cs="56giy"/>
                <w:sz w:val="20"/>
                <w:szCs w:val="20"/>
              </w:rPr>
              <w:t>Have a management system in place (n</w:t>
            </w:r>
            <w:r w:rsidR="006B3B66" w:rsidRPr="006B3B66">
              <w:rPr>
                <w:rFonts w:cs="56giy"/>
                <w:sz w:val="20"/>
                <w:szCs w:val="20"/>
              </w:rPr>
              <w:t xml:space="preserve">otwithstanding the encouragement in </w:t>
            </w:r>
            <w:r w:rsidR="00E137B4">
              <w:rPr>
                <w:rFonts w:cs="56giy"/>
                <w:sz w:val="20"/>
                <w:szCs w:val="20"/>
              </w:rPr>
              <w:t xml:space="preserve">2 CFR </w:t>
            </w:r>
            <w:r w:rsidR="006B3B66" w:rsidRPr="006B3B66">
              <w:rPr>
                <w:rFonts w:cs="56giy"/>
                <w:sz w:val="20"/>
                <w:szCs w:val="20"/>
              </w:rPr>
              <w:t>§200.307 to earn program income</w:t>
            </w:r>
            <w:r>
              <w:rPr>
                <w:rFonts w:cs="56giy"/>
                <w:sz w:val="20"/>
                <w:szCs w:val="20"/>
              </w:rPr>
              <w:t>) which does not permit use of</w:t>
            </w:r>
            <w:r w:rsidR="006B3B66" w:rsidRPr="006B3B66">
              <w:rPr>
                <w:rFonts w:cs="56giy"/>
                <w:sz w:val="20"/>
                <w:szCs w:val="20"/>
              </w:rPr>
              <w:t xml:space="preserve"> equipment acquired with the Federal award to provide services for</w:t>
            </w:r>
          </w:p>
          <w:p w:rsidR="006B3B66" w:rsidRPr="006B3B66" w:rsidRDefault="006B3B66" w:rsidP="006B3B66">
            <w:pPr>
              <w:autoSpaceDE w:val="0"/>
              <w:autoSpaceDN w:val="0"/>
              <w:adjustRightInd w:val="0"/>
              <w:rPr>
                <w:rFonts w:cs="56giy"/>
                <w:sz w:val="20"/>
                <w:szCs w:val="20"/>
              </w:rPr>
            </w:pPr>
            <w:r w:rsidRPr="006B3B66">
              <w:rPr>
                <w:rFonts w:cs="56giy"/>
                <w:sz w:val="20"/>
                <w:szCs w:val="20"/>
              </w:rPr>
              <w:t xml:space="preserve">a fee that is </w:t>
            </w:r>
            <w:proofErr w:type="spellStart"/>
            <w:r w:rsidR="00327991">
              <w:rPr>
                <w:rFonts w:ascii="ZWAdobeF" w:hAnsi="ZWAdobeF" w:cs="ZWAdobeF"/>
                <w:sz w:val="2"/>
                <w:szCs w:val="2"/>
              </w:rPr>
              <w:t>U</w:t>
            </w:r>
            <w:r w:rsidRPr="00E57C27">
              <w:rPr>
                <w:rFonts w:cs="56giy"/>
                <w:sz w:val="20"/>
                <w:szCs w:val="20"/>
                <w:u w:val="single"/>
              </w:rPr>
              <w:t>less</w:t>
            </w:r>
            <w:proofErr w:type="spellEnd"/>
            <w:r w:rsidRPr="00E57C27">
              <w:rPr>
                <w:rFonts w:cs="56giy"/>
                <w:sz w:val="20"/>
                <w:szCs w:val="20"/>
                <w:u w:val="single"/>
              </w:rPr>
              <w:t xml:space="preserve"> than private companies </w:t>
            </w:r>
            <w:proofErr w:type="spellStart"/>
            <w:r w:rsidRPr="00E57C27">
              <w:rPr>
                <w:rFonts w:cs="56giy"/>
                <w:sz w:val="20"/>
                <w:szCs w:val="20"/>
                <w:u w:val="single"/>
              </w:rPr>
              <w:t>charge</w:t>
            </w:r>
            <w:r w:rsidR="00327991">
              <w:rPr>
                <w:rFonts w:ascii="ZWAdobeF" w:hAnsi="ZWAdobeF" w:cs="ZWAdobeF"/>
                <w:sz w:val="2"/>
                <w:szCs w:val="2"/>
              </w:rPr>
              <w:t>U</w:t>
            </w:r>
            <w:proofErr w:type="spellEnd"/>
            <w:r w:rsidRPr="006B3B66">
              <w:rPr>
                <w:rFonts w:cs="56giy"/>
                <w:sz w:val="20"/>
                <w:szCs w:val="20"/>
              </w:rPr>
              <w:t xml:space="preserve"> for equivalent services unless specifically authorized</w:t>
            </w:r>
          </w:p>
          <w:p w:rsidR="006B3B66" w:rsidRPr="006B3B66" w:rsidRDefault="006B3B66" w:rsidP="006B3B66">
            <w:pPr>
              <w:autoSpaceDE w:val="0"/>
              <w:autoSpaceDN w:val="0"/>
              <w:adjustRightInd w:val="0"/>
              <w:rPr>
                <w:rFonts w:cs="56giy"/>
                <w:sz w:val="20"/>
                <w:szCs w:val="20"/>
              </w:rPr>
            </w:pPr>
            <w:proofErr w:type="gramStart"/>
            <w:r w:rsidRPr="006B3B66">
              <w:rPr>
                <w:rFonts w:cs="56giy"/>
                <w:sz w:val="20"/>
                <w:szCs w:val="20"/>
              </w:rPr>
              <w:t>by</w:t>
            </w:r>
            <w:proofErr w:type="gramEnd"/>
            <w:r w:rsidRPr="006B3B66">
              <w:rPr>
                <w:rFonts w:cs="56giy"/>
                <w:sz w:val="20"/>
                <w:szCs w:val="20"/>
              </w:rPr>
              <w:t xml:space="preserve"> Federal statute for as long as the Federal government retains an interest in the equipment.</w:t>
            </w:r>
          </w:p>
          <w:p w:rsidR="006B3B66" w:rsidRDefault="006B3B66" w:rsidP="00E57C27">
            <w:pPr>
              <w:autoSpaceDE w:val="0"/>
              <w:autoSpaceDN w:val="0"/>
              <w:adjustRightInd w:val="0"/>
              <w:rPr>
                <w:rFonts w:cs="56giy"/>
                <w:sz w:val="20"/>
                <w:szCs w:val="20"/>
              </w:rPr>
            </w:pPr>
          </w:p>
        </w:tc>
        <w:tc>
          <w:tcPr>
            <w:tcW w:w="1448" w:type="dxa"/>
          </w:tcPr>
          <w:p w:rsidR="006B3B66" w:rsidRPr="00D95893" w:rsidRDefault="00E57C27" w:rsidP="00D95893">
            <w:pPr>
              <w:autoSpaceDE w:val="0"/>
              <w:autoSpaceDN w:val="0"/>
              <w:adjustRightInd w:val="0"/>
              <w:rPr>
                <w:rFonts w:cs="56giy"/>
                <w:sz w:val="20"/>
                <w:szCs w:val="20"/>
              </w:rPr>
            </w:pPr>
            <w:r w:rsidRPr="00D95893">
              <w:rPr>
                <w:rFonts w:cs="56giy"/>
                <w:sz w:val="20"/>
                <w:szCs w:val="20"/>
              </w:rPr>
              <w:t>2 CFR 200.</w:t>
            </w:r>
            <w:r>
              <w:rPr>
                <w:rFonts w:cs="56giy"/>
                <w:sz w:val="20"/>
                <w:szCs w:val="20"/>
              </w:rPr>
              <w:t>313 (c</w:t>
            </w:r>
            <w:r w:rsidRPr="00D95893">
              <w:rPr>
                <w:rFonts w:cs="56giy"/>
                <w:sz w:val="20"/>
                <w:szCs w:val="20"/>
              </w:rPr>
              <w:t>)</w:t>
            </w:r>
            <w:r>
              <w:rPr>
                <w:rFonts w:cs="56giy"/>
                <w:sz w:val="20"/>
                <w:szCs w:val="20"/>
              </w:rPr>
              <w:t xml:space="preserve"> (3)</w:t>
            </w:r>
          </w:p>
        </w:tc>
        <w:tc>
          <w:tcPr>
            <w:tcW w:w="1343" w:type="dxa"/>
          </w:tcPr>
          <w:p w:rsidR="006B3B66" w:rsidRDefault="006B3B66" w:rsidP="00007043">
            <w:pPr>
              <w:autoSpaceDE w:val="0"/>
              <w:autoSpaceDN w:val="0"/>
              <w:adjustRightInd w:val="0"/>
              <w:rPr>
                <w:rFonts w:cs="56giy"/>
                <w:sz w:val="24"/>
                <w:szCs w:val="24"/>
              </w:rPr>
            </w:pPr>
          </w:p>
        </w:tc>
        <w:tc>
          <w:tcPr>
            <w:tcW w:w="1928" w:type="dxa"/>
          </w:tcPr>
          <w:p w:rsidR="006B3B66" w:rsidRDefault="006B3B66" w:rsidP="00007043">
            <w:pPr>
              <w:autoSpaceDE w:val="0"/>
              <w:autoSpaceDN w:val="0"/>
              <w:adjustRightInd w:val="0"/>
              <w:rPr>
                <w:rFonts w:cs="56giy"/>
                <w:sz w:val="24"/>
                <w:szCs w:val="24"/>
              </w:rPr>
            </w:pPr>
          </w:p>
        </w:tc>
        <w:tc>
          <w:tcPr>
            <w:tcW w:w="1031" w:type="dxa"/>
          </w:tcPr>
          <w:p w:rsidR="006B3B66" w:rsidRDefault="006B3B66" w:rsidP="00007043">
            <w:pPr>
              <w:autoSpaceDE w:val="0"/>
              <w:autoSpaceDN w:val="0"/>
              <w:adjustRightInd w:val="0"/>
              <w:rPr>
                <w:rFonts w:cs="56giy"/>
                <w:sz w:val="24"/>
                <w:szCs w:val="24"/>
              </w:rPr>
            </w:pPr>
          </w:p>
        </w:tc>
        <w:tc>
          <w:tcPr>
            <w:tcW w:w="2587" w:type="dxa"/>
          </w:tcPr>
          <w:p w:rsidR="006B3B66" w:rsidRDefault="006B3B66" w:rsidP="00007043">
            <w:pPr>
              <w:autoSpaceDE w:val="0"/>
              <w:autoSpaceDN w:val="0"/>
              <w:adjustRightInd w:val="0"/>
              <w:rPr>
                <w:rFonts w:cs="56giy"/>
                <w:sz w:val="24"/>
                <w:szCs w:val="24"/>
              </w:rPr>
            </w:pPr>
          </w:p>
        </w:tc>
      </w:tr>
      <w:tr w:rsidR="00E57C27" w:rsidTr="00007043">
        <w:tc>
          <w:tcPr>
            <w:tcW w:w="4839" w:type="dxa"/>
          </w:tcPr>
          <w:p w:rsidR="00E57C27" w:rsidRPr="006B3B66" w:rsidRDefault="00E57C27" w:rsidP="00E57C27">
            <w:pPr>
              <w:autoSpaceDE w:val="0"/>
              <w:autoSpaceDN w:val="0"/>
              <w:adjustRightInd w:val="0"/>
              <w:rPr>
                <w:rFonts w:cs="56giy"/>
                <w:sz w:val="20"/>
                <w:szCs w:val="20"/>
              </w:rPr>
            </w:pPr>
            <w:r>
              <w:rPr>
                <w:rFonts w:cs="56giy"/>
                <w:sz w:val="20"/>
                <w:szCs w:val="20"/>
              </w:rPr>
              <w:t>Have a management system in place that recognizes</w:t>
            </w:r>
            <w:r w:rsidR="00383C3C">
              <w:rPr>
                <w:rFonts w:cs="56giy"/>
                <w:sz w:val="20"/>
                <w:szCs w:val="20"/>
              </w:rPr>
              <w:t>, when</w:t>
            </w:r>
            <w:r w:rsidRPr="006B3B66">
              <w:rPr>
                <w:rFonts w:cs="56giy"/>
                <w:sz w:val="20"/>
                <w:szCs w:val="20"/>
              </w:rPr>
              <w:t xml:space="preserve"> acquiring replacement equipment</w:t>
            </w:r>
            <w:r>
              <w:rPr>
                <w:rFonts w:cs="56giy"/>
                <w:sz w:val="20"/>
                <w:szCs w:val="20"/>
              </w:rPr>
              <w:t>,</w:t>
            </w:r>
            <w:r w:rsidRPr="006B3B66">
              <w:rPr>
                <w:rFonts w:cs="56giy"/>
                <w:sz w:val="20"/>
                <w:szCs w:val="20"/>
              </w:rPr>
              <w:t xml:space="preserve"> the </w:t>
            </w:r>
            <w:r>
              <w:rPr>
                <w:rFonts w:cs="56giy"/>
                <w:sz w:val="20"/>
                <w:szCs w:val="20"/>
              </w:rPr>
              <w:t xml:space="preserve">tribe/TDHE </w:t>
            </w:r>
            <w:r w:rsidRPr="006B3B66">
              <w:rPr>
                <w:rFonts w:cs="56giy"/>
                <w:sz w:val="20"/>
                <w:szCs w:val="20"/>
              </w:rPr>
              <w:t>may use the equipment to be</w:t>
            </w:r>
            <w:r>
              <w:rPr>
                <w:rFonts w:cs="56giy"/>
                <w:sz w:val="20"/>
                <w:szCs w:val="20"/>
              </w:rPr>
              <w:t xml:space="preserve"> </w:t>
            </w:r>
            <w:r w:rsidRPr="006B3B66">
              <w:rPr>
                <w:rFonts w:cs="56giy"/>
                <w:sz w:val="20"/>
                <w:szCs w:val="20"/>
              </w:rPr>
              <w:t>replaced as a trade-in or sell the property and use the proceeds to offset the cost of the replacement</w:t>
            </w:r>
            <w:r>
              <w:rPr>
                <w:rFonts w:cs="56giy"/>
                <w:sz w:val="20"/>
                <w:szCs w:val="20"/>
              </w:rPr>
              <w:t xml:space="preserve"> </w:t>
            </w:r>
            <w:r w:rsidRPr="006B3B66">
              <w:rPr>
                <w:rFonts w:cs="56giy"/>
                <w:sz w:val="20"/>
                <w:szCs w:val="20"/>
              </w:rPr>
              <w:t>property.</w:t>
            </w:r>
          </w:p>
          <w:p w:rsidR="00E57C27" w:rsidRDefault="00E57C27" w:rsidP="006B3B66">
            <w:pPr>
              <w:autoSpaceDE w:val="0"/>
              <w:autoSpaceDN w:val="0"/>
              <w:adjustRightInd w:val="0"/>
              <w:rPr>
                <w:rFonts w:cs="56giy"/>
                <w:sz w:val="20"/>
                <w:szCs w:val="20"/>
              </w:rPr>
            </w:pPr>
          </w:p>
        </w:tc>
        <w:tc>
          <w:tcPr>
            <w:tcW w:w="1448" w:type="dxa"/>
          </w:tcPr>
          <w:p w:rsidR="00E57C27" w:rsidRPr="00D95893" w:rsidRDefault="00E57C27" w:rsidP="00D95893">
            <w:pPr>
              <w:autoSpaceDE w:val="0"/>
              <w:autoSpaceDN w:val="0"/>
              <w:adjustRightInd w:val="0"/>
              <w:rPr>
                <w:rFonts w:cs="56giy"/>
                <w:sz w:val="20"/>
                <w:szCs w:val="20"/>
              </w:rPr>
            </w:pPr>
            <w:r w:rsidRPr="00D95893">
              <w:rPr>
                <w:rFonts w:cs="56giy"/>
                <w:sz w:val="20"/>
                <w:szCs w:val="20"/>
              </w:rPr>
              <w:t>2 CFR 200.</w:t>
            </w:r>
            <w:r>
              <w:rPr>
                <w:rFonts w:cs="56giy"/>
                <w:sz w:val="20"/>
                <w:szCs w:val="20"/>
              </w:rPr>
              <w:t>313 (c</w:t>
            </w:r>
            <w:r w:rsidRPr="00D95893">
              <w:rPr>
                <w:rFonts w:cs="56giy"/>
                <w:sz w:val="20"/>
                <w:szCs w:val="20"/>
              </w:rPr>
              <w:t>)</w:t>
            </w:r>
            <w:r>
              <w:rPr>
                <w:rFonts w:cs="56giy"/>
                <w:sz w:val="20"/>
                <w:szCs w:val="20"/>
              </w:rPr>
              <w:t xml:space="preserve"> (4)</w:t>
            </w:r>
          </w:p>
        </w:tc>
        <w:tc>
          <w:tcPr>
            <w:tcW w:w="1343" w:type="dxa"/>
          </w:tcPr>
          <w:p w:rsidR="00E57C27" w:rsidRDefault="00E57C27" w:rsidP="00007043">
            <w:pPr>
              <w:autoSpaceDE w:val="0"/>
              <w:autoSpaceDN w:val="0"/>
              <w:adjustRightInd w:val="0"/>
              <w:rPr>
                <w:rFonts w:cs="56giy"/>
                <w:sz w:val="24"/>
                <w:szCs w:val="24"/>
              </w:rPr>
            </w:pPr>
          </w:p>
        </w:tc>
        <w:tc>
          <w:tcPr>
            <w:tcW w:w="1928" w:type="dxa"/>
          </w:tcPr>
          <w:p w:rsidR="00E57C27" w:rsidRDefault="00E57C27" w:rsidP="00007043">
            <w:pPr>
              <w:autoSpaceDE w:val="0"/>
              <w:autoSpaceDN w:val="0"/>
              <w:adjustRightInd w:val="0"/>
              <w:rPr>
                <w:rFonts w:cs="56giy"/>
                <w:sz w:val="24"/>
                <w:szCs w:val="24"/>
              </w:rPr>
            </w:pPr>
          </w:p>
        </w:tc>
        <w:tc>
          <w:tcPr>
            <w:tcW w:w="1031" w:type="dxa"/>
          </w:tcPr>
          <w:p w:rsidR="00E57C27" w:rsidRDefault="00E57C27" w:rsidP="00007043">
            <w:pPr>
              <w:autoSpaceDE w:val="0"/>
              <w:autoSpaceDN w:val="0"/>
              <w:adjustRightInd w:val="0"/>
              <w:rPr>
                <w:rFonts w:cs="56giy"/>
                <w:sz w:val="24"/>
                <w:szCs w:val="24"/>
              </w:rPr>
            </w:pPr>
          </w:p>
        </w:tc>
        <w:tc>
          <w:tcPr>
            <w:tcW w:w="2587" w:type="dxa"/>
          </w:tcPr>
          <w:p w:rsidR="00E57C27" w:rsidRDefault="00E57C27" w:rsidP="00007043">
            <w:pPr>
              <w:autoSpaceDE w:val="0"/>
              <w:autoSpaceDN w:val="0"/>
              <w:adjustRightInd w:val="0"/>
              <w:rPr>
                <w:rFonts w:cs="56giy"/>
                <w:sz w:val="24"/>
                <w:szCs w:val="24"/>
              </w:rPr>
            </w:pPr>
          </w:p>
        </w:tc>
      </w:tr>
      <w:tr w:rsidR="00D70C31" w:rsidTr="00007043">
        <w:tc>
          <w:tcPr>
            <w:tcW w:w="4839" w:type="dxa"/>
          </w:tcPr>
          <w:p w:rsidR="00D70C31" w:rsidRPr="00E57C27" w:rsidRDefault="00D70C31" w:rsidP="00D70C31">
            <w:pPr>
              <w:autoSpaceDE w:val="0"/>
              <w:autoSpaceDN w:val="0"/>
              <w:adjustRightInd w:val="0"/>
              <w:rPr>
                <w:rFonts w:cs="56giy"/>
                <w:sz w:val="20"/>
                <w:szCs w:val="20"/>
                <w:u w:val="single"/>
              </w:rPr>
            </w:pPr>
            <w:r>
              <w:rPr>
                <w:rFonts w:cs="56giy"/>
                <w:sz w:val="20"/>
                <w:szCs w:val="20"/>
              </w:rPr>
              <w:t>Have a m</w:t>
            </w:r>
            <w:r w:rsidRPr="004F47BA">
              <w:rPr>
                <w:rFonts w:cs="56giy"/>
                <w:sz w:val="20"/>
                <w:szCs w:val="20"/>
              </w:rPr>
              <w:t xml:space="preserve">anagement </w:t>
            </w:r>
            <w:r>
              <w:rPr>
                <w:rFonts w:cs="56giy"/>
                <w:sz w:val="20"/>
                <w:szCs w:val="20"/>
              </w:rPr>
              <w:t>system in place</w:t>
            </w:r>
            <w:r w:rsidRPr="004F47BA">
              <w:rPr>
                <w:rFonts w:cs="56giy"/>
                <w:sz w:val="20"/>
                <w:szCs w:val="20"/>
              </w:rPr>
              <w:t xml:space="preserve"> for </w:t>
            </w:r>
            <w:proofErr w:type="spellStart"/>
            <w:r w:rsidR="00327991">
              <w:rPr>
                <w:rFonts w:ascii="ZWAdobeF" w:hAnsi="ZWAdobeF" w:cs="ZWAdobeF"/>
                <w:sz w:val="2"/>
                <w:szCs w:val="2"/>
              </w:rPr>
              <w:t>U</w:t>
            </w:r>
            <w:r w:rsidRPr="00E57C27">
              <w:rPr>
                <w:rFonts w:cs="56giy"/>
                <w:sz w:val="20"/>
                <w:szCs w:val="20"/>
                <w:u w:val="single"/>
              </w:rPr>
              <w:t>managing</w:t>
            </w:r>
            <w:proofErr w:type="spellEnd"/>
          </w:p>
          <w:p w:rsidR="0099613B" w:rsidRPr="00D70C31" w:rsidRDefault="00327991" w:rsidP="00363024">
            <w:pPr>
              <w:autoSpaceDE w:val="0"/>
              <w:autoSpaceDN w:val="0"/>
              <w:adjustRightInd w:val="0"/>
              <w:rPr>
                <w:rFonts w:cs="56giy"/>
                <w:sz w:val="20"/>
                <w:szCs w:val="20"/>
              </w:rPr>
            </w:pPr>
            <w:proofErr w:type="spellStart"/>
            <w:r>
              <w:rPr>
                <w:rFonts w:ascii="ZWAdobeF" w:hAnsi="ZWAdobeF" w:cs="ZWAdobeF"/>
                <w:sz w:val="2"/>
                <w:szCs w:val="2"/>
              </w:rPr>
              <w:t>U</w:t>
            </w:r>
            <w:r w:rsidR="00D70C31" w:rsidRPr="00E57C27">
              <w:rPr>
                <w:rFonts w:cs="56giy"/>
                <w:sz w:val="20"/>
                <w:szCs w:val="20"/>
                <w:u w:val="single"/>
              </w:rPr>
              <w:t>equipment</w:t>
            </w:r>
            <w:r>
              <w:rPr>
                <w:rFonts w:ascii="ZWAdobeF" w:hAnsi="ZWAdobeF" w:cs="ZWAdobeF"/>
                <w:sz w:val="2"/>
                <w:szCs w:val="2"/>
              </w:rPr>
              <w:t>U</w:t>
            </w:r>
            <w:proofErr w:type="spellEnd"/>
            <w:r w:rsidR="00D70C31" w:rsidRPr="004F47BA">
              <w:rPr>
                <w:rFonts w:cs="56giy"/>
                <w:sz w:val="20"/>
                <w:szCs w:val="20"/>
              </w:rPr>
              <w:t xml:space="preserve"> (including replacement equipment), whether acquired in</w:t>
            </w:r>
            <w:r w:rsidR="00D70C31">
              <w:rPr>
                <w:rFonts w:cs="56giy"/>
                <w:sz w:val="20"/>
                <w:szCs w:val="20"/>
              </w:rPr>
              <w:t xml:space="preserve"> </w:t>
            </w:r>
            <w:r w:rsidR="00D70C31" w:rsidRPr="004F47BA">
              <w:rPr>
                <w:rFonts w:cs="56giy"/>
                <w:sz w:val="20"/>
                <w:szCs w:val="20"/>
              </w:rPr>
              <w:t>whole or in part under a Federal award, until disposition takes place</w:t>
            </w:r>
            <w:r w:rsidR="00D70C31">
              <w:rPr>
                <w:rFonts w:cs="56giy"/>
                <w:sz w:val="20"/>
                <w:szCs w:val="20"/>
              </w:rPr>
              <w:t xml:space="preserve"> which </w:t>
            </w:r>
            <w:r w:rsidR="00D70C31" w:rsidRPr="004F47BA">
              <w:rPr>
                <w:rFonts w:cs="56giy"/>
                <w:sz w:val="20"/>
                <w:szCs w:val="20"/>
              </w:rPr>
              <w:t>meet</w:t>
            </w:r>
            <w:r w:rsidR="00D70C31">
              <w:rPr>
                <w:rFonts w:cs="56giy"/>
                <w:sz w:val="20"/>
                <w:szCs w:val="20"/>
              </w:rPr>
              <w:t>s</w:t>
            </w:r>
            <w:r w:rsidR="00D70C31" w:rsidRPr="004F47BA">
              <w:rPr>
                <w:rFonts w:cs="56giy"/>
                <w:sz w:val="20"/>
                <w:szCs w:val="20"/>
              </w:rPr>
              <w:t xml:space="preserve"> the following </w:t>
            </w:r>
          </w:p>
        </w:tc>
        <w:tc>
          <w:tcPr>
            <w:tcW w:w="1448" w:type="dxa"/>
          </w:tcPr>
          <w:p w:rsidR="00D70C31" w:rsidRPr="00D95893" w:rsidRDefault="00D70C31" w:rsidP="00D95893">
            <w:pPr>
              <w:autoSpaceDE w:val="0"/>
              <w:autoSpaceDN w:val="0"/>
              <w:adjustRightInd w:val="0"/>
              <w:rPr>
                <w:rFonts w:cs="56giy"/>
                <w:sz w:val="20"/>
                <w:szCs w:val="20"/>
              </w:rPr>
            </w:pPr>
            <w:r w:rsidRPr="00D95893">
              <w:rPr>
                <w:rFonts w:cs="56giy"/>
                <w:sz w:val="20"/>
                <w:szCs w:val="20"/>
              </w:rPr>
              <w:t>2 CFR 200.</w:t>
            </w:r>
            <w:r>
              <w:rPr>
                <w:rFonts w:cs="56giy"/>
                <w:sz w:val="20"/>
                <w:szCs w:val="20"/>
              </w:rPr>
              <w:t>313 (d)</w:t>
            </w:r>
            <w:r w:rsidR="007C5F0D">
              <w:rPr>
                <w:rFonts w:cs="56giy"/>
                <w:sz w:val="20"/>
                <w:szCs w:val="20"/>
              </w:rPr>
              <w:t xml:space="preserve"> (1-4)</w:t>
            </w:r>
          </w:p>
        </w:tc>
        <w:tc>
          <w:tcPr>
            <w:tcW w:w="1343" w:type="dxa"/>
          </w:tcPr>
          <w:p w:rsidR="00D70C31" w:rsidRDefault="00D70C31" w:rsidP="00007043">
            <w:pPr>
              <w:autoSpaceDE w:val="0"/>
              <w:autoSpaceDN w:val="0"/>
              <w:adjustRightInd w:val="0"/>
              <w:rPr>
                <w:rFonts w:cs="56giy"/>
                <w:sz w:val="24"/>
                <w:szCs w:val="24"/>
              </w:rPr>
            </w:pPr>
          </w:p>
        </w:tc>
        <w:tc>
          <w:tcPr>
            <w:tcW w:w="1928" w:type="dxa"/>
          </w:tcPr>
          <w:p w:rsidR="00D70C31" w:rsidRDefault="00D70C31" w:rsidP="00007043">
            <w:pPr>
              <w:autoSpaceDE w:val="0"/>
              <w:autoSpaceDN w:val="0"/>
              <w:adjustRightInd w:val="0"/>
              <w:rPr>
                <w:rFonts w:cs="56giy"/>
                <w:sz w:val="24"/>
                <w:szCs w:val="24"/>
              </w:rPr>
            </w:pPr>
          </w:p>
        </w:tc>
        <w:tc>
          <w:tcPr>
            <w:tcW w:w="1031" w:type="dxa"/>
          </w:tcPr>
          <w:p w:rsidR="00D70C31" w:rsidRDefault="00D70C31" w:rsidP="00007043">
            <w:pPr>
              <w:autoSpaceDE w:val="0"/>
              <w:autoSpaceDN w:val="0"/>
              <w:adjustRightInd w:val="0"/>
              <w:rPr>
                <w:rFonts w:cs="56giy"/>
                <w:sz w:val="24"/>
                <w:szCs w:val="24"/>
              </w:rPr>
            </w:pPr>
          </w:p>
        </w:tc>
        <w:tc>
          <w:tcPr>
            <w:tcW w:w="2587" w:type="dxa"/>
          </w:tcPr>
          <w:p w:rsidR="00D70C31" w:rsidRDefault="00D70C31" w:rsidP="00007043">
            <w:pPr>
              <w:autoSpaceDE w:val="0"/>
              <w:autoSpaceDN w:val="0"/>
              <w:adjustRightInd w:val="0"/>
              <w:rPr>
                <w:rFonts w:cs="56giy"/>
                <w:sz w:val="24"/>
                <w:szCs w:val="24"/>
              </w:rPr>
            </w:pPr>
          </w:p>
        </w:tc>
      </w:tr>
      <w:tr w:rsidR="00363024" w:rsidTr="00F24475">
        <w:tc>
          <w:tcPr>
            <w:tcW w:w="13176" w:type="dxa"/>
            <w:gridSpan w:val="6"/>
            <w:shd w:val="clear" w:color="auto" w:fill="D9D9D9" w:themeFill="background1" w:themeFillShade="D9"/>
          </w:tcPr>
          <w:p w:rsidR="00363024" w:rsidRDefault="00363024" w:rsidP="00F24475">
            <w:pPr>
              <w:autoSpaceDE w:val="0"/>
              <w:autoSpaceDN w:val="0"/>
              <w:adjustRightInd w:val="0"/>
              <w:rPr>
                <w:rFonts w:cs="56giy"/>
                <w:sz w:val="24"/>
                <w:szCs w:val="24"/>
              </w:rPr>
            </w:pPr>
            <w:r>
              <w:rPr>
                <w:rFonts w:cs="56giy"/>
                <w:sz w:val="24"/>
                <w:szCs w:val="24"/>
              </w:rPr>
              <w:lastRenderedPageBreak/>
              <w:t xml:space="preserve">PROPERTY </w:t>
            </w:r>
            <w:r w:rsidRPr="00C27E7B">
              <w:rPr>
                <w:rFonts w:cs="56giy"/>
                <w:sz w:val="24"/>
                <w:szCs w:val="24"/>
              </w:rPr>
              <w:t>STANDARDS</w:t>
            </w:r>
            <w:r>
              <w:rPr>
                <w:rFonts w:cs="56giy"/>
                <w:sz w:val="24"/>
                <w:szCs w:val="24"/>
              </w:rPr>
              <w:t>: (cont.)</w:t>
            </w:r>
          </w:p>
        </w:tc>
      </w:tr>
      <w:tr w:rsidR="00363024" w:rsidRPr="008E2879" w:rsidTr="00F24475">
        <w:tc>
          <w:tcPr>
            <w:tcW w:w="4839" w:type="dxa"/>
            <w:vAlign w:val="center"/>
          </w:tcPr>
          <w:p w:rsidR="00363024" w:rsidRPr="00F442FA" w:rsidRDefault="00363024" w:rsidP="00F24475">
            <w:pPr>
              <w:autoSpaceDE w:val="0"/>
              <w:autoSpaceDN w:val="0"/>
              <w:adjustRightInd w:val="0"/>
              <w:jc w:val="center"/>
              <w:rPr>
                <w:rFonts w:cs="56giy"/>
                <w:sz w:val="18"/>
                <w:szCs w:val="18"/>
              </w:rPr>
            </w:pPr>
            <w:r>
              <w:rPr>
                <w:rFonts w:cs="56giy"/>
                <w:sz w:val="18"/>
                <w:szCs w:val="18"/>
              </w:rPr>
              <w:t xml:space="preserve">STANDARDS </w:t>
            </w:r>
            <w:r w:rsidRPr="00F442FA">
              <w:rPr>
                <w:rFonts w:cs="56giy"/>
                <w:sz w:val="18"/>
                <w:szCs w:val="18"/>
              </w:rPr>
              <w:t>DESCRIPTION</w:t>
            </w:r>
          </w:p>
        </w:tc>
        <w:tc>
          <w:tcPr>
            <w:tcW w:w="1448" w:type="dxa"/>
            <w:vAlign w:val="center"/>
          </w:tcPr>
          <w:p w:rsidR="00363024" w:rsidRPr="008E2879" w:rsidRDefault="00363024" w:rsidP="00F24475">
            <w:pPr>
              <w:autoSpaceDE w:val="0"/>
              <w:autoSpaceDN w:val="0"/>
              <w:adjustRightInd w:val="0"/>
              <w:jc w:val="center"/>
              <w:rPr>
                <w:rFonts w:cs="56giy"/>
                <w:sz w:val="20"/>
                <w:szCs w:val="20"/>
              </w:rPr>
            </w:pPr>
            <w:r>
              <w:rPr>
                <w:rFonts w:cs="56giy"/>
                <w:sz w:val="20"/>
                <w:szCs w:val="20"/>
              </w:rPr>
              <w:t>Regulation/ Statute Citation</w:t>
            </w:r>
          </w:p>
        </w:tc>
        <w:tc>
          <w:tcPr>
            <w:tcW w:w="1343" w:type="dxa"/>
            <w:vAlign w:val="center"/>
          </w:tcPr>
          <w:p w:rsidR="00363024" w:rsidRPr="008E2879" w:rsidRDefault="00363024" w:rsidP="00F24475">
            <w:pPr>
              <w:autoSpaceDE w:val="0"/>
              <w:autoSpaceDN w:val="0"/>
              <w:adjustRightInd w:val="0"/>
              <w:jc w:val="center"/>
              <w:rPr>
                <w:rFonts w:cs="56giy"/>
                <w:sz w:val="20"/>
                <w:szCs w:val="20"/>
              </w:rPr>
            </w:pPr>
            <w:r w:rsidRPr="008E2879">
              <w:rPr>
                <w:rFonts w:cs="56giy"/>
                <w:sz w:val="20"/>
                <w:szCs w:val="20"/>
              </w:rPr>
              <w:t xml:space="preserve">Responsible Manager </w:t>
            </w:r>
            <w:r>
              <w:rPr>
                <w:rFonts w:cs="56giy"/>
                <w:sz w:val="20"/>
                <w:szCs w:val="20"/>
              </w:rPr>
              <w:t xml:space="preserve">Compliance </w:t>
            </w:r>
            <w:r w:rsidRPr="008E2879">
              <w:rPr>
                <w:rFonts w:cs="56giy"/>
                <w:sz w:val="20"/>
                <w:szCs w:val="20"/>
              </w:rPr>
              <w:t>Rating</w:t>
            </w:r>
            <w:r>
              <w:rPr>
                <w:rFonts w:cs="56giy"/>
                <w:sz w:val="20"/>
                <w:szCs w:val="20"/>
              </w:rPr>
              <w:t xml:space="preserve"> (FC, PC, or NC)</w:t>
            </w:r>
          </w:p>
        </w:tc>
        <w:tc>
          <w:tcPr>
            <w:tcW w:w="1928" w:type="dxa"/>
            <w:vAlign w:val="center"/>
          </w:tcPr>
          <w:p w:rsidR="00363024" w:rsidRPr="008E2879" w:rsidRDefault="00363024" w:rsidP="00F24475">
            <w:pPr>
              <w:autoSpaceDE w:val="0"/>
              <w:autoSpaceDN w:val="0"/>
              <w:adjustRightInd w:val="0"/>
              <w:jc w:val="center"/>
              <w:rPr>
                <w:rFonts w:cs="56giy"/>
                <w:sz w:val="20"/>
                <w:szCs w:val="20"/>
              </w:rPr>
            </w:pPr>
            <w:r w:rsidRPr="008E2879">
              <w:rPr>
                <w:rFonts w:cs="56giy"/>
                <w:sz w:val="20"/>
                <w:szCs w:val="20"/>
              </w:rPr>
              <w:t xml:space="preserve">Describe </w:t>
            </w:r>
            <w:r>
              <w:rPr>
                <w:rFonts w:cs="56giy"/>
                <w:sz w:val="20"/>
                <w:szCs w:val="20"/>
              </w:rPr>
              <w:t>how this compliance standard is met/measured</w:t>
            </w:r>
          </w:p>
        </w:tc>
        <w:tc>
          <w:tcPr>
            <w:tcW w:w="1031" w:type="dxa"/>
            <w:vAlign w:val="center"/>
          </w:tcPr>
          <w:p w:rsidR="00363024" w:rsidRPr="008E2879" w:rsidRDefault="00363024" w:rsidP="00F24475">
            <w:pPr>
              <w:autoSpaceDE w:val="0"/>
              <w:autoSpaceDN w:val="0"/>
              <w:adjustRightInd w:val="0"/>
              <w:jc w:val="center"/>
              <w:rPr>
                <w:rFonts w:cs="56giy"/>
                <w:sz w:val="20"/>
                <w:szCs w:val="20"/>
              </w:rPr>
            </w:pPr>
            <w:r>
              <w:rPr>
                <w:rFonts w:cs="56giy"/>
                <w:sz w:val="20"/>
                <w:szCs w:val="20"/>
              </w:rPr>
              <w:t>Executive Director Rating</w:t>
            </w:r>
          </w:p>
        </w:tc>
        <w:tc>
          <w:tcPr>
            <w:tcW w:w="2587" w:type="dxa"/>
            <w:vAlign w:val="center"/>
          </w:tcPr>
          <w:p w:rsidR="00363024" w:rsidRPr="008E2879" w:rsidRDefault="00363024" w:rsidP="00F24475">
            <w:pPr>
              <w:autoSpaceDE w:val="0"/>
              <w:autoSpaceDN w:val="0"/>
              <w:adjustRightInd w:val="0"/>
              <w:jc w:val="center"/>
              <w:rPr>
                <w:rFonts w:cs="56giy"/>
                <w:sz w:val="20"/>
                <w:szCs w:val="20"/>
              </w:rPr>
            </w:pPr>
            <w:r>
              <w:rPr>
                <w:rFonts w:cs="56giy"/>
                <w:sz w:val="20"/>
                <w:szCs w:val="20"/>
              </w:rPr>
              <w:t>COMMENTS/ACTION PLANS</w:t>
            </w:r>
          </w:p>
        </w:tc>
      </w:tr>
      <w:tr w:rsidR="00363024" w:rsidTr="00007043">
        <w:tc>
          <w:tcPr>
            <w:tcW w:w="4839" w:type="dxa"/>
          </w:tcPr>
          <w:p w:rsidR="00363024" w:rsidRPr="004F47BA" w:rsidRDefault="00363024" w:rsidP="00363024">
            <w:pPr>
              <w:autoSpaceDE w:val="0"/>
              <w:autoSpaceDN w:val="0"/>
              <w:adjustRightInd w:val="0"/>
              <w:rPr>
                <w:rFonts w:cs="56giy"/>
                <w:sz w:val="20"/>
                <w:szCs w:val="20"/>
              </w:rPr>
            </w:pPr>
            <w:r w:rsidRPr="004F47BA">
              <w:rPr>
                <w:rFonts w:cs="56giy"/>
                <w:sz w:val="20"/>
                <w:szCs w:val="20"/>
              </w:rPr>
              <w:t>requirements:</w:t>
            </w:r>
          </w:p>
          <w:p w:rsidR="00363024" w:rsidRPr="004F47BA" w:rsidRDefault="00327991" w:rsidP="00363024">
            <w:pPr>
              <w:pStyle w:val="ListParagraph"/>
              <w:numPr>
                <w:ilvl w:val="0"/>
                <w:numId w:val="3"/>
              </w:numPr>
              <w:autoSpaceDE w:val="0"/>
              <w:autoSpaceDN w:val="0"/>
              <w:adjustRightInd w:val="0"/>
              <w:rPr>
                <w:rFonts w:cs="56giy"/>
                <w:sz w:val="20"/>
                <w:szCs w:val="20"/>
              </w:rPr>
            </w:pPr>
            <w:proofErr w:type="spellStart"/>
            <w:r>
              <w:rPr>
                <w:rFonts w:ascii="ZWAdobeF" w:hAnsi="ZWAdobeF" w:cs="ZWAdobeF"/>
                <w:sz w:val="2"/>
                <w:szCs w:val="2"/>
              </w:rPr>
              <w:t>U</w:t>
            </w:r>
            <w:r w:rsidR="00363024" w:rsidRPr="007C5F0D">
              <w:rPr>
                <w:rFonts w:cs="56giy"/>
                <w:sz w:val="20"/>
                <w:szCs w:val="20"/>
                <w:u w:val="single"/>
              </w:rPr>
              <w:t>Property</w:t>
            </w:r>
            <w:proofErr w:type="spellEnd"/>
            <w:r w:rsidR="00363024" w:rsidRPr="007C5F0D">
              <w:rPr>
                <w:rFonts w:cs="56giy"/>
                <w:sz w:val="20"/>
                <w:szCs w:val="20"/>
                <w:u w:val="single"/>
              </w:rPr>
              <w:t xml:space="preserve"> </w:t>
            </w:r>
            <w:proofErr w:type="spellStart"/>
            <w:r w:rsidR="00363024" w:rsidRPr="007C5F0D">
              <w:rPr>
                <w:rFonts w:cs="56giy"/>
                <w:sz w:val="20"/>
                <w:szCs w:val="20"/>
                <w:u w:val="single"/>
              </w:rPr>
              <w:t>records</w:t>
            </w:r>
            <w:r>
              <w:rPr>
                <w:rFonts w:ascii="ZWAdobeF" w:hAnsi="ZWAdobeF" w:cs="ZWAdobeF"/>
                <w:sz w:val="2"/>
                <w:szCs w:val="2"/>
              </w:rPr>
              <w:t>U</w:t>
            </w:r>
            <w:proofErr w:type="spellEnd"/>
            <w:r w:rsidR="00363024" w:rsidRPr="004F47BA">
              <w:rPr>
                <w:rFonts w:cs="56giy"/>
                <w:sz w:val="20"/>
                <w:szCs w:val="20"/>
              </w:rPr>
              <w:t xml:space="preserve"> maintained that include:  </w:t>
            </w:r>
          </w:p>
          <w:p w:rsidR="00363024" w:rsidRDefault="00363024" w:rsidP="00363024">
            <w:pPr>
              <w:pStyle w:val="ListParagraph"/>
              <w:numPr>
                <w:ilvl w:val="1"/>
                <w:numId w:val="3"/>
              </w:numPr>
              <w:autoSpaceDE w:val="0"/>
              <w:autoSpaceDN w:val="0"/>
              <w:adjustRightInd w:val="0"/>
              <w:rPr>
                <w:rFonts w:cs="56giy"/>
                <w:sz w:val="20"/>
                <w:szCs w:val="20"/>
              </w:rPr>
            </w:pPr>
            <w:r>
              <w:rPr>
                <w:rFonts w:cs="56giy"/>
                <w:sz w:val="20"/>
                <w:szCs w:val="20"/>
              </w:rPr>
              <w:t xml:space="preserve">a </w:t>
            </w:r>
            <w:r w:rsidRPr="004F47BA">
              <w:rPr>
                <w:rFonts w:cs="56giy"/>
                <w:sz w:val="20"/>
                <w:szCs w:val="20"/>
              </w:rPr>
              <w:t xml:space="preserve">description of the property, </w:t>
            </w:r>
          </w:p>
          <w:p w:rsidR="00363024" w:rsidRPr="004F47BA" w:rsidRDefault="00363024" w:rsidP="00363024">
            <w:pPr>
              <w:pStyle w:val="ListParagraph"/>
              <w:numPr>
                <w:ilvl w:val="1"/>
                <w:numId w:val="3"/>
              </w:numPr>
              <w:autoSpaceDE w:val="0"/>
              <w:autoSpaceDN w:val="0"/>
              <w:adjustRightInd w:val="0"/>
              <w:rPr>
                <w:rFonts w:cs="56giy"/>
                <w:sz w:val="20"/>
                <w:szCs w:val="20"/>
              </w:rPr>
            </w:pPr>
            <w:r w:rsidRPr="004F47BA">
              <w:rPr>
                <w:rFonts w:cs="56giy"/>
                <w:sz w:val="20"/>
                <w:szCs w:val="20"/>
              </w:rPr>
              <w:t>a serial number or other identification</w:t>
            </w:r>
          </w:p>
          <w:p w:rsidR="00363024" w:rsidRDefault="00363024" w:rsidP="00363024">
            <w:pPr>
              <w:autoSpaceDE w:val="0"/>
              <w:autoSpaceDN w:val="0"/>
              <w:adjustRightInd w:val="0"/>
              <w:ind w:left="1440" w:hanging="360"/>
              <w:rPr>
                <w:rFonts w:cs="56giy"/>
                <w:sz w:val="20"/>
                <w:szCs w:val="20"/>
              </w:rPr>
            </w:pPr>
            <w:r>
              <w:rPr>
                <w:rFonts w:cs="56giy"/>
                <w:sz w:val="20"/>
                <w:szCs w:val="20"/>
              </w:rPr>
              <w:tab/>
            </w:r>
            <w:r w:rsidRPr="004F47BA">
              <w:rPr>
                <w:rFonts w:cs="56giy"/>
                <w:sz w:val="20"/>
                <w:szCs w:val="20"/>
              </w:rPr>
              <w:t>number,</w:t>
            </w:r>
          </w:p>
          <w:p w:rsidR="00363024" w:rsidRDefault="00363024" w:rsidP="00363024">
            <w:pPr>
              <w:pStyle w:val="ListParagraph"/>
              <w:numPr>
                <w:ilvl w:val="1"/>
                <w:numId w:val="3"/>
              </w:numPr>
              <w:autoSpaceDE w:val="0"/>
              <w:autoSpaceDN w:val="0"/>
              <w:adjustRightInd w:val="0"/>
              <w:rPr>
                <w:rFonts w:cs="56giy"/>
                <w:sz w:val="20"/>
                <w:szCs w:val="20"/>
              </w:rPr>
            </w:pPr>
            <w:r w:rsidRPr="004F47BA">
              <w:rPr>
                <w:rFonts w:cs="56giy"/>
                <w:sz w:val="20"/>
                <w:szCs w:val="20"/>
              </w:rPr>
              <w:t>the source of funding for the property (including the</w:t>
            </w:r>
            <w:r>
              <w:rPr>
                <w:rFonts w:cs="56giy"/>
                <w:sz w:val="20"/>
                <w:szCs w:val="20"/>
              </w:rPr>
              <w:t xml:space="preserve"> federal award ID number,</w:t>
            </w:r>
          </w:p>
          <w:p w:rsidR="00363024" w:rsidRDefault="00363024" w:rsidP="00363024">
            <w:pPr>
              <w:pStyle w:val="ListParagraph"/>
              <w:numPr>
                <w:ilvl w:val="1"/>
                <w:numId w:val="3"/>
              </w:numPr>
              <w:autoSpaceDE w:val="0"/>
              <w:autoSpaceDN w:val="0"/>
              <w:adjustRightInd w:val="0"/>
              <w:rPr>
                <w:rFonts w:cs="56giy"/>
                <w:sz w:val="20"/>
                <w:szCs w:val="20"/>
              </w:rPr>
            </w:pPr>
            <w:r w:rsidRPr="002513B5">
              <w:rPr>
                <w:rFonts w:cs="56giy"/>
                <w:sz w:val="20"/>
                <w:szCs w:val="20"/>
              </w:rPr>
              <w:t xml:space="preserve">who holds title, </w:t>
            </w:r>
          </w:p>
          <w:p w:rsidR="00363024" w:rsidRDefault="00363024" w:rsidP="00363024">
            <w:pPr>
              <w:pStyle w:val="ListParagraph"/>
              <w:numPr>
                <w:ilvl w:val="1"/>
                <w:numId w:val="3"/>
              </w:numPr>
              <w:autoSpaceDE w:val="0"/>
              <w:autoSpaceDN w:val="0"/>
              <w:adjustRightInd w:val="0"/>
              <w:rPr>
                <w:rFonts w:cs="56giy"/>
                <w:sz w:val="20"/>
                <w:szCs w:val="20"/>
              </w:rPr>
            </w:pPr>
            <w:r w:rsidRPr="002513B5">
              <w:rPr>
                <w:rFonts w:cs="56giy"/>
                <w:sz w:val="20"/>
                <w:szCs w:val="20"/>
              </w:rPr>
              <w:t xml:space="preserve">the acquisition date, </w:t>
            </w:r>
            <w:r>
              <w:rPr>
                <w:rFonts w:cs="56giy"/>
                <w:sz w:val="20"/>
                <w:szCs w:val="20"/>
              </w:rPr>
              <w:t>and</w:t>
            </w:r>
          </w:p>
          <w:p w:rsidR="00363024" w:rsidRDefault="00363024" w:rsidP="00363024">
            <w:pPr>
              <w:pStyle w:val="ListParagraph"/>
              <w:numPr>
                <w:ilvl w:val="1"/>
                <w:numId w:val="3"/>
              </w:numPr>
              <w:autoSpaceDE w:val="0"/>
              <w:autoSpaceDN w:val="0"/>
              <w:adjustRightInd w:val="0"/>
              <w:rPr>
                <w:rFonts w:cs="56giy"/>
                <w:sz w:val="20"/>
                <w:szCs w:val="20"/>
              </w:rPr>
            </w:pPr>
            <w:r w:rsidRPr="002513B5">
              <w:rPr>
                <w:rFonts w:cs="56giy"/>
                <w:sz w:val="20"/>
                <w:szCs w:val="20"/>
              </w:rPr>
              <w:t>cost of the</w:t>
            </w:r>
            <w:r>
              <w:rPr>
                <w:rFonts w:cs="56giy"/>
                <w:sz w:val="20"/>
                <w:szCs w:val="20"/>
              </w:rPr>
              <w:t xml:space="preserve"> </w:t>
            </w:r>
            <w:r w:rsidRPr="002513B5">
              <w:rPr>
                <w:rFonts w:cs="56giy"/>
                <w:sz w:val="20"/>
                <w:szCs w:val="20"/>
              </w:rPr>
              <w:t>property, percentage of Federal participation in the project costs for</w:t>
            </w:r>
            <w:r>
              <w:rPr>
                <w:rFonts w:cs="56giy"/>
                <w:sz w:val="20"/>
                <w:szCs w:val="20"/>
              </w:rPr>
              <w:t xml:space="preserve"> </w:t>
            </w:r>
            <w:r w:rsidRPr="002513B5">
              <w:rPr>
                <w:rFonts w:cs="56giy"/>
                <w:sz w:val="20"/>
                <w:szCs w:val="20"/>
              </w:rPr>
              <w:t xml:space="preserve">the Federal award under which the property was acquired, </w:t>
            </w:r>
          </w:p>
          <w:p w:rsidR="00363024" w:rsidRDefault="00363024" w:rsidP="00363024">
            <w:pPr>
              <w:pStyle w:val="ListParagraph"/>
              <w:numPr>
                <w:ilvl w:val="1"/>
                <w:numId w:val="3"/>
              </w:numPr>
              <w:autoSpaceDE w:val="0"/>
              <w:autoSpaceDN w:val="0"/>
              <w:adjustRightInd w:val="0"/>
              <w:rPr>
                <w:rFonts w:cs="56giy"/>
                <w:sz w:val="20"/>
                <w:szCs w:val="20"/>
              </w:rPr>
            </w:pPr>
            <w:r w:rsidRPr="002513B5">
              <w:rPr>
                <w:rFonts w:cs="56giy"/>
                <w:sz w:val="20"/>
                <w:szCs w:val="20"/>
              </w:rPr>
              <w:t>the</w:t>
            </w:r>
            <w:r>
              <w:rPr>
                <w:rFonts w:cs="56giy"/>
                <w:sz w:val="20"/>
                <w:szCs w:val="20"/>
              </w:rPr>
              <w:t xml:space="preserve"> </w:t>
            </w:r>
            <w:r w:rsidRPr="002513B5">
              <w:rPr>
                <w:rFonts w:cs="56giy"/>
                <w:sz w:val="20"/>
                <w:szCs w:val="20"/>
              </w:rPr>
              <w:t xml:space="preserve">location, </w:t>
            </w:r>
          </w:p>
          <w:p w:rsidR="00363024" w:rsidRDefault="00363024" w:rsidP="00363024">
            <w:pPr>
              <w:pStyle w:val="ListParagraph"/>
              <w:numPr>
                <w:ilvl w:val="1"/>
                <w:numId w:val="3"/>
              </w:numPr>
              <w:autoSpaceDE w:val="0"/>
              <w:autoSpaceDN w:val="0"/>
              <w:adjustRightInd w:val="0"/>
              <w:rPr>
                <w:rFonts w:cs="56giy"/>
                <w:sz w:val="20"/>
                <w:szCs w:val="20"/>
              </w:rPr>
            </w:pPr>
            <w:r w:rsidRPr="002513B5">
              <w:rPr>
                <w:rFonts w:cs="56giy"/>
                <w:sz w:val="20"/>
                <w:szCs w:val="20"/>
              </w:rPr>
              <w:t>use and condition of the property, and</w:t>
            </w:r>
          </w:p>
          <w:p w:rsidR="00363024" w:rsidRDefault="00363024" w:rsidP="00363024">
            <w:pPr>
              <w:pStyle w:val="ListParagraph"/>
              <w:numPr>
                <w:ilvl w:val="1"/>
                <w:numId w:val="3"/>
              </w:numPr>
              <w:autoSpaceDE w:val="0"/>
              <w:autoSpaceDN w:val="0"/>
              <w:adjustRightInd w:val="0"/>
              <w:rPr>
                <w:rFonts w:cs="56giy"/>
                <w:sz w:val="20"/>
                <w:szCs w:val="20"/>
              </w:rPr>
            </w:pPr>
            <w:proofErr w:type="gramStart"/>
            <w:r w:rsidRPr="00D70C31">
              <w:rPr>
                <w:rFonts w:cs="56giy"/>
                <w:sz w:val="20"/>
                <w:szCs w:val="20"/>
              </w:rPr>
              <w:t>any</w:t>
            </w:r>
            <w:proofErr w:type="gramEnd"/>
            <w:r w:rsidRPr="00D70C31">
              <w:rPr>
                <w:rFonts w:cs="56giy"/>
                <w:sz w:val="20"/>
                <w:szCs w:val="20"/>
              </w:rPr>
              <w:t xml:space="preserve"> ultimate disposition data including the date of disposal and sale price of the property.</w:t>
            </w:r>
          </w:p>
          <w:p w:rsidR="00363024" w:rsidRDefault="00363024" w:rsidP="00363024">
            <w:pPr>
              <w:pStyle w:val="ListParagraph"/>
              <w:numPr>
                <w:ilvl w:val="0"/>
                <w:numId w:val="3"/>
              </w:numPr>
              <w:rPr>
                <w:rFonts w:cs="56giy"/>
                <w:sz w:val="20"/>
                <w:szCs w:val="20"/>
              </w:rPr>
            </w:pPr>
            <w:r>
              <w:rPr>
                <w:rFonts w:cs="56giy"/>
                <w:sz w:val="20"/>
                <w:szCs w:val="20"/>
              </w:rPr>
              <w:t xml:space="preserve">Ensures </w:t>
            </w:r>
            <w:proofErr w:type="gramStart"/>
            <w:r>
              <w:rPr>
                <w:rFonts w:cs="56giy"/>
                <w:sz w:val="20"/>
                <w:szCs w:val="20"/>
              </w:rPr>
              <w:t>a</w:t>
            </w:r>
            <w:proofErr w:type="gramEnd"/>
            <w:r>
              <w:rPr>
                <w:rFonts w:cs="56giy"/>
                <w:sz w:val="20"/>
                <w:szCs w:val="20"/>
              </w:rPr>
              <w:t xml:space="preserve"> </w:t>
            </w:r>
            <w:proofErr w:type="spellStart"/>
            <w:r w:rsidR="00327991">
              <w:rPr>
                <w:rFonts w:ascii="ZWAdobeF" w:hAnsi="ZWAdobeF" w:cs="ZWAdobeF"/>
                <w:sz w:val="2"/>
                <w:szCs w:val="2"/>
              </w:rPr>
              <w:t>U</w:t>
            </w:r>
            <w:r w:rsidRPr="007C5F0D">
              <w:rPr>
                <w:rFonts w:cs="56giy"/>
                <w:sz w:val="20"/>
                <w:szCs w:val="20"/>
                <w:u w:val="single"/>
              </w:rPr>
              <w:t>physical</w:t>
            </w:r>
            <w:proofErr w:type="spellEnd"/>
            <w:r w:rsidRPr="007C5F0D">
              <w:rPr>
                <w:rFonts w:cs="56giy"/>
                <w:sz w:val="20"/>
                <w:szCs w:val="20"/>
                <w:u w:val="single"/>
              </w:rPr>
              <w:t xml:space="preserve"> </w:t>
            </w:r>
            <w:proofErr w:type="spellStart"/>
            <w:r w:rsidRPr="007C5F0D">
              <w:rPr>
                <w:rFonts w:cs="56giy"/>
                <w:sz w:val="20"/>
                <w:szCs w:val="20"/>
                <w:u w:val="single"/>
              </w:rPr>
              <w:t>inventory</w:t>
            </w:r>
            <w:r w:rsidR="00327991">
              <w:rPr>
                <w:rFonts w:ascii="ZWAdobeF" w:hAnsi="ZWAdobeF" w:cs="ZWAdobeF"/>
                <w:sz w:val="2"/>
                <w:szCs w:val="2"/>
              </w:rPr>
              <w:t>U</w:t>
            </w:r>
            <w:proofErr w:type="spellEnd"/>
            <w:r w:rsidRPr="00D70C31">
              <w:rPr>
                <w:rFonts w:cs="56giy"/>
                <w:sz w:val="20"/>
                <w:szCs w:val="20"/>
              </w:rPr>
              <w:t xml:space="preserve"> of the property </w:t>
            </w:r>
            <w:r>
              <w:rPr>
                <w:rFonts w:cs="56giy"/>
                <w:sz w:val="20"/>
                <w:szCs w:val="20"/>
              </w:rPr>
              <w:t>is</w:t>
            </w:r>
            <w:r w:rsidRPr="00D70C31">
              <w:rPr>
                <w:rFonts w:cs="56giy"/>
                <w:sz w:val="20"/>
                <w:szCs w:val="20"/>
              </w:rPr>
              <w:t xml:space="preserve"> taken and the results reconciled with the property</w:t>
            </w:r>
            <w:r>
              <w:rPr>
                <w:rFonts w:cs="56giy"/>
                <w:sz w:val="20"/>
                <w:szCs w:val="20"/>
              </w:rPr>
              <w:t xml:space="preserve"> </w:t>
            </w:r>
            <w:r w:rsidRPr="00D70C31">
              <w:rPr>
                <w:rFonts w:cs="56giy"/>
                <w:sz w:val="20"/>
                <w:szCs w:val="20"/>
              </w:rPr>
              <w:t>records at least once every two years.</w:t>
            </w:r>
          </w:p>
          <w:p w:rsidR="00363024" w:rsidRDefault="00363024" w:rsidP="00363024">
            <w:pPr>
              <w:pStyle w:val="ListParagraph"/>
              <w:numPr>
                <w:ilvl w:val="0"/>
                <w:numId w:val="3"/>
              </w:numPr>
              <w:rPr>
                <w:rFonts w:cs="56giy"/>
                <w:sz w:val="20"/>
                <w:szCs w:val="20"/>
              </w:rPr>
            </w:pPr>
            <w:proofErr w:type="gramStart"/>
            <w:r w:rsidRPr="00D70C31">
              <w:rPr>
                <w:rFonts w:cs="56giy"/>
                <w:sz w:val="20"/>
                <w:szCs w:val="20"/>
              </w:rPr>
              <w:t>A</w:t>
            </w:r>
            <w:proofErr w:type="gramEnd"/>
            <w:r w:rsidRPr="00D70C31">
              <w:rPr>
                <w:rFonts w:cs="56giy"/>
                <w:sz w:val="20"/>
                <w:szCs w:val="20"/>
              </w:rPr>
              <w:t xml:space="preserve"> </w:t>
            </w:r>
            <w:proofErr w:type="spellStart"/>
            <w:r w:rsidR="00327991">
              <w:rPr>
                <w:rFonts w:ascii="ZWAdobeF" w:hAnsi="ZWAdobeF" w:cs="ZWAdobeF"/>
                <w:sz w:val="2"/>
                <w:szCs w:val="2"/>
              </w:rPr>
              <w:t>U</w:t>
            </w:r>
            <w:r w:rsidRPr="007C5F0D">
              <w:rPr>
                <w:rFonts w:cs="56giy"/>
                <w:sz w:val="20"/>
                <w:szCs w:val="20"/>
                <w:u w:val="single"/>
              </w:rPr>
              <w:t>control</w:t>
            </w:r>
            <w:proofErr w:type="spellEnd"/>
            <w:r w:rsidRPr="007C5F0D">
              <w:rPr>
                <w:rFonts w:cs="56giy"/>
                <w:sz w:val="20"/>
                <w:szCs w:val="20"/>
                <w:u w:val="single"/>
              </w:rPr>
              <w:t xml:space="preserve"> </w:t>
            </w:r>
            <w:proofErr w:type="spellStart"/>
            <w:r w:rsidRPr="007C5F0D">
              <w:rPr>
                <w:rFonts w:cs="56giy"/>
                <w:sz w:val="20"/>
                <w:szCs w:val="20"/>
                <w:u w:val="single"/>
              </w:rPr>
              <w:t>system</w:t>
            </w:r>
            <w:r w:rsidR="00327991">
              <w:rPr>
                <w:rFonts w:ascii="ZWAdobeF" w:hAnsi="ZWAdobeF" w:cs="ZWAdobeF"/>
                <w:sz w:val="2"/>
                <w:szCs w:val="2"/>
              </w:rPr>
              <w:t>U</w:t>
            </w:r>
            <w:proofErr w:type="spellEnd"/>
            <w:r w:rsidRPr="00D70C31">
              <w:rPr>
                <w:rFonts w:cs="56giy"/>
                <w:sz w:val="20"/>
                <w:szCs w:val="20"/>
              </w:rPr>
              <w:t xml:space="preserve"> </w:t>
            </w:r>
            <w:r>
              <w:rPr>
                <w:rFonts w:cs="56giy"/>
                <w:sz w:val="20"/>
                <w:szCs w:val="20"/>
              </w:rPr>
              <w:t>in place to</w:t>
            </w:r>
            <w:r w:rsidRPr="00D70C31">
              <w:rPr>
                <w:rFonts w:cs="56giy"/>
                <w:sz w:val="20"/>
                <w:szCs w:val="20"/>
              </w:rPr>
              <w:t xml:space="preserve"> ensure adequate safeguards to prevent loss, damage,</w:t>
            </w:r>
            <w:r>
              <w:rPr>
                <w:rFonts w:cs="56giy"/>
                <w:sz w:val="20"/>
                <w:szCs w:val="20"/>
              </w:rPr>
              <w:t xml:space="preserve"> </w:t>
            </w:r>
            <w:r w:rsidRPr="00D70C31">
              <w:rPr>
                <w:rFonts w:cs="56giy"/>
                <w:sz w:val="20"/>
                <w:szCs w:val="20"/>
              </w:rPr>
              <w:t>or theft of the property. A</w:t>
            </w:r>
            <w:r>
              <w:rPr>
                <w:rFonts w:cs="56giy"/>
                <w:sz w:val="20"/>
                <w:szCs w:val="20"/>
              </w:rPr>
              <w:t>nd requires any</w:t>
            </w:r>
            <w:r w:rsidRPr="00D70C31">
              <w:rPr>
                <w:rFonts w:cs="56giy"/>
                <w:sz w:val="20"/>
                <w:szCs w:val="20"/>
              </w:rPr>
              <w:t xml:space="preserve"> loss, damage, or theft </w:t>
            </w:r>
            <w:r>
              <w:rPr>
                <w:rFonts w:cs="56giy"/>
                <w:sz w:val="20"/>
                <w:szCs w:val="20"/>
              </w:rPr>
              <w:t>to</w:t>
            </w:r>
            <w:r w:rsidRPr="00D70C31">
              <w:rPr>
                <w:rFonts w:cs="56giy"/>
                <w:sz w:val="20"/>
                <w:szCs w:val="20"/>
              </w:rPr>
              <w:t xml:space="preserve"> be investigated.</w:t>
            </w:r>
          </w:p>
          <w:p w:rsidR="00363024" w:rsidRDefault="00363024" w:rsidP="00363024">
            <w:pPr>
              <w:pStyle w:val="ListParagraph"/>
              <w:numPr>
                <w:ilvl w:val="0"/>
                <w:numId w:val="3"/>
              </w:numPr>
              <w:rPr>
                <w:rFonts w:cs="56giy"/>
                <w:sz w:val="20"/>
                <w:szCs w:val="20"/>
              </w:rPr>
            </w:pPr>
            <w:r w:rsidRPr="00D70C31">
              <w:rPr>
                <w:rFonts w:cs="56giy"/>
                <w:sz w:val="20"/>
                <w:szCs w:val="20"/>
              </w:rPr>
              <w:t xml:space="preserve">Adequate </w:t>
            </w:r>
            <w:proofErr w:type="spellStart"/>
            <w:r w:rsidR="00327991">
              <w:rPr>
                <w:rFonts w:ascii="ZWAdobeF" w:hAnsi="ZWAdobeF" w:cs="ZWAdobeF"/>
                <w:sz w:val="2"/>
                <w:szCs w:val="2"/>
              </w:rPr>
              <w:t>U</w:t>
            </w:r>
            <w:r w:rsidRPr="007C5F0D">
              <w:rPr>
                <w:rFonts w:cs="56giy"/>
                <w:sz w:val="20"/>
                <w:szCs w:val="20"/>
                <w:u w:val="single"/>
              </w:rPr>
              <w:t>maintenance</w:t>
            </w:r>
            <w:proofErr w:type="spellEnd"/>
            <w:r w:rsidRPr="007C5F0D">
              <w:rPr>
                <w:rFonts w:cs="56giy"/>
                <w:sz w:val="20"/>
                <w:szCs w:val="20"/>
                <w:u w:val="single"/>
              </w:rPr>
              <w:t xml:space="preserve"> </w:t>
            </w:r>
            <w:proofErr w:type="spellStart"/>
            <w:r w:rsidRPr="007C5F0D">
              <w:rPr>
                <w:rFonts w:cs="56giy"/>
                <w:sz w:val="20"/>
                <w:szCs w:val="20"/>
                <w:u w:val="single"/>
              </w:rPr>
              <w:t>procedures</w:t>
            </w:r>
            <w:r w:rsidR="00327991">
              <w:rPr>
                <w:rFonts w:ascii="ZWAdobeF" w:hAnsi="ZWAdobeF" w:cs="ZWAdobeF"/>
                <w:sz w:val="2"/>
                <w:szCs w:val="2"/>
              </w:rPr>
              <w:t>U</w:t>
            </w:r>
            <w:proofErr w:type="spellEnd"/>
            <w:r w:rsidRPr="00D70C31">
              <w:rPr>
                <w:rFonts w:cs="56giy"/>
                <w:sz w:val="20"/>
                <w:szCs w:val="20"/>
              </w:rPr>
              <w:t xml:space="preserve"> </w:t>
            </w:r>
            <w:r>
              <w:rPr>
                <w:rFonts w:cs="56giy"/>
                <w:sz w:val="20"/>
                <w:szCs w:val="20"/>
              </w:rPr>
              <w:t xml:space="preserve">have been </w:t>
            </w:r>
            <w:r w:rsidRPr="00D70C31">
              <w:rPr>
                <w:rFonts w:cs="56giy"/>
                <w:sz w:val="20"/>
                <w:szCs w:val="20"/>
              </w:rPr>
              <w:t>developed</w:t>
            </w:r>
            <w:r>
              <w:rPr>
                <w:rFonts w:cs="56giy"/>
                <w:sz w:val="20"/>
                <w:szCs w:val="20"/>
              </w:rPr>
              <w:t xml:space="preserve"> and implemented</w:t>
            </w:r>
            <w:r w:rsidRPr="00D70C31">
              <w:rPr>
                <w:rFonts w:cs="56giy"/>
                <w:sz w:val="20"/>
                <w:szCs w:val="20"/>
              </w:rPr>
              <w:t xml:space="preserve"> to keep the property in good condition.</w:t>
            </w:r>
          </w:p>
          <w:p w:rsidR="00363024" w:rsidRDefault="00363024" w:rsidP="0099613B">
            <w:pPr>
              <w:autoSpaceDE w:val="0"/>
              <w:autoSpaceDN w:val="0"/>
              <w:adjustRightInd w:val="0"/>
              <w:rPr>
                <w:rFonts w:cs="56giy"/>
                <w:sz w:val="20"/>
                <w:szCs w:val="20"/>
              </w:rPr>
            </w:pPr>
          </w:p>
          <w:p w:rsidR="00363024" w:rsidRDefault="00363024" w:rsidP="0099613B">
            <w:pPr>
              <w:autoSpaceDE w:val="0"/>
              <w:autoSpaceDN w:val="0"/>
              <w:adjustRightInd w:val="0"/>
              <w:rPr>
                <w:rFonts w:cs="56giy"/>
                <w:sz w:val="20"/>
                <w:szCs w:val="20"/>
              </w:rPr>
            </w:pPr>
          </w:p>
        </w:tc>
        <w:tc>
          <w:tcPr>
            <w:tcW w:w="1448" w:type="dxa"/>
          </w:tcPr>
          <w:p w:rsidR="00363024" w:rsidRPr="00D95893" w:rsidRDefault="00363024" w:rsidP="00D95893">
            <w:pPr>
              <w:autoSpaceDE w:val="0"/>
              <w:autoSpaceDN w:val="0"/>
              <w:adjustRightInd w:val="0"/>
              <w:rPr>
                <w:rFonts w:cs="56giy"/>
                <w:sz w:val="20"/>
                <w:szCs w:val="20"/>
              </w:rPr>
            </w:pPr>
          </w:p>
        </w:tc>
        <w:tc>
          <w:tcPr>
            <w:tcW w:w="1343" w:type="dxa"/>
          </w:tcPr>
          <w:p w:rsidR="00363024" w:rsidRDefault="00363024" w:rsidP="00007043">
            <w:pPr>
              <w:autoSpaceDE w:val="0"/>
              <w:autoSpaceDN w:val="0"/>
              <w:adjustRightInd w:val="0"/>
              <w:rPr>
                <w:rFonts w:cs="56giy"/>
                <w:sz w:val="24"/>
                <w:szCs w:val="24"/>
              </w:rPr>
            </w:pPr>
          </w:p>
        </w:tc>
        <w:tc>
          <w:tcPr>
            <w:tcW w:w="1928" w:type="dxa"/>
          </w:tcPr>
          <w:p w:rsidR="00363024" w:rsidRDefault="00363024" w:rsidP="00007043">
            <w:pPr>
              <w:autoSpaceDE w:val="0"/>
              <w:autoSpaceDN w:val="0"/>
              <w:adjustRightInd w:val="0"/>
              <w:rPr>
                <w:rFonts w:cs="56giy"/>
                <w:sz w:val="24"/>
                <w:szCs w:val="24"/>
              </w:rPr>
            </w:pPr>
          </w:p>
        </w:tc>
        <w:tc>
          <w:tcPr>
            <w:tcW w:w="1031" w:type="dxa"/>
          </w:tcPr>
          <w:p w:rsidR="00363024" w:rsidRDefault="00363024" w:rsidP="00007043">
            <w:pPr>
              <w:autoSpaceDE w:val="0"/>
              <w:autoSpaceDN w:val="0"/>
              <w:adjustRightInd w:val="0"/>
              <w:rPr>
                <w:rFonts w:cs="56giy"/>
                <w:sz w:val="24"/>
                <w:szCs w:val="24"/>
              </w:rPr>
            </w:pPr>
          </w:p>
        </w:tc>
        <w:tc>
          <w:tcPr>
            <w:tcW w:w="2587" w:type="dxa"/>
          </w:tcPr>
          <w:p w:rsidR="00363024" w:rsidRDefault="00363024" w:rsidP="00007043">
            <w:pPr>
              <w:autoSpaceDE w:val="0"/>
              <w:autoSpaceDN w:val="0"/>
              <w:adjustRightInd w:val="0"/>
              <w:rPr>
                <w:rFonts w:cs="56giy"/>
                <w:sz w:val="24"/>
                <w:szCs w:val="24"/>
              </w:rPr>
            </w:pPr>
          </w:p>
        </w:tc>
      </w:tr>
      <w:tr w:rsidR="00363024" w:rsidTr="00F24475">
        <w:tc>
          <w:tcPr>
            <w:tcW w:w="13176" w:type="dxa"/>
            <w:gridSpan w:val="6"/>
            <w:shd w:val="clear" w:color="auto" w:fill="D9D9D9" w:themeFill="background1" w:themeFillShade="D9"/>
          </w:tcPr>
          <w:p w:rsidR="00363024" w:rsidRDefault="00363024" w:rsidP="00F24475">
            <w:pPr>
              <w:autoSpaceDE w:val="0"/>
              <w:autoSpaceDN w:val="0"/>
              <w:adjustRightInd w:val="0"/>
              <w:rPr>
                <w:rFonts w:cs="56giy"/>
                <w:sz w:val="24"/>
                <w:szCs w:val="24"/>
              </w:rPr>
            </w:pPr>
            <w:r>
              <w:rPr>
                <w:rFonts w:cs="56giy"/>
                <w:sz w:val="24"/>
                <w:szCs w:val="24"/>
              </w:rPr>
              <w:lastRenderedPageBreak/>
              <w:t xml:space="preserve">PROPERTY </w:t>
            </w:r>
            <w:r w:rsidRPr="00C27E7B">
              <w:rPr>
                <w:rFonts w:cs="56giy"/>
                <w:sz w:val="24"/>
                <w:szCs w:val="24"/>
              </w:rPr>
              <w:t>STANDARDS</w:t>
            </w:r>
            <w:r>
              <w:rPr>
                <w:rFonts w:cs="56giy"/>
                <w:sz w:val="24"/>
                <w:szCs w:val="24"/>
              </w:rPr>
              <w:t>: (cont.)</w:t>
            </w:r>
          </w:p>
        </w:tc>
      </w:tr>
      <w:tr w:rsidR="00363024" w:rsidRPr="008E2879" w:rsidTr="00F24475">
        <w:tc>
          <w:tcPr>
            <w:tcW w:w="4839" w:type="dxa"/>
            <w:vAlign w:val="center"/>
          </w:tcPr>
          <w:p w:rsidR="00363024" w:rsidRPr="00F442FA" w:rsidRDefault="00363024" w:rsidP="00F24475">
            <w:pPr>
              <w:autoSpaceDE w:val="0"/>
              <w:autoSpaceDN w:val="0"/>
              <w:adjustRightInd w:val="0"/>
              <w:jc w:val="center"/>
              <w:rPr>
                <w:rFonts w:cs="56giy"/>
                <w:sz w:val="18"/>
                <w:szCs w:val="18"/>
              </w:rPr>
            </w:pPr>
            <w:r>
              <w:rPr>
                <w:rFonts w:cs="56giy"/>
                <w:sz w:val="18"/>
                <w:szCs w:val="18"/>
              </w:rPr>
              <w:t xml:space="preserve">STANDARDS </w:t>
            </w:r>
            <w:r w:rsidRPr="00F442FA">
              <w:rPr>
                <w:rFonts w:cs="56giy"/>
                <w:sz w:val="18"/>
                <w:szCs w:val="18"/>
              </w:rPr>
              <w:t>DESCRIPTION</w:t>
            </w:r>
          </w:p>
        </w:tc>
        <w:tc>
          <w:tcPr>
            <w:tcW w:w="1448" w:type="dxa"/>
            <w:vAlign w:val="center"/>
          </w:tcPr>
          <w:p w:rsidR="00363024" w:rsidRPr="008E2879" w:rsidRDefault="00363024" w:rsidP="00F24475">
            <w:pPr>
              <w:autoSpaceDE w:val="0"/>
              <w:autoSpaceDN w:val="0"/>
              <w:adjustRightInd w:val="0"/>
              <w:jc w:val="center"/>
              <w:rPr>
                <w:rFonts w:cs="56giy"/>
                <w:sz w:val="20"/>
                <w:szCs w:val="20"/>
              </w:rPr>
            </w:pPr>
            <w:r>
              <w:rPr>
                <w:rFonts w:cs="56giy"/>
                <w:sz w:val="20"/>
                <w:szCs w:val="20"/>
              </w:rPr>
              <w:t>Regulation/ Statute Citation</w:t>
            </w:r>
          </w:p>
        </w:tc>
        <w:tc>
          <w:tcPr>
            <w:tcW w:w="1343" w:type="dxa"/>
            <w:vAlign w:val="center"/>
          </w:tcPr>
          <w:p w:rsidR="00363024" w:rsidRPr="008E2879" w:rsidRDefault="00363024" w:rsidP="00F24475">
            <w:pPr>
              <w:autoSpaceDE w:val="0"/>
              <w:autoSpaceDN w:val="0"/>
              <w:adjustRightInd w:val="0"/>
              <w:jc w:val="center"/>
              <w:rPr>
                <w:rFonts w:cs="56giy"/>
                <w:sz w:val="20"/>
                <w:szCs w:val="20"/>
              </w:rPr>
            </w:pPr>
            <w:r w:rsidRPr="008E2879">
              <w:rPr>
                <w:rFonts w:cs="56giy"/>
                <w:sz w:val="20"/>
                <w:szCs w:val="20"/>
              </w:rPr>
              <w:t xml:space="preserve">Responsible Manager </w:t>
            </w:r>
            <w:r>
              <w:rPr>
                <w:rFonts w:cs="56giy"/>
                <w:sz w:val="20"/>
                <w:szCs w:val="20"/>
              </w:rPr>
              <w:t xml:space="preserve">Compliance </w:t>
            </w:r>
            <w:r w:rsidRPr="008E2879">
              <w:rPr>
                <w:rFonts w:cs="56giy"/>
                <w:sz w:val="20"/>
                <w:szCs w:val="20"/>
              </w:rPr>
              <w:t>Rating</w:t>
            </w:r>
            <w:r>
              <w:rPr>
                <w:rFonts w:cs="56giy"/>
                <w:sz w:val="20"/>
                <w:szCs w:val="20"/>
              </w:rPr>
              <w:t xml:space="preserve"> (FC, PC, or NC)</w:t>
            </w:r>
          </w:p>
        </w:tc>
        <w:tc>
          <w:tcPr>
            <w:tcW w:w="1928" w:type="dxa"/>
            <w:vAlign w:val="center"/>
          </w:tcPr>
          <w:p w:rsidR="00363024" w:rsidRPr="008E2879" w:rsidRDefault="00363024" w:rsidP="00F24475">
            <w:pPr>
              <w:autoSpaceDE w:val="0"/>
              <w:autoSpaceDN w:val="0"/>
              <w:adjustRightInd w:val="0"/>
              <w:jc w:val="center"/>
              <w:rPr>
                <w:rFonts w:cs="56giy"/>
                <w:sz w:val="20"/>
                <w:szCs w:val="20"/>
              </w:rPr>
            </w:pPr>
            <w:r w:rsidRPr="008E2879">
              <w:rPr>
                <w:rFonts w:cs="56giy"/>
                <w:sz w:val="20"/>
                <w:szCs w:val="20"/>
              </w:rPr>
              <w:t xml:space="preserve">Describe </w:t>
            </w:r>
            <w:r>
              <w:rPr>
                <w:rFonts w:cs="56giy"/>
                <w:sz w:val="20"/>
                <w:szCs w:val="20"/>
              </w:rPr>
              <w:t>how this compliance standard is met/measured</w:t>
            </w:r>
          </w:p>
        </w:tc>
        <w:tc>
          <w:tcPr>
            <w:tcW w:w="1031" w:type="dxa"/>
            <w:vAlign w:val="center"/>
          </w:tcPr>
          <w:p w:rsidR="00363024" w:rsidRPr="008E2879" w:rsidRDefault="00363024" w:rsidP="00F24475">
            <w:pPr>
              <w:autoSpaceDE w:val="0"/>
              <w:autoSpaceDN w:val="0"/>
              <w:adjustRightInd w:val="0"/>
              <w:jc w:val="center"/>
              <w:rPr>
                <w:rFonts w:cs="56giy"/>
                <w:sz w:val="20"/>
                <w:szCs w:val="20"/>
              </w:rPr>
            </w:pPr>
            <w:r>
              <w:rPr>
                <w:rFonts w:cs="56giy"/>
                <w:sz w:val="20"/>
                <w:szCs w:val="20"/>
              </w:rPr>
              <w:t>Executive Director Rating</w:t>
            </w:r>
          </w:p>
        </w:tc>
        <w:tc>
          <w:tcPr>
            <w:tcW w:w="2587" w:type="dxa"/>
            <w:vAlign w:val="center"/>
          </w:tcPr>
          <w:p w:rsidR="00363024" w:rsidRPr="008E2879" w:rsidRDefault="00363024" w:rsidP="00F24475">
            <w:pPr>
              <w:autoSpaceDE w:val="0"/>
              <w:autoSpaceDN w:val="0"/>
              <w:adjustRightInd w:val="0"/>
              <w:jc w:val="center"/>
              <w:rPr>
                <w:rFonts w:cs="56giy"/>
                <w:sz w:val="20"/>
                <w:szCs w:val="20"/>
              </w:rPr>
            </w:pPr>
            <w:r>
              <w:rPr>
                <w:rFonts w:cs="56giy"/>
                <w:sz w:val="20"/>
                <w:szCs w:val="20"/>
              </w:rPr>
              <w:t>COMMENTS/ACTION PLANS</w:t>
            </w:r>
          </w:p>
        </w:tc>
      </w:tr>
      <w:tr w:rsidR="00D70C31" w:rsidTr="00007043">
        <w:tc>
          <w:tcPr>
            <w:tcW w:w="4839" w:type="dxa"/>
          </w:tcPr>
          <w:p w:rsidR="0099613B" w:rsidRDefault="0099613B" w:rsidP="0099613B">
            <w:pPr>
              <w:autoSpaceDE w:val="0"/>
              <w:autoSpaceDN w:val="0"/>
              <w:adjustRightInd w:val="0"/>
              <w:rPr>
                <w:rFonts w:cs="56giy"/>
                <w:sz w:val="20"/>
                <w:szCs w:val="20"/>
              </w:rPr>
            </w:pPr>
            <w:r>
              <w:rPr>
                <w:rFonts w:cs="56giy"/>
                <w:sz w:val="20"/>
                <w:szCs w:val="20"/>
              </w:rPr>
              <w:t>Have a management system</w:t>
            </w:r>
            <w:r w:rsidR="00EE41F2">
              <w:rPr>
                <w:rFonts w:cs="56giy"/>
                <w:sz w:val="20"/>
                <w:szCs w:val="20"/>
              </w:rPr>
              <w:t xml:space="preserve"> in place</w:t>
            </w:r>
            <w:r>
              <w:rPr>
                <w:rFonts w:cs="56giy"/>
                <w:sz w:val="20"/>
                <w:szCs w:val="20"/>
              </w:rPr>
              <w:t xml:space="preserve"> for the </w:t>
            </w:r>
            <w:proofErr w:type="spellStart"/>
            <w:r w:rsidR="00327991">
              <w:rPr>
                <w:rFonts w:ascii="ZWAdobeF" w:hAnsi="ZWAdobeF" w:cs="ZWAdobeF"/>
                <w:sz w:val="2"/>
                <w:szCs w:val="2"/>
              </w:rPr>
              <w:t>U</w:t>
            </w:r>
            <w:r w:rsidRPr="00E57C27">
              <w:rPr>
                <w:rFonts w:cs="56giy"/>
                <w:sz w:val="20"/>
                <w:szCs w:val="20"/>
                <w:u w:val="single"/>
              </w:rPr>
              <w:t>disposition</w:t>
            </w:r>
            <w:proofErr w:type="spellEnd"/>
            <w:r w:rsidRPr="00E57C27">
              <w:rPr>
                <w:rFonts w:cs="56giy"/>
                <w:sz w:val="20"/>
                <w:szCs w:val="20"/>
                <w:u w:val="single"/>
              </w:rPr>
              <w:t xml:space="preserve"> of </w:t>
            </w:r>
            <w:proofErr w:type="spellStart"/>
            <w:r w:rsidRPr="00E57C27">
              <w:rPr>
                <w:rFonts w:cs="56giy"/>
                <w:sz w:val="20"/>
                <w:szCs w:val="20"/>
                <w:u w:val="single"/>
              </w:rPr>
              <w:t>equipment</w:t>
            </w:r>
            <w:r w:rsidR="00327991">
              <w:rPr>
                <w:rFonts w:ascii="ZWAdobeF" w:hAnsi="ZWAdobeF" w:cs="ZWAdobeF"/>
                <w:sz w:val="2"/>
                <w:szCs w:val="2"/>
              </w:rPr>
              <w:t>U</w:t>
            </w:r>
            <w:proofErr w:type="spellEnd"/>
            <w:r>
              <w:rPr>
                <w:rFonts w:cs="56giy"/>
                <w:sz w:val="20"/>
                <w:szCs w:val="20"/>
              </w:rPr>
              <w:t xml:space="preserve"> (w</w:t>
            </w:r>
            <w:r w:rsidRPr="0099613B">
              <w:rPr>
                <w:rFonts w:cs="56giy"/>
                <w:sz w:val="20"/>
                <w:szCs w:val="20"/>
              </w:rPr>
              <w:t>hen original or</w:t>
            </w:r>
            <w:r>
              <w:rPr>
                <w:rFonts w:cs="56giy"/>
                <w:sz w:val="20"/>
                <w:szCs w:val="20"/>
              </w:rPr>
              <w:t xml:space="preserve"> replacement equipment acquired </w:t>
            </w:r>
            <w:r w:rsidRPr="0099613B">
              <w:rPr>
                <w:rFonts w:cs="56giy"/>
                <w:sz w:val="20"/>
                <w:szCs w:val="20"/>
              </w:rPr>
              <w:t>is no longer needed for the original project</w:t>
            </w:r>
            <w:r>
              <w:rPr>
                <w:rFonts w:cs="56giy"/>
                <w:sz w:val="20"/>
                <w:szCs w:val="20"/>
              </w:rPr>
              <w:t xml:space="preserve">) which ensures: </w:t>
            </w:r>
          </w:p>
          <w:p w:rsidR="00FD400E" w:rsidRPr="00FD400E" w:rsidRDefault="00FD400E" w:rsidP="00FD400E">
            <w:pPr>
              <w:pStyle w:val="ListParagraph"/>
              <w:numPr>
                <w:ilvl w:val="0"/>
                <w:numId w:val="4"/>
              </w:numPr>
              <w:rPr>
                <w:rFonts w:cs="56giy"/>
                <w:sz w:val="20"/>
                <w:szCs w:val="20"/>
              </w:rPr>
            </w:pPr>
            <w:r>
              <w:rPr>
                <w:rFonts w:cs="56giy"/>
                <w:sz w:val="20"/>
                <w:szCs w:val="20"/>
              </w:rPr>
              <w:t xml:space="preserve">Tribe/TDHE requests disposition instructions </w:t>
            </w:r>
            <w:r w:rsidRPr="00FD400E">
              <w:rPr>
                <w:rFonts w:cs="56giy"/>
                <w:sz w:val="20"/>
                <w:szCs w:val="20"/>
              </w:rPr>
              <w:t>if</w:t>
            </w:r>
          </w:p>
          <w:p w:rsidR="00FD400E" w:rsidRDefault="00FD400E" w:rsidP="00FD400E">
            <w:pPr>
              <w:pStyle w:val="ListParagraph"/>
              <w:autoSpaceDE w:val="0"/>
              <w:autoSpaceDN w:val="0"/>
              <w:adjustRightInd w:val="0"/>
              <w:ind w:left="763"/>
              <w:rPr>
                <w:rFonts w:cs="56giy"/>
                <w:sz w:val="20"/>
                <w:szCs w:val="20"/>
              </w:rPr>
            </w:pPr>
            <w:r w:rsidRPr="00FD400E">
              <w:rPr>
                <w:rFonts w:cs="56giy"/>
                <w:sz w:val="20"/>
                <w:szCs w:val="20"/>
              </w:rPr>
              <w:t>required by the terms and conditions of the Federal award</w:t>
            </w:r>
            <w:r>
              <w:rPr>
                <w:rFonts w:cs="56giy"/>
                <w:sz w:val="20"/>
                <w:szCs w:val="20"/>
              </w:rPr>
              <w:t xml:space="preserve"> </w:t>
            </w:r>
          </w:p>
          <w:p w:rsidR="000850EF" w:rsidRDefault="0099613B" w:rsidP="0099613B">
            <w:pPr>
              <w:pStyle w:val="ListParagraph"/>
              <w:numPr>
                <w:ilvl w:val="0"/>
                <w:numId w:val="4"/>
              </w:numPr>
              <w:autoSpaceDE w:val="0"/>
              <w:autoSpaceDN w:val="0"/>
              <w:adjustRightInd w:val="0"/>
              <w:rPr>
                <w:rFonts w:cs="56giy"/>
                <w:sz w:val="20"/>
                <w:szCs w:val="20"/>
              </w:rPr>
            </w:pPr>
            <w:proofErr w:type="gramStart"/>
            <w:r w:rsidRPr="0099613B">
              <w:rPr>
                <w:rFonts w:cs="56giy"/>
                <w:sz w:val="20"/>
                <w:szCs w:val="20"/>
              </w:rPr>
              <w:t>that</w:t>
            </w:r>
            <w:proofErr w:type="gramEnd"/>
            <w:r w:rsidRPr="0099613B">
              <w:rPr>
                <w:rFonts w:cs="56giy"/>
                <w:sz w:val="20"/>
                <w:szCs w:val="20"/>
              </w:rPr>
              <w:t xml:space="preserve"> proper sales procedures</w:t>
            </w:r>
            <w:r>
              <w:rPr>
                <w:rFonts w:cs="56giy"/>
                <w:sz w:val="20"/>
                <w:szCs w:val="20"/>
              </w:rPr>
              <w:t xml:space="preserve"> </w:t>
            </w:r>
            <w:r w:rsidRPr="0099613B">
              <w:rPr>
                <w:rFonts w:cs="56giy"/>
                <w:sz w:val="20"/>
                <w:szCs w:val="20"/>
              </w:rPr>
              <w:t>are established to ensure the highest possible return.</w:t>
            </w:r>
          </w:p>
          <w:p w:rsidR="0099613B" w:rsidRDefault="0099613B" w:rsidP="00FD400E">
            <w:pPr>
              <w:pStyle w:val="ListParagraph"/>
              <w:numPr>
                <w:ilvl w:val="0"/>
                <w:numId w:val="4"/>
              </w:numPr>
              <w:autoSpaceDE w:val="0"/>
              <w:autoSpaceDN w:val="0"/>
              <w:adjustRightInd w:val="0"/>
              <w:rPr>
                <w:rFonts w:cs="56giy"/>
                <w:sz w:val="20"/>
                <w:szCs w:val="20"/>
              </w:rPr>
            </w:pPr>
            <w:r w:rsidRPr="000850EF">
              <w:rPr>
                <w:rFonts w:cs="56giy"/>
                <w:sz w:val="20"/>
                <w:szCs w:val="20"/>
              </w:rPr>
              <w:t xml:space="preserve">that </w:t>
            </w:r>
            <w:r w:rsidR="00FD400E">
              <w:rPr>
                <w:rFonts w:cs="56giy"/>
                <w:sz w:val="20"/>
                <w:szCs w:val="20"/>
              </w:rPr>
              <w:t>all</w:t>
            </w:r>
            <w:r w:rsidRPr="000850EF">
              <w:rPr>
                <w:rFonts w:cs="56giy"/>
                <w:sz w:val="20"/>
                <w:szCs w:val="20"/>
              </w:rPr>
              <w:t xml:space="preserve"> sale proceeds from the disposition of any </w:t>
            </w:r>
            <w:r w:rsidR="000850EF">
              <w:rPr>
                <w:rFonts w:cs="56giy"/>
                <w:sz w:val="20"/>
                <w:szCs w:val="20"/>
              </w:rPr>
              <w:t>equipment</w:t>
            </w:r>
            <w:r w:rsidRPr="000850EF">
              <w:rPr>
                <w:rFonts w:cs="56giy"/>
                <w:sz w:val="20"/>
                <w:szCs w:val="20"/>
              </w:rPr>
              <w:t xml:space="preserve"> </w:t>
            </w:r>
            <w:r w:rsidR="00FD400E">
              <w:rPr>
                <w:rFonts w:cs="56giy"/>
                <w:sz w:val="20"/>
                <w:szCs w:val="20"/>
              </w:rPr>
              <w:t xml:space="preserve">acquired under the Indian Housing Block Grant </w:t>
            </w:r>
            <w:r w:rsidRPr="000850EF">
              <w:rPr>
                <w:rFonts w:cs="56giy"/>
                <w:sz w:val="20"/>
                <w:szCs w:val="20"/>
              </w:rPr>
              <w:t xml:space="preserve">is tracked and accounted for as </w:t>
            </w:r>
            <w:r w:rsidRPr="00FD400E">
              <w:rPr>
                <w:rFonts w:cs="56giy"/>
                <w:i/>
                <w:sz w:val="20"/>
                <w:szCs w:val="20"/>
              </w:rPr>
              <w:t>program income</w:t>
            </w:r>
            <w:r w:rsidRPr="000850EF">
              <w:rPr>
                <w:rFonts w:cs="56giy"/>
                <w:sz w:val="20"/>
                <w:szCs w:val="20"/>
              </w:rPr>
              <w:t xml:space="preserve"> under NAHASDA</w:t>
            </w:r>
            <w:r w:rsidR="000850EF">
              <w:rPr>
                <w:rFonts w:cs="56giy"/>
                <w:sz w:val="20"/>
                <w:szCs w:val="20"/>
              </w:rPr>
              <w:t xml:space="preserve">. </w:t>
            </w:r>
            <w:r w:rsidRPr="000850EF">
              <w:rPr>
                <w:rFonts w:cs="56giy"/>
                <w:sz w:val="20"/>
                <w:szCs w:val="20"/>
              </w:rPr>
              <w:t xml:space="preserve"> </w:t>
            </w:r>
          </w:p>
          <w:p w:rsidR="002B3E77" w:rsidRPr="00FD400E" w:rsidRDefault="002B3E77" w:rsidP="00363024">
            <w:pPr>
              <w:autoSpaceDE w:val="0"/>
              <w:autoSpaceDN w:val="0"/>
              <w:adjustRightInd w:val="0"/>
              <w:rPr>
                <w:rFonts w:cs="56giy"/>
                <w:sz w:val="20"/>
                <w:szCs w:val="20"/>
              </w:rPr>
            </w:pPr>
          </w:p>
        </w:tc>
        <w:tc>
          <w:tcPr>
            <w:tcW w:w="1448" w:type="dxa"/>
          </w:tcPr>
          <w:p w:rsidR="00D70C31" w:rsidRDefault="007C5F0D" w:rsidP="00D95893">
            <w:pPr>
              <w:autoSpaceDE w:val="0"/>
              <w:autoSpaceDN w:val="0"/>
              <w:adjustRightInd w:val="0"/>
              <w:rPr>
                <w:rFonts w:cs="56giy"/>
                <w:sz w:val="20"/>
                <w:szCs w:val="20"/>
              </w:rPr>
            </w:pPr>
            <w:r w:rsidRPr="00D95893">
              <w:rPr>
                <w:rFonts w:cs="56giy"/>
                <w:sz w:val="20"/>
                <w:szCs w:val="20"/>
              </w:rPr>
              <w:t>2 CFR 200.</w:t>
            </w:r>
            <w:r>
              <w:rPr>
                <w:rFonts w:cs="56giy"/>
                <w:sz w:val="20"/>
                <w:szCs w:val="20"/>
              </w:rPr>
              <w:t xml:space="preserve">313 (e) </w:t>
            </w:r>
          </w:p>
          <w:p w:rsidR="007C5F0D" w:rsidRDefault="007C5F0D" w:rsidP="00D95893">
            <w:pPr>
              <w:autoSpaceDE w:val="0"/>
              <w:autoSpaceDN w:val="0"/>
              <w:adjustRightInd w:val="0"/>
              <w:rPr>
                <w:rFonts w:cs="56giy"/>
                <w:sz w:val="20"/>
                <w:szCs w:val="20"/>
              </w:rPr>
            </w:pPr>
          </w:p>
          <w:p w:rsidR="007C5F0D" w:rsidRDefault="007C5F0D" w:rsidP="00D95893">
            <w:pPr>
              <w:autoSpaceDE w:val="0"/>
              <w:autoSpaceDN w:val="0"/>
              <w:adjustRightInd w:val="0"/>
              <w:rPr>
                <w:rFonts w:cs="56giy"/>
                <w:sz w:val="20"/>
                <w:szCs w:val="20"/>
              </w:rPr>
            </w:pPr>
          </w:p>
          <w:p w:rsidR="007C5F0D" w:rsidRDefault="007C5F0D" w:rsidP="00D95893">
            <w:pPr>
              <w:autoSpaceDE w:val="0"/>
              <w:autoSpaceDN w:val="0"/>
              <w:adjustRightInd w:val="0"/>
              <w:rPr>
                <w:rFonts w:cs="56giy"/>
                <w:sz w:val="20"/>
                <w:szCs w:val="20"/>
              </w:rPr>
            </w:pPr>
          </w:p>
          <w:p w:rsidR="007C5F0D" w:rsidRDefault="007C5F0D" w:rsidP="00D95893">
            <w:pPr>
              <w:autoSpaceDE w:val="0"/>
              <w:autoSpaceDN w:val="0"/>
              <w:adjustRightInd w:val="0"/>
              <w:rPr>
                <w:rFonts w:cs="56giy"/>
                <w:sz w:val="20"/>
                <w:szCs w:val="20"/>
              </w:rPr>
            </w:pPr>
          </w:p>
          <w:p w:rsidR="007C5F0D" w:rsidRDefault="007C5F0D" w:rsidP="00D95893">
            <w:pPr>
              <w:autoSpaceDE w:val="0"/>
              <w:autoSpaceDN w:val="0"/>
              <w:adjustRightInd w:val="0"/>
              <w:rPr>
                <w:rFonts w:cs="56giy"/>
                <w:sz w:val="20"/>
                <w:szCs w:val="20"/>
              </w:rPr>
            </w:pPr>
          </w:p>
          <w:p w:rsidR="00FD400E" w:rsidRDefault="00FD400E" w:rsidP="00D95893">
            <w:pPr>
              <w:autoSpaceDE w:val="0"/>
              <w:autoSpaceDN w:val="0"/>
              <w:adjustRightInd w:val="0"/>
              <w:rPr>
                <w:rFonts w:cs="56giy"/>
                <w:sz w:val="20"/>
                <w:szCs w:val="20"/>
              </w:rPr>
            </w:pPr>
            <w:r w:rsidRPr="00D95893">
              <w:rPr>
                <w:rFonts w:cs="56giy"/>
                <w:sz w:val="20"/>
                <w:szCs w:val="20"/>
              </w:rPr>
              <w:t>2 CFR 200.</w:t>
            </w:r>
            <w:r>
              <w:rPr>
                <w:rFonts w:cs="56giy"/>
                <w:sz w:val="20"/>
                <w:szCs w:val="20"/>
              </w:rPr>
              <w:t>313 (d)</w:t>
            </w:r>
            <w:r w:rsidR="007C5F0D">
              <w:rPr>
                <w:rFonts w:cs="56giy"/>
                <w:sz w:val="20"/>
                <w:szCs w:val="20"/>
              </w:rPr>
              <w:t xml:space="preserve"> (5)</w:t>
            </w:r>
          </w:p>
          <w:p w:rsidR="00FD400E" w:rsidRDefault="00FD400E" w:rsidP="00D95893">
            <w:pPr>
              <w:autoSpaceDE w:val="0"/>
              <w:autoSpaceDN w:val="0"/>
              <w:adjustRightInd w:val="0"/>
              <w:rPr>
                <w:rFonts w:cs="56giy"/>
                <w:sz w:val="20"/>
                <w:szCs w:val="20"/>
              </w:rPr>
            </w:pPr>
          </w:p>
          <w:p w:rsidR="00FD400E" w:rsidRPr="00D95893" w:rsidRDefault="00FD400E" w:rsidP="00D95893">
            <w:pPr>
              <w:autoSpaceDE w:val="0"/>
              <w:autoSpaceDN w:val="0"/>
              <w:adjustRightInd w:val="0"/>
              <w:rPr>
                <w:rFonts w:cs="56giy"/>
                <w:sz w:val="20"/>
                <w:szCs w:val="20"/>
              </w:rPr>
            </w:pPr>
            <w:r>
              <w:rPr>
                <w:rFonts w:cs="56giy"/>
                <w:sz w:val="20"/>
                <w:szCs w:val="20"/>
              </w:rPr>
              <w:t>24 CFR 1000.26 (8)</w:t>
            </w:r>
          </w:p>
        </w:tc>
        <w:tc>
          <w:tcPr>
            <w:tcW w:w="1343" w:type="dxa"/>
          </w:tcPr>
          <w:p w:rsidR="00D70C31" w:rsidRDefault="00D70C31" w:rsidP="00007043">
            <w:pPr>
              <w:autoSpaceDE w:val="0"/>
              <w:autoSpaceDN w:val="0"/>
              <w:adjustRightInd w:val="0"/>
              <w:rPr>
                <w:rFonts w:cs="56giy"/>
                <w:sz w:val="24"/>
                <w:szCs w:val="24"/>
              </w:rPr>
            </w:pPr>
          </w:p>
        </w:tc>
        <w:tc>
          <w:tcPr>
            <w:tcW w:w="1928" w:type="dxa"/>
          </w:tcPr>
          <w:p w:rsidR="00D70C31" w:rsidRDefault="00D70C31" w:rsidP="00007043">
            <w:pPr>
              <w:autoSpaceDE w:val="0"/>
              <w:autoSpaceDN w:val="0"/>
              <w:adjustRightInd w:val="0"/>
              <w:rPr>
                <w:rFonts w:cs="56giy"/>
                <w:sz w:val="24"/>
                <w:szCs w:val="24"/>
              </w:rPr>
            </w:pPr>
          </w:p>
        </w:tc>
        <w:tc>
          <w:tcPr>
            <w:tcW w:w="1031" w:type="dxa"/>
          </w:tcPr>
          <w:p w:rsidR="00D70C31" w:rsidRDefault="00D70C31" w:rsidP="00007043">
            <w:pPr>
              <w:autoSpaceDE w:val="0"/>
              <w:autoSpaceDN w:val="0"/>
              <w:adjustRightInd w:val="0"/>
              <w:rPr>
                <w:rFonts w:cs="56giy"/>
                <w:sz w:val="24"/>
                <w:szCs w:val="24"/>
              </w:rPr>
            </w:pPr>
          </w:p>
        </w:tc>
        <w:tc>
          <w:tcPr>
            <w:tcW w:w="2587" w:type="dxa"/>
          </w:tcPr>
          <w:p w:rsidR="00D70C31" w:rsidRDefault="00D70C31" w:rsidP="00007043">
            <w:pPr>
              <w:autoSpaceDE w:val="0"/>
              <w:autoSpaceDN w:val="0"/>
              <w:adjustRightInd w:val="0"/>
              <w:rPr>
                <w:rFonts w:cs="56giy"/>
                <w:sz w:val="24"/>
                <w:szCs w:val="24"/>
              </w:rPr>
            </w:pPr>
          </w:p>
        </w:tc>
      </w:tr>
      <w:tr w:rsidR="00D95893" w:rsidTr="00007043">
        <w:tc>
          <w:tcPr>
            <w:tcW w:w="4839" w:type="dxa"/>
          </w:tcPr>
          <w:p w:rsidR="0010495C" w:rsidRPr="00EE41F2" w:rsidRDefault="00EE41F2" w:rsidP="00D70C31">
            <w:pPr>
              <w:autoSpaceDE w:val="0"/>
              <w:autoSpaceDN w:val="0"/>
              <w:adjustRightInd w:val="0"/>
              <w:rPr>
                <w:rFonts w:cs="34hkt,Bold"/>
                <w:b/>
                <w:bCs/>
                <w:sz w:val="20"/>
                <w:szCs w:val="20"/>
              </w:rPr>
            </w:pPr>
            <w:r w:rsidRPr="00EE41F2">
              <w:rPr>
                <w:rFonts w:cs="34hkt,Bold"/>
                <w:b/>
                <w:bCs/>
                <w:sz w:val="20"/>
                <w:szCs w:val="20"/>
              </w:rPr>
              <w:t>Supp</w:t>
            </w:r>
            <w:r>
              <w:rPr>
                <w:rFonts w:cs="34hkt,Bold"/>
                <w:b/>
                <w:bCs/>
                <w:sz w:val="20"/>
                <w:szCs w:val="20"/>
              </w:rPr>
              <w:t>lies</w:t>
            </w:r>
          </w:p>
        </w:tc>
        <w:tc>
          <w:tcPr>
            <w:tcW w:w="1448" w:type="dxa"/>
          </w:tcPr>
          <w:p w:rsidR="0010495C" w:rsidRPr="00D40F08" w:rsidRDefault="00EE41F2" w:rsidP="00007043">
            <w:pPr>
              <w:autoSpaceDE w:val="0"/>
              <w:autoSpaceDN w:val="0"/>
              <w:adjustRightInd w:val="0"/>
              <w:rPr>
                <w:rFonts w:cs="56giy"/>
                <w:sz w:val="24"/>
                <w:szCs w:val="24"/>
              </w:rPr>
            </w:pPr>
            <w:r>
              <w:rPr>
                <w:rFonts w:cs="34hkt,Bold"/>
                <w:b/>
                <w:bCs/>
                <w:sz w:val="20"/>
                <w:szCs w:val="20"/>
              </w:rPr>
              <w:t xml:space="preserve">2 CFR </w:t>
            </w:r>
            <w:r w:rsidRPr="00EE41F2">
              <w:rPr>
                <w:rFonts w:cs="34hkt,Bold"/>
                <w:b/>
                <w:bCs/>
                <w:sz w:val="20"/>
                <w:szCs w:val="20"/>
              </w:rPr>
              <w:t>200.314</w:t>
            </w:r>
          </w:p>
        </w:tc>
        <w:tc>
          <w:tcPr>
            <w:tcW w:w="1343" w:type="dxa"/>
          </w:tcPr>
          <w:p w:rsidR="0010495C" w:rsidRDefault="0010495C" w:rsidP="00007043">
            <w:pPr>
              <w:autoSpaceDE w:val="0"/>
              <w:autoSpaceDN w:val="0"/>
              <w:adjustRightInd w:val="0"/>
              <w:rPr>
                <w:rFonts w:cs="56giy"/>
                <w:sz w:val="24"/>
                <w:szCs w:val="24"/>
              </w:rPr>
            </w:pPr>
          </w:p>
        </w:tc>
        <w:tc>
          <w:tcPr>
            <w:tcW w:w="1928" w:type="dxa"/>
          </w:tcPr>
          <w:p w:rsidR="0010495C" w:rsidRDefault="0010495C" w:rsidP="00007043">
            <w:pPr>
              <w:autoSpaceDE w:val="0"/>
              <w:autoSpaceDN w:val="0"/>
              <w:adjustRightInd w:val="0"/>
              <w:rPr>
                <w:rFonts w:cs="56giy"/>
                <w:sz w:val="24"/>
                <w:szCs w:val="24"/>
              </w:rPr>
            </w:pPr>
          </w:p>
        </w:tc>
        <w:tc>
          <w:tcPr>
            <w:tcW w:w="1031" w:type="dxa"/>
          </w:tcPr>
          <w:p w:rsidR="0010495C" w:rsidRDefault="0010495C" w:rsidP="00007043">
            <w:pPr>
              <w:autoSpaceDE w:val="0"/>
              <w:autoSpaceDN w:val="0"/>
              <w:adjustRightInd w:val="0"/>
              <w:rPr>
                <w:rFonts w:cs="56giy"/>
                <w:sz w:val="24"/>
                <w:szCs w:val="24"/>
              </w:rPr>
            </w:pPr>
          </w:p>
        </w:tc>
        <w:tc>
          <w:tcPr>
            <w:tcW w:w="2587" w:type="dxa"/>
          </w:tcPr>
          <w:p w:rsidR="0010495C" w:rsidRDefault="0010495C" w:rsidP="00007043">
            <w:pPr>
              <w:autoSpaceDE w:val="0"/>
              <w:autoSpaceDN w:val="0"/>
              <w:adjustRightInd w:val="0"/>
              <w:rPr>
                <w:rFonts w:cs="56giy"/>
                <w:sz w:val="24"/>
                <w:szCs w:val="24"/>
              </w:rPr>
            </w:pPr>
          </w:p>
        </w:tc>
      </w:tr>
      <w:tr w:rsidR="00A967EB" w:rsidTr="00007043">
        <w:tc>
          <w:tcPr>
            <w:tcW w:w="4839" w:type="dxa"/>
          </w:tcPr>
          <w:p w:rsidR="00A967EB" w:rsidRDefault="00C162B8" w:rsidP="004F47BA">
            <w:pPr>
              <w:autoSpaceDE w:val="0"/>
              <w:autoSpaceDN w:val="0"/>
              <w:adjustRightInd w:val="0"/>
              <w:rPr>
                <w:rFonts w:cs="56giy"/>
                <w:sz w:val="20"/>
                <w:szCs w:val="20"/>
              </w:rPr>
            </w:pPr>
            <w:r>
              <w:rPr>
                <w:rFonts w:cs="56giy"/>
                <w:sz w:val="20"/>
                <w:szCs w:val="20"/>
              </w:rPr>
              <w:t xml:space="preserve">Has a management system that recognizes </w:t>
            </w:r>
            <w:r w:rsidR="00B21081">
              <w:rPr>
                <w:rFonts w:cs="56giy"/>
                <w:sz w:val="20"/>
                <w:szCs w:val="20"/>
              </w:rPr>
              <w:t xml:space="preserve">that the </w:t>
            </w:r>
            <w:r>
              <w:rPr>
                <w:rFonts w:cs="56giy"/>
                <w:sz w:val="20"/>
                <w:szCs w:val="20"/>
              </w:rPr>
              <w:t>t</w:t>
            </w:r>
            <w:r w:rsidRPr="00C162B8">
              <w:rPr>
                <w:rFonts w:cs="56giy"/>
                <w:sz w:val="20"/>
                <w:szCs w:val="20"/>
              </w:rPr>
              <w:t xml:space="preserve">itle to </w:t>
            </w:r>
            <w:r w:rsidRPr="00C162B8">
              <w:rPr>
                <w:rFonts w:cs="56giy"/>
                <w:i/>
                <w:sz w:val="20"/>
                <w:szCs w:val="20"/>
              </w:rPr>
              <w:t>supplies</w:t>
            </w:r>
            <w:r w:rsidRPr="00C162B8">
              <w:rPr>
                <w:rFonts w:cs="56giy"/>
                <w:sz w:val="20"/>
                <w:szCs w:val="20"/>
              </w:rPr>
              <w:t xml:space="preserve"> vest in the </w:t>
            </w:r>
            <w:r>
              <w:rPr>
                <w:rFonts w:cs="56giy"/>
                <w:sz w:val="20"/>
                <w:szCs w:val="20"/>
              </w:rPr>
              <w:t xml:space="preserve">tribe/TDHE upon acquisition, and if there is a residual </w:t>
            </w:r>
            <w:r w:rsidRPr="00C162B8">
              <w:rPr>
                <w:rFonts w:cs="56giy"/>
                <w:sz w:val="20"/>
                <w:szCs w:val="20"/>
              </w:rPr>
              <w:t>inventory of unused supplies exceeding $5,000 in total aggregate value upon termination or</w:t>
            </w:r>
            <w:r>
              <w:rPr>
                <w:rFonts w:cs="56giy"/>
                <w:sz w:val="20"/>
                <w:szCs w:val="20"/>
              </w:rPr>
              <w:t xml:space="preserve"> </w:t>
            </w:r>
            <w:r w:rsidRPr="00C162B8">
              <w:rPr>
                <w:rFonts w:cs="56giy"/>
                <w:sz w:val="20"/>
                <w:szCs w:val="20"/>
              </w:rPr>
              <w:t>completion of the project or program and the supplies are not needed for any other Federal award, the</w:t>
            </w:r>
            <w:r>
              <w:rPr>
                <w:rFonts w:cs="56giy"/>
                <w:sz w:val="20"/>
                <w:szCs w:val="20"/>
              </w:rPr>
              <w:t xml:space="preserve"> tribe/TDHE </w:t>
            </w:r>
            <w:r w:rsidRPr="00C162B8">
              <w:rPr>
                <w:rFonts w:cs="56giy"/>
                <w:sz w:val="20"/>
                <w:szCs w:val="20"/>
              </w:rPr>
              <w:t>must retain the supplies for use on other activities or sell them, but must, in either</w:t>
            </w:r>
            <w:r>
              <w:rPr>
                <w:rFonts w:cs="56giy"/>
                <w:sz w:val="20"/>
                <w:szCs w:val="20"/>
              </w:rPr>
              <w:t xml:space="preserve"> </w:t>
            </w:r>
            <w:r w:rsidRPr="00C162B8">
              <w:rPr>
                <w:rFonts w:cs="56giy"/>
                <w:sz w:val="20"/>
                <w:szCs w:val="20"/>
              </w:rPr>
              <w:t>case, compensate the Federal government for its share. Since the amount of compensation must be computed in the same manner as for equipment (per 2 CFR §200.313 Equipment, paragraph (e</w:t>
            </w:r>
            <w:proofErr w:type="gramStart"/>
            <w:r w:rsidRPr="00C162B8">
              <w:rPr>
                <w:rFonts w:cs="56giy"/>
                <w:sz w:val="20"/>
                <w:szCs w:val="20"/>
              </w:rPr>
              <w:t>)(</w:t>
            </w:r>
            <w:proofErr w:type="gramEnd"/>
            <w:r w:rsidRPr="00C162B8">
              <w:rPr>
                <w:rFonts w:cs="56giy"/>
                <w:sz w:val="20"/>
                <w:szCs w:val="20"/>
              </w:rPr>
              <w:t>2)) for the calculation methodology,</w:t>
            </w:r>
            <w:r>
              <w:rPr>
                <w:rFonts w:cs="56giy"/>
                <w:sz w:val="20"/>
                <w:szCs w:val="20"/>
              </w:rPr>
              <w:t xml:space="preserve"> and</w:t>
            </w:r>
            <w:r w:rsidRPr="00C162B8">
              <w:rPr>
                <w:rFonts w:cs="56giy"/>
                <w:sz w:val="20"/>
                <w:szCs w:val="20"/>
              </w:rPr>
              <w:t xml:space="preserve"> as provided under</w:t>
            </w:r>
            <w:r>
              <w:rPr>
                <w:rFonts w:cs="56giy"/>
                <w:sz w:val="20"/>
                <w:szCs w:val="20"/>
              </w:rPr>
              <w:t xml:space="preserve"> 24 CFR 1000.26 </w:t>
            </w:r>
            <w:r w:rsidR="009E6C37">
              <w:rPr>
                <w:rFonts w:cs="56giy"/>
                <w:sz w:val="20"/>
                <w:szCs w:val="20"/>
              </w:rPr>
              <w:t>(a)(9</w:t>
            </w:r>
            <w:r>
              <w:rPr>
                <w:rFonts w:cs="56giy"/>
                <w:sz w:val="20"/>
                <w:szCs w:val="20"/>
              </w:rPr>
              <w:t xml:space="preserve">),  ensure </w:t>
            </w:r>
            <w:r w:rsidRPr="00C162B8">
              <w:rPr>
                <w:rFonts w:cs="56giy"/>
                <w:sz w:val="20"/>
                <w:szCs w:val="20"/>
              </w:rPr>
              <w:t xml:space="preserve">that all sale proceeds from the disposition of any </w:t>
            </w:r>
            <w:r>
              <w:rPr>
                <w:rFonts w:cs="56giy"/>
                <w:sz w:val="20"/>
                <w:szCs w:val="20"/>
              </w:rPr>
              <w:t xml:space="preserve">supplies </w:t>
            </w:r>
            <w:r w:rsidRPr="00C162B8">
              <w:rPr>
                <w:rFonts w:cs="56giy"/>
                <w:sz w:val="20"/>
                <w:szCs w:val="20"/>
              </w:rPr>
              <w:t xml:space="preserve">acquired under the Indian Housing Block Grant is tracked and accounted for as </w:t>
            </w:r>
            <w:r w:rsidRPr="00C162B8">
              <w:rPr>
                <w:rFonts w:cs="56giy"/>
                <w:i/>
                <w:sz w:val="20"/>
                <w:szCs w:val="20"/>
              </w:rPr>
              <w:t>program income</w:t>
            </w:r>
            <w:r w:rsidR="00363024">
              <w:rPr>
                <w:rFonts w:cs="56giy"/>
                <w:i/>
                <w:sz w:val="20"/>
                <w:szCs w:val="20"/>
              </w:rPr>
              <w:t>.</w:t>
            </w:r>
            <w:r w:rsidRPr="00C162B8">
              <w:rPr>
                <w:rFonts w:cs="56giy"/>
                <w:sz w:val="20"/>
                <w:szCs w:val="20"/>
              </w:rPr>
              <w:t xml:space="preserve"> </w:t>
            </w:r>
          </w:p>
        </w:tc>
        <w:tc>
          <w:tcPr>
            <w:tcW w:w="1448" w:type="dxa"/>
          </w:tcPr>
          <w:p w:rsidR="00A967EB" w:rsidRDefault="00A967EB" w:rsidP="00007043">
            <w:pPr>
              <w:autoSpaceDE w:val="0"/>
              <w:autoSpaceDN w:val="0"/>
              <w:adjustRightInd w:val="0"/>
              <w:rPr>
                <w:rFonts w:cs="56giy"/>
                <w:sz w:val="20"/>
                <w:szCs w:val="20"/>
              </w:rPr>
            </w:pPr>
          </w:p>
          <w:p w:rsidR="00C162B8" w:rsidRDefault="00B21081" w:rsidP="00007043">
            <w:pPr>
              <w:autoSpaceDE w:val="0"/>
              <w:autoSpaceDN w:val="0"/>
              <w:adjustRightInd w:val="0"/>
              <w:rPr>
                <w:rFonts w:cs="56giy"/>
                <w:sz w:val="20"/>
                <w:szCs w:val="20"/>
              </w:rPr>
            </w:pPr>
            <w:r>
              <w:rPr>
                <w:rFonts w:cs="56giy"/>
                <w:sz w:val="20"/>
                <w:szCs w:val="20"/>
              </w:rPr>
              <w:t>2 CFR 200.314 (a)</w:t>
            </w:r>
          </w:p>
          <w:p w:rsidR="00C162B8" w:rsidRDefault="00C162B8" w:rsidP="00007043">
            <w:pPr>
              <w:autoSpaceDE w:val="0"/>
              <w:autoSpaceDN w:val="0"/>
              <w:adjustRightInd w:val="0"/>
              <w:rPr>
                <w:rFonts w:cs="56giy"/>
                <w:sz w:val="20"/>
                <w:szCs w:val="20"/>
              </w:rPr>
            </w:pPr>
          </w:p>
          <w:p w:rsidR="00C162B8" w:rsidRDefault="00C162B8" w:rsidP="00007043">
            <w:pPr>
              <w:autoSpaceDE w:val="0"/>
              <w:autoSpaceDN w:val="0"/>
              <w:adjustRightInd w:val="0"/>
              <w:rPr>
                <w:rFonts w:cs="56giy"/>
                <w:sz w:val="20"/>
                <w:szCs w:val="20"/>
              </w:rPr>
            </w:pPr>
          </w:p>
          <w:p w:rsidR="00C162B8" w:rsidRDefault="00C162B8" w:rsidP="00007043">
            <w:pPr>
              <w:autoSpaceDE w:val="0"/>
              <w:autoSpaceDN w:val="0"/>
              <w:adjustRightInd w:val="0"/>
              <w:rPr>
                <w:rFonts w:cs="56giy"/>
                <w:sz w:val="20"/>
                <w:szCs w:val="20"/>
              </w:rPr>
            </w:pPr>
          </w:p>
          <w:p w:rsidR="00C162B8" w:rsidRDefault="00C162B8" w:rsidP="00007043">
            <w:pPr>
              <w:autoSpaceDE w:val="0"/>
              <w:autoSpaceDN w:val="0"/>
              <w:adjustRightInd w:val="0"/>
              <w:rPr>
                <w:rFonts w:cs="56giy"/>
                <w:sz w:val="20"/>
                <w:szCs w:val="20"/>
              </w:rPr>
            </w:pPr>
          </w:p>
          <w:p w:rsidR="00C162B8" w:rsidRDefault="00C162B8" w:rsidP="00007043">
            <w:pPr>
              <w:autoSpaceDE w:val="0"/>
              <w:autoSpaceDN w:val="0"/>
              <w:adjustRightInd w:val="0"/>
              <w:rPr>
                <w:rFonts w:cs="56giy"/>
                <w:sz w:val="20"/>
                <w:szCs w:val="20"/>
              </w:rPr>
            </w:pPr>
          </w:p>
          <w:p w:rsidR="00C162B8" w:rsidRDefault="00C162B8" w:rsidP="00007043">
            <w:pPr>
              <w:autoSpaceDE w:val="0"/>
              <w:autoSpaceDN w:val="0"/>
              <w:adjustRightInd w:val="0"/>
              <w:rPr>
                <w:rFonts w:cs="56giy"/>
                <w:sz w:val="20"/>
                <w:szCs w:val="20"/>
              </w:rPr>
            </w:pPr>
          </w:p>
          <w:p w:rsidR="00C162B8" w:rsidRDefault="00C162B8" w:rsidP="00007043">
            <w:pPr>
              <w:autoSpaceDE w:val="0"/>
              <w:autoSpaceDN w:val="0"/>
              <w:adjustRightInd w:val="0"/>
              <w:rPr>
                <w:rFonts w:cs="56giy"/>
                <w:sz w:val="20"/>
                <w:szCs w:val="20"/>
              </w:rPr>
            </w:pPr>
          </w:p>
          <w:p w:rsidR="00C162B8" w:rsidRDefault="00C162B8" w:rsidP="00007043">
            <w:pPr>
              <w:autoSpaceDE w:val="0"/>
              <w:autoSpaceDN w:val="0"/>
              <w:adjustRightInd w:val="0"/>
              <w:rPr>
                <w:rFonts w:cs="56giy"/>
                <w:sz w:val="20"/>
                <w:szCs w:val="20"/>
              </w:rPr>
            </w:pPr>
          </w:p>
          <w:p w:rsidR="00C162B8" w:rsidRDefault="00C162B8" w:rsidP="00007043">
            <w:pPr>
              <w:autoSpaceDE w:val="0"/>
              <w:autoSpaceDN w:val="0"/>
              <w:adjustRightInd w:val="0"/>
              <w:rPr>
                <w:rFonts w:cs="56giy"/>
                <w:sz w:val="20"/>
                <w:szCs w:val="20"/>
              </w:rPr>
            </w:pPr>
          </w:p>
          <w:p w:rsidR="00C162B8" w:rsidRDefault="00C162B8" w:rsidP="00007043">
            <w:pPr>
              <w:autoSpaceDE w:val="0"/>
              <w:autoSpaceDN w:val="0"/>
              <w:adjustRightInd w:val="0"/>
              <w:rPr>
                <w:rFonts w:cs="56giy"/>
                <w:sz w:val="20"/>
                <w:szCs w:val="20"/>
              </w:rPr>
            </w:pPr>
          </w:p>
          <w:p w:rsidR="00C162B8" w:rsidRPr="00D95893" w:rsidRDefault="00C162B8" w:rsidP="00007043">
            <w:pPr>
              <w:autoSpaceDE w:val="0"/>
              <w:autoSpaceDN w:val="0"/>
              <w:adjustRightInd w:val="0"/>
              <w:rPr>
                <w:rFonts w:cs="56giy"/>
                <w:sz w:val="20"/>
                <w:szCs w:val="20"/>
              </w:rPr>
            </w:pPr>
            <w:r>
              <w:rPr>
                <w:rFonts w:cs="56giy"/>
                <w:sz w:val="20"/>
                <w:szCs w:val="20"/>
              </w:rPr>
              <w:t>24 CFR 1000.26</w:t>
            </w:r>
            <w:r w:rsidR="009E6C37">
              <w:rPr>
                <w:rFonts w:cs="56giy"/>
                <w:sz w:val="20"/>
                <w:szCs w:val="20"/>
              </w:rPr>
              <w:t xml:space="preserve"> (a) (9</w:t>
            </w:r>
            <w:r>
              <w:rPr>
                <w:rFonts w:cs="56giy"/>
                <w:sz w:val="20"/>
                <w:szCs w:val="20"/>
              </w:rPr>
              <w:t>)</w:t>
            </w:r>
          </w:p>
        </w:tc>
        <w:tc>
          <w:tcPr>
            <w:tcW w:w="1343" w:type="dxa"/>
          </w:tcPr>
          <w:p w:rsidR="00A967EB" w:rsidRDefault="00A967EB" w:rsidP="00007043">
            <w:pPr>
              <w:autoSpaceDE w:val="0"/>
              <w:autoSpaceDN w:val="0"/>
              <w:adjustRightInd w:val="0"/>
              <w:rPr>
                <w:rFonts w:cs="56giy"/>
                <w:sz w:val="24"/>
                <w:szCs w:val="24"/>
              </w:rPr>
            </w:pPr>
          </w:p>
        </w:tc>
        <w:tc>
          <w:tcPr>
            <w:tcW w:w="1928" w:type="dxa"/>
          </w:tcPr>
          <w:p w:rsidR="00A967EB" w:rsidRDefault="00A967EB" w:rsidP="00007043">
            <w:pPr>
              <w:autoSpaceDE w:val="0"/>
              <w:autoSpaceDN w:val="0"/>
              <w:adjustRightInd w:val="0"/>
              <w:rPr>
                <w:rFonts w:cs="56giy"/>
                <w:sz w:val="24"/>
                <w:szCs w:val="24"/>
              </w:rPr>
            </w:pPr>
          </w:p>
        </w:tc>
        <w:tc>
          <w:tcPr>
            <w:tcW w:w="1031" w:type="dxa"/>
          </w:tcPr>
          <w:p w:rsidR="00A967EB" w:rsidRDefault="00A967EB" w:rsidP="00007043">
            <w:pPr>
              <w:autoSpaceDE w:val="0"/>
              <w:autoSpaceDN w:val="0"/>
              <w:adjustRightInd w:val="0"/>
              <w:rPr>
                <w:rFonts w:cs="56giy"/>
                <w:sz w:val="24"/>
                <w:szCs w:val="24"/>
              </w:rPr>
            </w:pPr>
          </w:p>
        </w:tc>
        <w:tc>
          <w:tcPr>
            <w:tcW w:w="2587" w:type="dxa"/>
          </w:tcPr>
          <w:p w:rsidR="00A967EB" w:rsidRDefault="00A967EB" w:rsidP="00007043">
            <w:pPr>
              <w:autoSpaceDE w:val="0"/>
              <w:autoSpaceDN w:val="0"/>
              <w:adjustRightInd w:val="0"/>
              <w:rPr>
                <w:rFonts w:cs="56giy"/>
                <w:sz w:val="24"/>
                <w:szCs w:val="24"/>
              </w:rPr>
            </w:pPr>
          </w:p>
        </w:tc>
      </w:tr>
      <w:tr w:rsidR="00363024" w:rsidTr="00F24475">
        <w:tc>
          <w:tcPr>
            <w:tcW w:w="13176" w:type="dxa"/>
            <w:gridSpan w:val="6"/>
            <w:shd w:val="clear" w:color="auto" w:fill="D9D9D9" w:themeFill="background1" w:themeFillShade="D9"/>
          </w:tcPr>
          <w:p w:rsidR="00363024" w:rsidRDefault="00363024" w:rsidP="00F24475">
            <w:pPr>
              <w:autoSpaceDE w:val="0"/>
              <w:autoSpaceDN w:val="0"/>
              <w:adjustRightInd w:val="0"/>
              <w:rPr>
                <w:rFonts w:cs="56giy"/>
                <w:sz w:val="24"/>
                <w:szCs w:val="24"/>
              </w:rPr>
            </w:pPr>
            <w:r>
              <w:rPr>
                <w:rFonts w:cs="56giy"/>
                <w:sz w:val="24"/>
                <w:szCs w:val="24"/>
              </w:rPr>
              <w:lastRenderedPageBreak/>
              <w:t xml:space="preserve">PROPERTY </w:t>
            </w:r>
            <w:r w:rsidRPr="00C27E7B">
              <w:rPr>
                <w:rFonts w:cs="56giy"/>
                <w:sz w:val="24"/>
                <w:szCs w:val="24"/>
              </w:rPr>
              <w:t>STANDARDS</w:t>
            </w:r>
            <w:r>
              <w:rPr>
                <w:rFonts w:cs="56giy"/>
                <w:sz w:val="24"/>
                <w:szCs w:val="24"/>
              </w:rPr>
              <w:t>: (cont.)</w:t>
            </w:r>
          </w:p>
        </w:tc>
      </w:tr>
      <w:tr w:rsidR="00363024" w:rsidRPr="008E2879" w:rsidTr="00F24475">
        <w:tc>
          <w:tcPr>
            <w:tcW w:w="4839" w:type="dxa"/>
            <w:vAlign w:val="center"/>
          </w:tcPr>
          <w:p w:rsidR="00363024" w:rsidRPr="00F442FA" w:rsidRDefault="00363024" w:rsidP="00F24475">
            <w:pPr>
              <w:autoSpaceDE w:val="0"/>
              <w:autoSpaceDN w:val="0"/>
              <w:adjustRightInd w:val="0"/>
              <w:jc w:val="center"/>
              <w:rPr>
                <w:rFonts w:cs="56giy"/>
                <w:sz w:val="18"/>
                <w:szCs w:val="18"/>
              </w:rPr>
            </w:pPr>
            <w:r>
              <w:rPr>
                <w:rFonts w:cs="56giy"/>
                <w:sz w:val="18"/>
                <w:szCs w:val="18"/>
              </w:rPr>
              <w:t xml:space="preserve">STANDARDS </w:t>
            </w:r>
            <w:r w:rsidRPr="00F442FA">
              <w:rPr>
                <w:rFonts w:cs="56giy"/>
                <w:sz w:val="18"/>
                <w:szCs w:val="18"/>
              </w:rPr>
              <w:t>DESCRIPTION</w:t>
            </w:r>
          </w:p>
        </w:tc>
        <w:tc>
          <w:tcPr>
            <w:tcW w:w="1448" w:type="dxa"/>
            <w:vAlign w:val="center"/>
          </w:tcPr>
          <w:p w:rsidR="00363024" w:rsidRPr="008E2879" w:rsidRDefault="00363024" w:rsidP="00F24475">
            <w:pPr>
              <w:autoSpaceDE w:val="0"/>
              <w:autoSpaceDN w:val="0"/>
              <w:adjustRightInd w:val="0"/>
              <w:jc w:val="center"/>
              <w:rPr>
                <w:rFonts w:cs="56giy"/>
                <w:sz w:val="20"/>
                <w:szCs w:val="20"/>
              </w:rPr>
            </w:pPr>
            <w:r>
              <w:rPr>
                <w:rFonts w:cs="56giy"/>
                <w:sz w:val="20"/>
                <w:szCs w:val="20"/>
              </w:rPr>
              <w:t>Regulation/ Statute Citation</w:t>
            </w:r>
          </w:p>
        </w:tc>
        <w:tc>
          <w:tcPr>
            <w:tcW w:w="1343" w:type="dxa"/>
            <w:vAlign w:val="center"/>
          </w:tcPr>
          <w:p w:rsidR="00363024" w:rsidRPr="008E2879" w:rsidRDefault="00363024" w:rsidP="00F24475">
            <w:pPr>
              <w:autoSpaceDE w:val="0"/>
              <w:autoSpaceDN w:val="0"/>
              <w:adjustRightInd w:val="0"/>
              <w:jc w:val="center"/>
              <w:rPr>
                <w:rFonts w:cs="56giy"/>
                <w:sz w:val="20"/>
                <w:szCs w:val="20"/>
              </w:rPr>
            </w:pPr>
            <w:r w:rsidRPr="008E2879">
              <w:rPr>
                <w:rFonts w:cs="56giy"/>
                <w:sz w:val="20"/>
                <w:szCs w:val="20"/>
              </w:rPr>
              <w:t xml:space="preserve">Responsible Manager </w:t>
            </w:r>
            <w:r>
              <w:rPr>
                <w:rFonts w:cs="56giy"/>
                <w:sz w:val="20"/>
                <w:szCs w:val="20"/>
              </w:rPr>
              <w:t xml:space="preserve">Compliance </w:t>
            </w:r>
            <w:r w:rsidRPr="008E2879">
              <w:rPr>
                <w:rFonts w:cs="56giy"/>
                <w:sz w:val="20"/>
                <w:szCs w:val="20"/>
              </w:rPr>
              <w:t>Rating</w:t>
            </w:r>
            <w:r>
              <w:rPr>
                <w:rFonts w:cs="56giy"/>
                <w:sz w:val="20"/>
                <w:szCs w:val="20"/>
              </w:rPr>
              <w:t xml:space="preserve"> (FC, PC, or NC)</w:t>
            </w:r>
          </w:p>
        </w:tc>
        <w:tc>
          <w:tcPr>
            <w:tcW w:w="1928" w:type="dxa"/>
            <w:vAlign w:val="center"/>
          </w:tcPr>
          <w:p w:rsidR="00363024" w:rsidRPr="008E2879" w:rsidRDefault="00363024" w:rsidP="00F24475">
            <w:pPr>
              <w:autoSpaceDE w:val="0"/>
              <w:autoSpaceDN w:val="0"/>
              <w:adjustRightInd w:val="0"/>
              <w:jc w:val="center"/>
              <w:rPr>
                <w:rFonts w:cs="56giy"/>
                <w:sz w:val="20"/>
                <w:szCs w:val="20"/>
              </w:rPr>
            </w:pPr>
            <w:r w:rsidRPr="008E2879">
              <w:rPr>
                <w:rFonts w:cs="56giy"/>
                <w:sz w:val="20"/>
                <w:szCs w:val="20"/>
              </w:rPr>
              <w:t xml:space="preserve">Describe </w:t>
            </w:r>
            <w:r>
              <w:rPr>
                <w:rFonts w:cs="56giy"/>
                <w:sz w:val="20"/>
                <w:szCs w:val="20"/>
              </w:rPr>
              <w:t>how this compliance standard is met/measured</w:t>
            </w:r>
          </w:p>
        </w:tc>
        <w:tc>
          <w:tcPr>
            <w:tcW w:w="1031" w:type="dxa"/>
            <w:vAlign w:val="center"/>
          </w:tcPr>
          <w:p w:rsidR="00363024" w:rsidRPr="008E2879" w:rsidRDefault="00363024" w:rsidP="00F24475">
            <w:pPr>
              <w:autoSpaceDE w:val="0"/>
              <w:autoSpaceDN w:val="0"/>
              <w:adjustRightInd w:val="0"/>
              <w:jc w:val="center"/>
              <w:rPr>
                <w:rFonts w:cs="56giy"/>
                <w:sz w:val="20"/>
                <w:szCs w:val="20"/>
              </w:rPr>
            </w:pPr>
            <w:r>
              <w:rPr>
                <w:rFonts w:cs="56giy"/>
                <w:sz w:val="20"/>
                <w:szCs w:val="20"/>
              </w:rPr>
              <w:t>Executive Director Rating</w:t>
            </w:r>
          </w:p>
        </w:tc>
        <w:tc>
          <w:tcPr>
            <w:tcW w:w="2587" w:type="dxa"/>
            <w:vAlign w:val="center"/>
          </w:tcPr>
          <w:p w:rsidR="00363024" w:rsidRPr="008E2879" w:rsidRDefault="00363024" w:rsidP="00F24475">
            <w:pPr>
              <w:autoSpaceDE w:val="0"/>
              <w:autoSpaceDN w:val="0"/>
              <w:adjustRightInd w:val="0"/>
              <w:jc w:val="center"/>
              <w:rPr>
                <w:rFonts w:cs="56giy"/>
                <w:sz w:val="20"/>
                <w:szCs w:val="20"/>
              </w:rPr>
            </w:pPr>
            <w:r>
              <w:rPr>
                <w:rFonts w:cs="56giy"/>
                <w:sz w:val="20"/>
                <w:szCs w:val="20"/>
              </w:rPr>
              <w:t>COMMENTS/ACTION PLANS</w:t>
            </w:r>
          </w:p>
        </w:tc>
      </w:tr>
      <w:tr w:rsidR="00A967EB" w:rsidTr="00007043">
        <w:tc>
          <w:tcPr>
            <w:tcW w:w="4839" w:type="dxa"/>
          </w:tcPr>
          <w:p w:rsidR="00A967EB" w:rsidRDefault="00B21081" w:rsidP="00B21081">
            <w:pPr>
              <w:autoSpaceDE w:val="0"/>
              <w:autoSpaceDN w:val="0"/>
              <w:adjustRightInd w:val="0"/>
              <w:rPr>
                <w:rFonts w:cs="56giy"/>
                <w:sz w:val="20"/>
                <w:szCs w:val="20"/>
              </w:rPr>
            </w:pPr>
            <w:r>
              <w:rPr>
                <w:rFonts w:cs="56giy"/>
                <w:sz w:val="20"/>
                <w:szCs w:val="20"/>
              </w:rPr>
              <w:t xml:space="preserve">Has a management system for </w:t>
            </w:r>
            <w:r w:rsidRPr="001E0348">
              <w:rPr>
                <w:rFonts w:cs="56giy"/>
                <w:i/>
                <w:sz w:val="20"/>
                <w:szCs w:val="20"/>
              </w:rPr>
              <w:t>supplies</w:t>
            </w:r>
            <w:r>
              <w:rPr>
                <w:rFonts w:cs="56giy"/>
                <w:sz w:val="20"/>
                <w:szCs w:val="20"/>
              </w:rPr>
              <w:t>--</w:t>
            </w:r>
            <w:r w:rsidRPr="00B21081">
              <w:rPr>
                <w:rFonts w:cs="56giy"/>
                <w:sz w:val="20"/>
                <w:szCs w:val="20"/>
              </w:rPr>
              <w:t xml:space="preserve"> </w:t>
            </w:r>
            <w:r>
              <w:rPr>
                <w:rFonts w:cs="56giy"/>
                <w:sz w:val="20"/>
                <w:szCs w:val="20"/>
              </w:rPr>
              <w:t>a</w:t>
            </w:r>
            <w:r w:rsidRPr="00B21081">
              <w:rPr>
                <w:rFonts w:cs="56giy"/>
                <w:sz w:val="20"/>
                <w:szCs w:val="20"/>
              </w:rPr>
              <w:t>s long as the Federal government retains an interest in the supplies</w:t>
            </w:r>
            <w:r>
              <w:rPr>
                <w:rFonts w:cs="56giy"/>
                <w:sz w:val="20"/>
                <w:szCs w:val="20"/>
              </w:rPr>
              <w:t xml:space="preserve">-- that </w:t>
            </w:r>
            <w:proofErr w:type="spellStart"/>
            <w:r w:rsidR="00327991">
              <w:rPr>
                <w:rFonts w:ascii="ZWAdobeF" w:hAnsi="ZWAdobeF" w:cs="ZWAdobeF"/>
                <w:sz w:val="2"/>
                <w:szCs w:val="2"/>
              </w:rPr>
              <w:t>U</w:t>
            </w:r>
            <w:r w:rsidRPr="00B21081">
              <w:rPr>
                <w:rFonts w:cs="56giy"/>
                <w:sz w:val="20"/>
                <w:szCs w:val="20"/>
                <w:u w:val="single"/>
              </w:rPr>
              <w:t>does</w:t>
            </w:r>
            <w:proofErr w:type="spellEnd"/>
            <w:r w:rsidRPr="00B21081">
              <w:rPr>
                <w:rFonts w:cs="56giy"/>
                <w:sz w:val="20"/>
                <w:szCs w:val="20"/>
                <w:u w:val="single"/>
              </w:rPr>
              <w:t xml:space="preserve"> not permit the use of </w:t>
            </w:r>
            <w:proofErr w:type="spellStart"/>
            <w:r w:rsidRPr="00B21081">
              <w:rPr>
                <w:rFonts w:cs="56giy"/>
                <w:sz w:val="20"/>
                <w:szCs w:val="20"/>
                <w:u w:val="single"/>
              </w:rPr>
              <w:t>supplies</w:t>
            </w:r>
            <w:r w:rsidR="00327991">
              <w:rPr>
                <w:rFonts w:ascii="ZWAdobeF" w:hAnsi="ZWAdobeF" w:cs="ZWAdobeF"/>
                <w:sz w:val="2"/>
                <w:szCs w:val="2"/>
              </w:rPr>
              <w:t>U</w:t>
            </w:r>
            <w:proofErr w:type="spellEnd"/>
            <w:r>
              <w:rPr>
                <w:rFonts w:cs="56giy"/>
                <w:sz w:val="20"/>
                <w:szCs w:val="20"/>
              </w:rPr>
              <w:t xml:space="preserve"> acquired under a Federal award </w:t>
            </w:r>
            <w:r w:rsidRPr="00B21081">
              <w:rPr>
                <w:rFonts w:cs="56giy"/>
                <w:sz w:val="20"/>
                <w:szCs w:val="20"/>
              </w:rPr>
              <w:t>to provide services to other organizations for a</w:t>
            </w:r>
            <w:r>
              <w:rPr>
                <w:rFonts w:cs="56giy"/>
                <w:sz w:val="20"/>
                <w:szCs w:val="20"/>
              </w:rPr>
              <w:t xml:space="preserve"> fee that is less than private </w:t>
            </w:r>
            <w:r w:rsidRPr="00B21081">
              <w:rPr>
                <w:rFonts w:cs="56giy"/>
                <w:sz w:val="20"/>
                <w:szCs w:val="20"/>
              </w:rPr>
              <w:t>companies charge for equivalent services, unless specifically authorized</w:t>
            </w:r>
            <w:r>
              <w:rPr>
                <w:rFonts w:cs="56giy"/>
                <w:sz w:val="20"/>
                <w:szCs w:val="20"/>
              </w:rPr>
              <w:t xml:space="preserve"> </w:t>
            </w:r>
            <w:r w:rsidRPr="00B21081">
              <w:rPr>
                <w:rFonts w:cs="56giy"/>
                <w:sz w:val="20"/>
                <w:szCs w:val="20"/>
              </w:rPr>
              <w:t>by Federal statute</w:t>
            </w:r>
            <w:r>
              <w:rPr>
                <w:rFonts w:cs="56giy"/>
                <w:sz w:val="20"/>
                <w:szCs w:val="20"/>
              </w:rPr>
              <w:t>.</w:t>
            </w:r>
          </w:p>
          <w:p w:rsidR="00B21081" w:rsidRDefault="00B21081" w:rsidP="00B21081">
            <w:pPr>
              <w:autoSpaceDE w:val="0"/>
              <w:autoSpaceDN w:val="0"/>
              <w:adjustRightInd w:val="0"/>
              <w:rPr>
                <w:rFonts w:cs="56giy"/>
                <w:sz w:val="20"/>
                <w:szCs w:val="20"/>
              </w:rPr>
            </w:pPr>
          </w:p>
        </w:tc>
        <w:tc>
          <w:tcPr>
            <w:tcW w:w="1448" w:type="dxa"/>
          </w:tcPr>
          <w:p w:rsidR="00B21081" w:rsidRDefault="00B21081" w:rsidP="00B21081">
            <w:pPr>
              <w:autoSpaceDE w:val="0"/>
              <w:autoSpaceDN w:val="0"/>
              <w:adjustRightInd w:val="0"/>
              <w:rPr>
                <w:rFonts w:cs="56giy"/>
                <w:sz w:val="20"/>
                <w:szCs w:val="20"/>
              </w:rPr>
            </w:pPr>
            <w:r>
              <w:rPr>
                <w:rFonts w:cs="56giy"/>
                <w:sz w:val="20"/>
                <w:szCs w:val="20"/>
              </w:rPr>
              <w:t>2 CFR 200.314 (b)</w:t>
            </w:r>
          </w:p>
          <w:p w:rsidR="00A967EB" w:rsidRPr="00D95893" w:rsidRDefault="00A967EB" w:rsidP="00007043">
            <w:pPr>
              <w:autoSpaceDE w:val="0"/>
              <w:autoSpaceDN w:val="0"/>
              <w:adjustRightInd w:val="0"/>
              <w:rPr>
                <w:rFonts w:cs="56giy"/>
                <w:sz w:val="20"/>
                <w:szCs w:val="20"/>
              </w:rPr>
            </w:pPr>
          </w:p>
        </w:tc>
        <w:tc>
          <w:tcPr>
            <w:tcW w:w="1343" w:type="dxa"/>
          </w:tcPr>
          <w:p w:rsidR="00A967EB" w:rsidRDefault="00A967EB" w:rsidP="00007043">
            <w:pPr>
              <w:autoSpaceDE w:val="0"/>
              <w:autoSpaceDN w:val="0"/>
              <w:adjustRightInd w:val="0"/>
              <w:rPr>
                <w:rFonts w:cs="56giy"/>
                <w:sz w:val="24"/>
                <w:szCs w:val="24"/>
              </w:rPr>
            </w:pPr>
          </w:p>
        </w:tc>
        <w:tc>
          <w:tcPr>
            <w:tcW w:w="1928" w:type="dxa"/>
          </w:tcPr>
          <w:p w:rsidR="00A967EB" w:rsidRDefault="00A967EB" w:rsidP="00007043">
            <w:pPr>
              <w:autoSpaceDE w:val="0"/>
              <w:autoSpaceDN w:val="0"/>
              <w:adjustRightInd w:val="0"/>
              <w:rPr>
                <w:rFonts w:cs="56giy"/>
                <w:sz w:val="24"/>
                <w:szCs w:val="24"/>
              </w:rPr>
            </w:pPr>
          </w:p>
        </w:tc>
        <w:tc>
          <w:tcPr>
            <w:tcW w:w="1031" w:type="dxa"/>
          </w:tcPr>
          <w:p w:rsidR="00A967EB" w:rsidRDefault="00A967EB" w:rsidP="00007043">
            <w:pPr>
              <w:autoSpaceDE w:val="0"/>
              <w:autoSpaceDN w:val="0"/>
              <w:adjustRightInd w:val="0"/>
              <w:rPr>
                <w:rFonts w:cs="56giy"/>
                <w:sz w:val="24"/>
                <w:szCs w:val="24"/>
              </w:rPr>
            </w:pPr>
          </w:p>
        </w:tc>
        <w:tc>
          <w:tcPr>
            <w:tcW w:w="2587" w:type="dxa"/>
          </w:tcPr>
          <w:p w:rsidR="00A967EB" w:rsidRDefault="00A967EB" w:rsidP="00007043">
            <w:pPr>
              <w:autoSpaceDE w:val="0"/>
              <w:autoSpaceDN w:val="0"/>
              <w:adjustRightInd w:val="0"/>
              <w:rPr>
                <w:rFonts w:cs="56giy"/>
                <w:sz w:val="24"/>
                <w:szCs w:val="24"/>
              </w:rPr>
            </w:pPr>
          </w:p>
        </w:tc>
      </w:tr>
      <w:tr w:rsidR="00B21081" w:rsidTr="00007043">
        <w:tc>
          <w:tcPr>
            <w:tcW w:w="4839" w:type="dxa"/>
          </w:tcPr>
          <w:p w:rsidR="00B21081" w:rsidRDefault="00B21081" w:rsidP="00B21081">
            <w:pPr>
              <w:autoSpaceDE w:val="0"/>
              <w:autoSpaceDN w:val="0"/>
              <w:adjustRightInd w:val="0"/>
              <w:rPr>
                <w:rFonts w:cs="56giy"/>
                <w:sz w:val="20"/>
                <w:szCs w:val="20"/>
              </w:rPr>
            </w:pPr>
            <w:r>
              <w:rPr>
                <w:rFonts w:cs="56giy"/>
                <w:sz w:val="20"/>
                <w:szCs w:val="20"/>
              </w:rPr>
              <w:t xml:space="preserve">In the accounting of materials and </w:t>
            </w:r>
            <w:r w:rsidRPr="00B21081">
              <w:rPr>
                <w:rFonts w:cs="56giy"/>
                <w:sz w:val="20"/>
                <w:szCs w:val="20"/>
              </w:rPr>
              <w:t>supplies costs, inclu</w:t>
            </w:r>
            <w:r>
              <w:rPr>
                <w:rFonts w:cs="56giy"/>
                <w:sz w:val="20"/>
                <w:szCs w:val="20"/>
              </w:rPr>
              <w:t>ding costs of computing devices, ensure that:</w:t>
            </w:r>
          </w:p>
          <w:p w:rsidR="00B21081" w:rsidRDefault="00B21081" w:rsidP="00B21081">
            <w:pPr>
              <w:pStyle w:val="ListParagraph"/>
              <w:numPr>
                <w:ilvl w:val="0"/>
                <w:numId w:val="7"/>
              </w:numPr>
              <w:autoSpaceDE w:val="0"/>
              <w:autoSpaceDN w:val="0"/>
              <w:adjustRightInd w:val="0"/>
              <w:rPr>
                <w:rFonts w:cs="56giy"/>
                <w:sz w:val="20"/>
                <w:szCs w:val="20"/>
              </w:rPr>
            </w:pPr>
            <w:r w:rsidRPr="00B21081">
              <w:rPr>
                <w:rFonts w:cs="56giy"/>
                <w:sz w:val="20"/>
                <w:szCs w:val="20"/>
              </w:rPr>
              <w:t>Purchased materials and supplies must be charged at their actual prices, net of applicable</w:t>
            </w:r>
            <w:r>
              <w:rPr>
                <w:rFonts w:cs="56giy"/>
                <w:sz w:val="20"/>
                <w:szCs w:val="20"/>
              </w:rPr>
              <w:t xml:space="preserve"> </w:t>
            </w:r>
            <w:r w:rsidRPr="00B21081">
              <w:rPr>
                <w:rFonts w:cs="56giy"/>
                <w:sz w:val="20"/>
                <w:szCs w:val="20"/>
              </w:rPr>
              <w:t xml:space="preserve">credits. </w:t>
            </w:r>
          </w:p>
          <w:p w:rsidR="00B21081" w:rsidRDefault="00B21081" w:rsidP="00B21081">
            <w:pPr>
              <w:pStyle w:val="ListParagraph"/>
              <w:numPr>
                <w:ilvl w:val="0"/>
                <w:numId w:val="7"/>
              </w:numPr>
              <w:autoSpaceDE w:val="0"/>
              <w:autoSpaceDN w:val="0"/>
              <w:adjustRightInd w:val="0"/>
              <w:rPr>
                <w:rFonts w:cs="56giy"/>
                <w:sz w:val="20"/>
                <w:szCs w:val="20"/>
              </w:rPr>
            </w:pPr>
            <w:r w:rsidRPr="00B21081">
              <w:rPr>
                <w:rFonts w:cs="56giy"/>
                <w:sz w:val="20"/>
                <w:szCs w:val="20"/>
              </w:rPr>
              <w:t>Withdrawals from general stores or stockrooms should be charged at their actual net cost</w:t>
            </w:r>
            <w:r>
              <w:rPr>
                <w:rFonts w:cs="56giy"/>
                <w:sz w:val="20"/>
                <w:szCs w:val="20"/>
              </w:rPr>
              <w:t xml:space="preserve"> </w:t>
            </w:r>
            <w:r w:rsidRPr="00B21081">
              <w:rPr>
                <w:rFonts w:cs="56giy"/>
                <w:sz w:val="20"/>
                <w:szCs w:val="20"/>
              </w:rPr>
              <w:t xml:space="preserve">under any recognized method of pricing inventory withdrawals, consistently applied. </w:t>
            </w:r>
          </w:p>
          <w:p w:rsidR="001E0348" w:rsidRDefault="00B21081" w:rsidP="00B21081">
            <w:pPr>
              <w:pStyle w:val="ListParagraph"/>
              <w:numPr>
                <w:ilvl w:val="0"/>
                <w:numId w:val="7"/>
              </w:numPr>
              <w:autoSpaceDE w:val="0"/>
              <w:autoSpaceDN w:val="0"/>
              <w:adjustRightInd w:val="0"/>
              <w:rPr>
                <w:rFonts w:cs="56giy"/>
                <w:sz w:val="20"/>
                <w:szCs w:val="20"/>
              </w:rPr>
            </w:pPr>
            <w:r w:rsidRPr="00B21081">
              <w:rPr>
                <w:rFonts w:cs="56giy"/>
                <w:sz w:val="20"/>
                <w:szCs w:val="20"/>
              </w:rPr>
              <w:t>Incoming</w:t>
            </w:r>
            <w:r>
              <w:rPr>
                <w:rFonts w:cs="56giy"/>
                <w:sz w:val="20"/>
                <w:szCs w:val="20"/>
              </w:rPr>
              <w:t xml:space="preserve"> </w:t>
            </w:r>
            <w:r w:rsidRPr="00B21081">
              <w:rPr>
                <w:rFonts w:cs="56giy"/>
                <w:sz w:val="20"/>
                <w:szCs w:val="20"/>
              </w:rPr>
              <w:t>transportation charges are a proper part of materials and supplies costs.</w:t>
            </w:r>
          </w:p>
          <w:p w:rsidR="001E0348" w:rsidRDefault="00B21081" w:rsidP="00B21081">
            <w:pPr>
              <w:pStyle w:val="ListParagraph"/>
              <w:numPr>
                <w:ilvl w:val="0"/>
                <w:numId w:val="7"/>
              </w:numPr>
              <w:autoSpaceDE w:val="0"/>
              <w:autoSpaceDN w:val="0"/>
              <w:adjustRightInd w:val="0"/>
              <w:rPr>
                <w:rFonts w:cs="56giy"/>
                <w:sz w:val="20"/>
                <w:szCs w:val="20"/>
              </w:rPr>
            </w:pPr>
            <w:r w:rsidRPr="001E0348">
              <w:rPr>
                <w:rFonts w:cs="56giy"/>
                <w:sz w:val="20"/>
                <w:szCs w:val="20"/>
              </w:rPr>
              <w:t>Materials and supplies used for the performance of a Federal award may be charged as direct</w:t>
            </w:r>
            <w:r w:rsidR="001E0348">
              <w:rPr>
                <w:rFonts w:cs="56giy"/>
                <w:sz w:val="20"/>
                <w:szCs w:val="20"/>
              </w:rPr>
              <w:t xml:space="preserve"> </w:t>
            </w:r>
            <w:r w:rsidRPr="001E0348">
              <w:rPr>
                <w:rFonts w:cs="56giy"/>
                <w:sz w:val="20"/>
                <w:szCs w:val="20"/>
              </w:rPr>
              <w:t>costs. In the specific case of computing devices, charging as direct costs is allowable for devices that</w:t>
            </w:r>
            <w:r w:rsidR="001E0348">
              <w:rPr>
                <w:rFonts w:cs="56giy"/>
                <w:sz w:val="20"/>
                <w:szCs w:val="20"/>
              </w:rPr>
              <w:t xml:space="preserve"> </w:t>
            </w:r>
            <w:r w:rsidRPr="001E0348">
              <w:rPr>
                <w:rFonts w:cs="56giy"/>
                <w:sz w:val="20"/>
                <w:szCs w:val="20"/>
              </w:rPr>
              <w:t>are essential and allocable, but not solely dedicated, to the performance of a Federal award.</w:t>
            </w:r>
          </w:p>
          <w:p w:rsidR="00B21081" w:rsidRPr="00363024" w:rsidRDefault="00B21081" w:rsidP="004F47BA">
            <w:pPr>
              <w:pStyle w:val="ListParagraph"/>
              <w:numPr>
                <w:ilvl w:val="0"/>
                <w:numId w:val="7"/>
              </w:numPr>
              <w:autoSpaceDE w:val="0"/>
              <w:autoSpaceDN w:val="0"/>
              <w:adjustRightInd w:val="0"/>
              <w:rPr>
                <w:rFonts w:cs="56giy"/>
                <w:sz w:val="20"/>
                <w:szCs w:val="20"/>
              </w:rPr>
            </w:pPr>
            <w:r w:rsidRPr="001E0348">
              <w:rPr>
                <w:rFonts w:cs="56giy"/>
                <w:sz w:val="20"/>
                <w:szCs w:val="20"/>
              </w:rPr>
              <w:t>Where federally-donated or furnished materials are used in performing the Federal award,</w:t>
            </w:r>
            <w:r w:rsidR="001E0348">
              <w:rPr>
                <w:rFonts w:cs="56giy"/>
                <w:sz w:val="20"/>
                <w:szCs w:val="20"/>
              </w:rPr>
              <w:t xml:space="preserve"> </w:t>
            </w:r>
            <w:r w:rsidRPr="001E0348">
              <w:rPr>
                <w:rFonts w:cs="56giy"/>
                <w:sz w:val="20"/>
                <w:szCs w:val="20"/>
              </w:rPr>
              <w:t>such materials will be used without charge.</w:t>
            </w:r>
          </w:p>
        </w:tc>
        <w:tc>
          <w:tcPr>
            <w:tcW w:w="1448" w:type="dxa"/>
          </w:tcPr>
          <w:p w:rsidR="00B21081" w:rsidRPr="00B21081" w:rsidRDefault="00B21081" w:rsidP="00007043">
            <w:pPr>
              <w:autoSpaceDE w:val="0"/>
              <w:autoSpaceDN w:val="0"/>
              <w:adjustRightInd w:val="0"/>
              <w:rPr>
                <w:rFonts w:cs="56giy"/>
                <w:sz w:val="20"/>
                <w:szCs w:val="20"/>
              </w:rPr>
            </w:pPr>
            <w:r>
              <w:rPr>
                <w:rFonts w:cs="56giy"/>
                <w:bCs/>
                <w:sz w:val="20"/>
                <w:szCs w:val="20"/>
              </w:rPr>
              <w:t xml:space="preserve">2 CFR </w:t>
            </w:r>
            <w:r w:rsidRPr="00B21081">
              <w:rPr>
                <w:rFonts w:cs="56giy"/>
                <w:bCs/>
                <w:sz w:val="20"/>
                <w:szCs w:val="20"/>
              </w:rPr>
              <w:t>200.453</w:t>
            </w:r>
          </w:p>
        </w:tc>
        <w:tc>
          <w:tcPr>
            <w:tcW w:w="1343" w:type="dxa"/>
          </w:tcPr>
          <w:p w:rsidR="00B21081" w:rsidRDefault="00B21081" w:rsidP="00007043">
            <w:pPr>
              <w:autoSpaceDE w:val="0"/>
              <w:autoSpaceDN w:val="0"/>
              <w:adjustRightInd w:val="0"/>
              <w:rPr>
                <w:rFonts w:cs="56giy"/>
                <w:sz w:val="24"/>
                <w:szCs w:val="24"/>
              </w:rPr>
            </w:pPr>
          </w:p>
        </w:tc>
        <w:tc>
          <w:tcPr>
            <w:tcW w:w="1928" w:type="dxa"/>
          </w:tcPr>
          <w:p w:rsidR="00B21081" w:rsidRDefault="00B21081" w:rsidP="00007043">
            <w:pPr>
              <w:autoSpaceDE w:val="0"/>
              <w:autoSpaceDN w:val="0"/>
              <w:adjustRightInd w:val="0"/>
              <w:rPr>
                <w:rFonts w:cs="56giy"/>
                <w:sz w:val="24"/>
                <w:szCs w:val="24"/>
              </w:rPr>
            </w:pPr>
          </w:p>
        </w:tc>
        <w:tc>
          <w:tcPr>
            <w:tcW w:w="1031" w:type="dxa"/>
          </w:tcPr>
          <w:p w:rsidR="00B21081" w:rsidRDefault="00B21081" w:rsidP="00007043">
            <w:pPr>
              <w:autoSpaceDE w:val="0"/>
              <w:autoSpaceDN w:val="0"/>
              <w:adjustRightInd w:val="0"/>
              <w:rPr>
                <w:rFonts w:cs="56giy"/>
                <w:sz w:val="24"/>
                <w:szCs w:val="24"/>
              </w:rPr>
            </w:pPr>
          </w:p>
        </w:tc>
        <w:tc>
          <w:tcPr>
            <w:tcW w:w="2587" w:type="dxa"/>
          </w:tcPr>
          <w:p w:rsidR="00B21081" w:rsidRDefault="00B21081" w:rsidP="00007043">
            <w:pPr>
              <w:autoSpaceDE w:val="0"/>
              <w:autoSpaceDN w:val="0"/>
              <w:adjustRightInd w:val="0"/>
              <w:rPr>
                <w:rFonts w:cs="56giy"/>
                <w:sz w:val="24"/>
                <w:szCs w:val="24"/>
              </w:rPr>
            </w:pPr>
          </w:p>
        </w:tc>
      </w:tr>
      <w:tr w:rsidR="00385909" w:rsidTr="00835601">
        <w:tc>
          <w:tcPr>
            <w:tcW w:w="13176" w:type="dxa"/>
            <w:gridSpan w:val="6"/>
            <w:shd w:val="clear" w:color="auto" w:fill="D9D9D9" w:themeFill="background1" w:themeFillShade="D9"/>
          </w:tcPr>
          <w:p w:rsidR="00385909" w:rsidRDefault="00385909" w:rsidP="00835601">
            <w:pPr>
              <w:autoSpaceDE w:val="0"/>
              <w:autoSpaceDN w:val="0"/>
              <w:adjustRightInd w:val="0"/>
              <w:rPr>
                <w:rFonts w:cs="56giy"/>
                <w:sz w:val="24"/>
                <w:szCs w:val="24"/>
              </w:rPr>
            </w:pPr>
            <w:r>
              <w:rPr>
                <w:rFonts w:cs="56giy"/>
                <w:sz w:val="24"/>
                <w:szCs w:val="24"/>
              </w:rPr>
              <w:lastRenderedPageBreak/>
              <w:t xml:space="preserve">PROCUREMENT </w:t>
            </w:r>
            <w:r w:rsidRPr="00C27E7B">
              <w:rPr>
                <w:rFonts w:cs="56giy"/>
                <w:sz w:val="24"/>
                <w:szCs w:val="24"/>
              </w:rPr>
              <w:t>STANDARDS</w:t>
            </w:r>
            <w:r>
              <w:rPr>
                <w:rFonts w:cs="56giy"/>
                <w:sz w:val="24"/>
                <w:szCs w:val="24"/>
              </w:rPr>
              <w:t xml:space="preserve">: </w:t>
            </w:r>
          </w:p>
        </w:tc>
      </w:tr>
      <w:tr w:rsidR="00385909" w:rsidRPr="008E2879" w:rsidTr="00835601">
        <w:tc>
          <w:tcPr>
            <w:tcW w:w="4839" w:type="dxa"/>
            <w:vAlign w:val="center"/>
          </w:tcPr>
          <w:p w:rsidR="00385909" w:rsidRPr="00F442FA" w:rsidRDefault="00385909" w:rsidP="00835601">
            <w:pPr>
              <w:autoSpaceDE w:val="0"/>
              <w:autoSpaceDN w:val="0"/>
              <w:adjustRightInd w:val="0"/>
              <w:jc w:val="center"/>
              <w:rPr>
                <w:rFonts w:cs="56giy"/>
                <w:sz w:val="18"/>
                <w:szCs w:val="18"/>
              </w:rPr>
            </w:pPr>
            <w:r>
              <w:rPr>
                <w:rFonts w:cs="56giy"/>
                <w:sz w:val="18"/>
                <w:szCs w:val="18"/>
              </w:rPr>
              <w:t xml:space="preserve">STANDARDS </w:t>
            </w:r>
            <w:r w:rsidRPr="00F442FA">
              <w:rPr>
                <w:rFonts w:cs="56giy"/>
                <w:sz w:val="18"/>
                <w:szCs w:val="18"/>
              </w:rPr>
              <w:t>DESCRIPTION</w:t>
            </w:r>
          </w:p>
        </w:tc>
        <w:tc>
          <w:tcPr>
            <w:tcW w:w="1448" w:type="dxa"/>
            <w:vAlign w:val="center"/>
          </w:tcPr>
          <w:p w:rsidR="00385909" w:rsidRPr="008E2879" w:rsidRDefault="00385909" w:rsidP="00835601">
            <w:pPr>
              <w:autoSpaceDE w:val="0"/>
              <w:autoSpaceDN w:val="0"/>
              <w:adjustRightInd w:val="0"/>
              <w:jc w:val="center"/>
              <w:rPr>
                <w:rFonts w:cs="56giy"/>
                <w:sz w:val="20"/>
                <w:szCs w:val="20"/>
              </w:rPr>
            </w:pPr>
            <w:r>
              <w:rPr>
                <w:rFonts w:cs="56giy"/>
                <w:sz w:val="20"/>
                <w:szCs w:val="20"/>
              </w:rPr>
              <w:t>Regulation/ Statute Citation</w:t>
            </w:r>
          </w:p>
        </w:tc>
        <w:tc>
          <w:tcPr>
            <w:tcW w:w="1343" w:type="dxa"/>
            <w:vAlign w:val="center"/>
          </w:tcPr>
          <w:p w:rsidR="00385909" w:rsidRPr="008E2879" w:rsidRDefault="00385909" w:rsidP="00835601">
            <w:pPr>
              <w:autoSpaceDE w:val="0"/>
              <w:autoSpaceDN w:val="0"/>
              <w:adjustRightInd w:val="0"/>
              <w:jc w:val="center"/>
              <w:rPr>
                <w:rFonts w:cs="56giy"/>
                <w:sz w:val="20"/>
                <w:szCs w:val="20"/>
              </w:rPr>
            </w:pPr>
            <w:r w:rsidRPr="008E2879">
              <w:rPr>
                <w:rFonts w:cs="56giy"/>
                <w:sz w:val="20"/>
                <w:szCs w:val="20"/>
              </w:rPr>
              <w:t xml:space="preserve">Responsible Manager </w:t>
            </w:r>
            <w:r>
              <w:rPr>
                <w:rFonts w:cs="56giy"/>
                <w:sz w:val="20"/>
                <w:szCs w:val="20"/>
              </w:rPr>
              <w:t xml:space="preserve">Compliance </w:t>
            </w:r>
            <w:r w:rsidRPr="008E2879">
              <w:rPr>
                <w:rFonts w:cs="56giy"/>
                <w:sz w:val="20"/>
                <w:szCs w:val="20"/>
              </w:rPr>
              <w:t>Rating</w:t>
            </w:r>
            <w:r>
              <w:rPr>
                <w:rFonts w:cs="56giy"/>
                <w:sz w:val="20"/>
                <w:szCs w:val="20"/>
              </w:rPr>
              <w:t xml:space="preserve"> (FC, PC, or NC)</w:t>
            </w:r>
          </w:p>
        </w:tc>
        <w:tc>
          <w:tcPr>
            <w:tcW w:w="1928" w:type="dxa"/>
            <w:vAlign w:val="center"/>
          </w:tcPr>
          <w:p w:rsidR="00385909" w:rsidRPr="008E2879" w:rsidRDefault="00385909" w:rsidP="00835601">
            <w:pPr>
              <w:autoSpaceDE w:val="0"/>
              <w:autoSpaceDN w:val="0"/>
              <w:adjustRightInd w:val="0"/>
              <w:jc w:val="center"/>
              <w:rPr>
                <w:rFonts w:cs="56giy"/>
                <w:sz w:val="20"/>
                <w:szCs w:val="20"/>
              </w:rPr>
            </w:pPr>
            <w:r w:rsidRPr="008E2879">
              <w:rPr>
                <w:rFonts w:cs="56giy"/>
                <w:sz w:val="20"/>
                <w:szCs w:val="20"/>
              </w:rPr>
              <w:t xml:space="preserve">Describe </w:t>
            </w:r>
            <w:r>
              <w:rPr>
                <w:rFonts w:cs="56giy"/>
                <w:sz w:val="20"/>
                <w:szCs w:val="20"/>
              </w:rPr>
              <w:t>how this compliance standard is met/measured</w:t>
            </w:r>
          </w:p>
        </w:tc>
        <w:tc>
          <w:tcPr>
            <w:tcW w:w="1031" w:type="dxa"/>
            <w:vAlign w:val="center"/>
          </w:tcPr>
          <w:p w:rsidR="00385909" w:rsidRPr="008E2879" w:rsidRDefault="00385909" w:rsidP="00835601">
            <w:pPr>
              <w:autoSpaceDE w:val="0"/>
              <w:autoSpaceDN w:val="0"/>
              <w:adjustRightInd w:val="0"/>
              <w:jc w:val="center"/>
              <w:rPr>
                <w:rFonts w:cs="56giy"/>
                <w:sz w:val="20"/>
                <w:szCs w:val="20"/>
              </w:rPr>
            </w:pPr>
            <w:r>
              <w:rPr>
                <w:rFonts w:cs="56giy"/>
                <w:sz w:val="20"/>
                <w:szCs w:val="20"/>
              </w:rPr>
              <w:t>Executive Director Rating</w:t>
            </w:r>
          </w:p>
        </w:tc>
        <w:tc>
          <w:tcPr>
            <w:tcW w:w="2587" w:type="dxa"/>
            <w:vAlign w:val="center"/>
          </w:tcPr>
          <w:p w:rsidR="00385909" w:rsidRPr="008E2879" w:rsidRDefault="00385909" w:rsidP="00835601">
            <w:pPr>
              <w:autoSpaceDE w:val="0"/>
              <w:autoSpaceDN w:val="0"/>
              <w:adjustRightInd w:val="0"/>
              <w:jc w:val="center"/>
              <w:rPr>
                <w:rFonts w:cs="56giy"/>
                <w:sz w:val="20"/>
                <w:szCs w:val="20"/>
              </w:rPr>
            </w:pPr>
            <w:r>
              <w:rPr>
                <w:rFonts w:cs="56giy"/>
                <w:sz w:val="20"/>
                <w:szCs w:val="20"/>
              </w:rPr>
              <w:t>COMMENTS/ACTION PLANS</w:t>
            </w:r>
          </w:p>
        </w:tc>
      </w:tr>
      <w:tr w:rsidR="00385909" w:rsidTr="00835601">
        <w:tc>
          <w:tcPr>
            <w:tcW w:w="4839" w:type="dxa"/>
          </w:tcPr>
          <w:p w:rsidR="00385909" w:rsidRPr="00AB039F" w:rsidRDefault="00385909" w:rsidP="00835601">
            <w:pPr>
              <w:autoSpaceDE w:val="0"/>
              <w:autoSpaceDN w:val="0"/>
              <w:adjustRightInd w:val="0"/>
              <w:rPr>
                <w:rFonts w:cs="56giy"/>
                <w:b/>
                <w:sz w:val="20"/>
                <w:szCs w:val="20"/>
                <w:u w:val="single"/>
              </w:rPr>
            </w:pPr>
            <w:r w:rsidRPr="00AB039F">
              <w:rPr>
                <w:rFonts w:cs="56giy"/>
                <w:b/>
                <w:sz w:val="20"/>
                <w:szCs w:val="20"/>
              </w:rPr>
              <w:t>General procurement standards</w:t>
            </w:r>
          </w:p>
        </w:tc>
        <w:tc>
          <w:tcPr>
            <w:tcW w:w="1448" w:type="dxa"/>
          </w:tcPr>
          <w:p w:rsidR="00385909" w:rsidRPr="001E0348" w:rsidRDefault="00385909" w:rsidP="00835601">
            <w:pPr>
              <w:autoSpaceDE w:val="0"/>
              <w:autoSpaceDN w:val="0"/>
              <w:adjustRightInd w:val="0"/>
              <w:rPr>
                <w:rFonts w:cs="56giy"/>
                <w:sz w:val="24"/>
                <w:szCs w:val="24"/>
              </w:rPr>
            </w:pPr>
            <w:r>
              <w:rPr>
                <w:rFonts w:cs="56giy"/>
                <w:b/>
                <w:bCs/>
                <w:sz w:val="20"/>
                <w:szCs w:val="20"/>
              </w:rPr>
              <w:t>2 CFR 200.318</w:t>
            </w:r>
          </w:p>
        </w:tc>
        <w:tc>
          <w:tcPr>
            <w:tcW w:w="1343" w:type="dxa"/>
          </w:tcPr>
          <w:p w:rsidR="00385909" w:rsidRDefault="00385909" w:rsidP="00835601">
            <w:pPr>
              <w:autoSpaceDE w:val="0"/>
              <w:autoSpaceDN w:val="0"/>
              <w:adjustRightInd w:val="0"/>
              <w:rPr>
                <w:rFonts w:cs="56giy"/>
                <w:sz w:val="24"/>
                <w:szCs w:val="24"/>
              </w:rPr>
            </w:pPr>
          </w:p>
        </w:tc>
        <w:tc>
          <w:tcPr>
            <w:tcW w:w="1928" w:type="dxa"/>
          </w:tcPr>
          <w:p w:rsidR="00385909" w:rsidRDefault="00385909" w:rsidP="00835601">
            <w:pPr>
              <w:autoSpaceDE w:val="0"/>
              <w:autoSpaceDN w:val="0"/>
              <w:adjustRightInd w:val="0"/>
              <w:rPr>
                <w:rFonts w:cs="56giy"/>
                <w:sz w:val="24"/>
                <w:szCs w:val="24"/>
              </w:rPr>
            </w:pPr>
          </w:p>
        </w:tc>
        <w:tc>
          <w:tcPr>
            <w:tcW w:w="1031" w:type="dxa"/>
          </w:tcPr>
          <w:p w:rsidR="00385909" w:rsidRDefault="00385909" w:rsidP="00835601">
            <w:pPr>
              <w:autoSpaceDE w:val="0"/>
              <w:autoSpaceDN w:val="0"/>
              <w:adjustRightInd w:val="0"/>
              <w:rPr>
                <w:rFonts w:cs="56giy"/>
                <w:sz w:val="24"/>
                <w:szCs w:val="24"/>
              </w:rPr>
            </w:pPr>
          </w:p>
        </w:tc>
        <w:tc>
          <w:tcPr>
            <w:tcW w:w="2587" w:type="dxa"/>
          </w:tcPr>
          <w:p w:rsidR="00385909" w:rsidRDefault="00385909" w:rsidP="00835601">
            <w:pPr>
              <w:autoSpaceDE w:val="0"/>
              <w:autoSpaceDN w:val="0"/>
              <w:adjustRightInd w:val="0"/>
              <w:rPr>
                <w:rFonts w:cs="56giy"/>
                <w:sz w:val="24"/>
                <w:szCs w:val="24"/>
              </w:rPr>
            </w:pPr>
          </w:p>
        </w:tc>
      </w:tr>
      <w:tr w:rsidR="00385909" w:rsidTr="00835601">
        <w:tc>
          <w:tcPr>
            <w:tcW w:w="4839" w:type="dxa"/>
          </w:tcPr>
          <w:p w:rsidR="00385909" w:rsidRPr="00363024" w:rsidRDefault="002B3E77" w:rsidP="002B3E77">
            <w:pPr>
              <w:autoSpaceDE w:val="0"/>
              <w:autoSpaceDN w:val="0"/>
              <w:adjustRightInd w:val="0"/>
              <w:rPr>
                <w:rFonts w:cs="56giy"/>
                <w:color w:val="FF0000"/>
                <w:sz w:val="20"/>
                <w:szCs w:val="20"/>
              </w:rPr>
            </w:pPr>
            <w:r w:rsidRPr="002B3E77">
              <w:rPr>
                <w:rFonts w:cs="56giy"/>
                <w:sz w:val="20"/>
                <w:szCs w:val="20"/>
              </w:rPr>
              <w:t xml:space="preserve">The </w:t>
            </w:r>
            <w:r>
              <w:rPr>
                <w:rFonts w:cs="56giy"/>
                <w:sz w:val="20"/>
                <w:szCs w:val="20"/>
              </w:rPr>
              <w:t>tribe/TDHE has its</w:t>
            </w:r>
            <w:r w:rsidRPr="002B3E77">
              <w:rPr>
                <w:rFonts w:cs="56giy"/>
                <w:sz w:val="20"/>
                <w:szCs w:val="20"/>
              </w:rPr>
              <w:t xml:space="preserve"> own documented procurement procedures which </w:t>
            </w:r>
            <w:r>
              <w:rPr>
                <w:rFonts w:cs="56giy"/>
                <w:sz w:val="20"/>
                <w:szCs w:val="20"/>
              </w:rPr>
              <w:t>at a minimum meet and implement the 11 federal procurement s</w:t>
            </w:r>
            <w:r w:rsidR="00363024">
              <w:rPr>
                <w:rFonts w:cs="56giy"/>
                <w:sz w:val="20"/>
                <w:szCs w:val="20"/>
              </w:rPr>
              <w:t>tandards of 2 CFR 200.318 (a-k)</w:t>
            </w:r>
          </w:p>
          <w:p w:rsidR="002B3E77" w:rsidRPr="00AB039F" w:rsidRDefault="002B3E77" w:rsidP="002B3E77">
            <w:pPr>
              <w:autoSpaceDE w:val="0"/>
              <w:autoSpaceDN w:val="0"/>
              <w:adjustRightInd w:val="0"/>
              <w:rPr>
                <w:rFonts w:cs="56giy"/>
                <w:b/>
                <w:sz w:val="20"/>
                <w:szCs w:val="20"/>
              </w:rPr>
            </w:pPr>
          </w:p>
        </w:tc>
        <w:tc>
          <w:tcPr>
            <w:tcW w:w="1448" w:type="dxa"/>
          </w:tcPr>
          <w:p w:rsidR="00385909" w:rsidRDefault="00385909" w:rsidP="00835601">
            <w:pPr>
              <w:autoSpaceDE w:val="0"/>
              <w:autoSpaceDN w:val="0"/>
              <w:adjustRightInd w:val="0"/>
              <w:rPr>
                <w:rFonts w:cs="56giy"/>
                <w:b/>
                <w:bCs/>
                <w:sz w:val="20"/>
                <w:szCs w:val="20"/>
              </w:rPr>
            </w:pPr>
          </w:p>
        </w:tc>
        <w:tc>
          <w:tcPr>
            <w:tcW w:w="1343" w:type="dxa"/>
          </w:tcPr>
          <w:p w:rsidR="00385909" w:rsidRDefault="00385909" w:rsidP="00835601">
            <w:pPr>
              <w:autoSpaceDE w:val="0"/>
              <w:autoSpaceDN w:val="0"/>
              <w:adjustRightInd w:val="0"/>
              <w:rPr>
                <w:rFonts w:cs="56giy"/>
                <w:sz w:val="24"/>
                <w:szCs w:val="24"/>
              </w:rPr>
            </w:pPr>
          </w:p>
        </w:tc>
        <w:tc>
          <w:tcPr>
            <w:tcW w:w="1928" w:type="dxa"/>
          </w:tcPr>
          <w:p w:rsidR="00385909" w:rsidRDefault="00385909" w:rsidP="00835601">
            <w:pPr>
              <w:autoSpaceDE w:val="0"/>
              <w:autoSpaceDN w:val="0"/>
              <w:adjustRightInd w:val="0"/>
              <w:rPr>
                <w:rFonts w:cs="56giy"/>
                <w:sz w:val="24"/>
                <w:szCs w:val="24"/>
              </w:rPr>
            </w:pPr>
          </w:p>
        </w:tc>
        <w:tc>
          <w:tcPr>
            <w:tcW w:w="1031" w:type="dxa"/>
          </w:tcPr>
          <w:p w:rsidR="00385909" w:rsidRDefault="00385909" w:rsidP="00835601">
            <w:pPr>
              <w:autoSpaceDE w:val="0"/>
              <w:autoSpaceDN w:val="0"/>
              <w:adjustRightInd w:val="0"/>
              <w:rPr>
                <w:rFonts w:cs="56giy"/>
                <w:sz w:val="24"/>
                <w:szCs w:val="24"/>
              </w:rPr>
            </w:pPr>
          </w:p>
        </w:tc>
        <w:tc>
          <w:tcPr>
            <w:tcW w:w="2587" w:type="dxa"/>
          </w:tcPr>
          <w:p w:rsidR="00385909" w:rsidRDefault="00385909" w:rsidP="00835601">
            <w:pPr>
              <w:autoSpaceDE w:val="0"/>
              <w:autoSpaceDN w:val="0"/>
              <w:adjustRightInd w:val="0"/>
              <w:rPr>
                <w:rFonts w:cs="56giy"/>
                <w:sz w:val="24"/>
                <w:szCs w:val="24"/>
              </w:rPr>
            </w:pPr>
          </w:p>
        </w:tc>
      </w:tr>
      <w:tr w:rsidR="002B3E77" w:rsidTr="00835601">
        <w:tc>
          <w:tcPr>
            <w:tcW w:w="4839" w:type="dxa"/>
          </w:tcPr>
          <w:p w:rsidR="00363024" w:rsidRDefault="00363024" w:rsidP="00835601">
            <w:pPr>
              <w:autoSpaceDE w:val="0"/>
              <w:autoSpaceDN w:val="0"/>
              <w:adjustRightInd w:val="0"/>
              <w:rPr>
                <w:rFonts w:cs="56giy"/>
                <w:b/>
                <w:sz w:val="20"/>
                <w:szCs w:val="20"/>
              </w:rPr>
            </w:pPr>
          </w:p>
          <w:p w:rsidR="002B3E77" w:rsidRPr="00363024" w:rsidRDefault="002B3E77" w:rsidP="00835601">
            <w:pPr>
              <w:autoSpaceDE w:val="0"/>
              <w:autoSpaceDN w:val="0"/>
              <w:adjustRightInd w:val="0"/>
              <w:rPr>
                <w:rFonts w:cs="56giy"/>
                <w:b/>
                <w:sz w:val="20"/>
                <w:szCs w:val="20"/>
              </w:rPr>
            </w:pPr>
            <w:r>
              <w:rPr>
                <w:rFonts w:cs="56giy"/>
                <w:b/>
                <w:sz w:val="20"/>
                <w:szCs w:val="20"/>
              </w:rPr>
              <w:t>Competition</w:t>
            </w:r>
          </w:p>
        </w:tc>
        <w:tc>
          <w:tcPr>
            <w:tcW w:w="1448" w:type="dxa"/>
          </w:tcPr>
          <w:p w:rsidR="00363024" w:rsidRDefault="00363024" w:rsidP="00835601">
            <w:pPr>
              <w:autoSpaceDE w:val="0"/>
              <w:autoSpaceDN w:val="0"/>
              <w:adjustRightInd w:val="0"/>
              <w:rPr>
                <w:rFonts w:cs="56giy"/>
                <w:b/>
                <w:sz w:val="20"/>
                <w:szCs w:val="20"/>
              </w:rPr>
            </w:pPr>
          </w:p>
          <w:p w:rsidR="002B3E77" w:rsidRPr="00AB039F" w:rsidRDefault="002B3E77" w:rsidP="00835601">
            <w:pPr>
              <w:autoSpaceDE w:val="0"/>
              <w:autoSpaceDN w:val="0"/>
              <w:adjustRightInd w:val="0"/>
              <w:rPr>
                <w:rFonts w:cs="56giy"/>
                <w:b/>
                <w:sz w:val="24"/>
                <w:szCs w:val="24"/>
              </w:rPr>
            </w:pPr>
            <w:r w:rsidRPr="00AB039F">
              <w:rPr>
                <w:rFonts w:cs="56giy"/>
                <w:b/>
                <w:sz w:val="20"/>
                <w:szCs w:val="20"/>
              </w:rPr>
              <w:t>2 CFR 200.319</w:t>
            </w:r>
          </w:p>
        </w:tc>
        <w:tc>
          <w:tcPr>
            <w:tcW w:w="1343" w:type="dxa"/>
          </w:tcPr>
          <w:p w:rsidR="002B3E77" w:rsidRDefault="002B3E77" w:rsidP="00835601">
            <w:pPr>
              <w:autoSpaceDE w:val="0"/>
              <w:autoSpaceDN w:val="0"/>
              <w:adjustRightInd w:val="0"/>
              <w:rPr>
                <w:rFonts w:cs="56giy"/>
                <w:sz w:val="24"/>
                <w:szCs w:val="24"/>
              </w:rPr>
            </w:pPr>
          </w:p>
        </w:tc>
        <w:tc>
          <w:tcPr>
            <w:tcW w:w="1928" w:type="dxa"/>
          </w:tcPr>
          <w:p w:rsidR="002B3E77" w:rsidRDefault="002B3E77" w:rsidP="00835601">
            <w:pPr>
              <w:autoSpaceDE w:val="0"/>
              <w:autoSpaceDN w:val="0"/>
              <w:adjustRightInd w:val="0"/>
              <w:rPr>
                <w:rFonts w:cs="56giy"/>
                <w:sz w:val="24"/>
                <w:szCs w:val="24"/>
              </w:rPr>
            </w:pPr>
          </w:p>
        </w:tc>
        <w:tc>
          <w:tcPr>
            <w:tcW w:w="1031" w:type="dxa"/>
          </w:tcPr>
          <w:p w:rsidR="002B3E77" w:rsidRDefault="002B3E77" w:rsidP="00835601">
            <w:pPr>
              <w:autoSpaceDE w:val="0"/>
              <w:autoSpaceDN w:val="0"/>
              <w:adjustRightInd w:val="0"/>
              <w:rPr>
                <w:rFonts w:cs="56giy"/>
                <w:sz w:val="24"/>
                <w:szCs w:val="24"/>
              </w:rPr>
            </w:pPr>
          </w:p>
        </w:tc>
        <w:tc>
          <w:tcPr>
            <w:tcW w:w="2587" w:type="dxa"/>
          </w:tcPr>
          <w:p w:rsidR="002B3E77" w:rsidRDefault="002B3E77" w:rsidP="00835601">
            <w:pPr>
              <w:autoSpaceDE w:val="0"/>
              <w:autoSpaceDN w:val="0"/>
              <w:adjustRightInd w:val="0"/>
              <w:rPr>
                <w:rFonts w:cs="56giy"/>
                <w:sz w:val="24"/>
                <w:szCs w:val="24"/>
              </w:rPr>
            </w:pPr>
          </w:p>
        </w:tc>
      </w:tr>
      <w:tr w:rsidR="002B3E77" w:rsidTr="00835601">
        <w:tc>
          <w:tcPr>
            <w:tcW w:w="4839" w:type="dxa"/>
          </w:tcPr>
          <w:p w:rsidR="002B3E77" w:rsidRDefault="00BC176F" w:rsidP="00C25919">
            <w:pPr>
              <w:autoSpaceDE w:val="0"/>
              <w:autoSpaceDN w:val="0"/>
              <w:adjustRightInd w:val="0"/>
              <w:rPr>
                <w:rFonts w:cs="56giy"/>
                <w:sz w:val="20"/>
                <w:szCs w:val="20"/>
              </w:rPr>
            </w:pPr>
            <w:r>
              <w:rPr>
                <w:rFonts w:cs="56giy"/>
                <w:sz w:val="20"/>
                <w:szCs w:val="20"/>
              </w:rPr>
              <w:t>The p</w:t>
            </w:r>
            <w:r w:rsidR="00CA5F0B">
              <w:rPr>
                <w:rFonts w:cs="56giy"/>
                <w:sz w:val="20"/>
                <w:szCs w:val="20"/>
              </w:rPr>
              <w:t>rocurement management system ensures a</w:t>
            </w:r>
            <w:r w:rsidR="00CA5F0B" w:rsidRPr="00CA5F0B">
              <w:rPr>
                <w:rFonts w:cs="56giy"/>
                <w:sz w:val="20"/>
                <w:szCs w:val="20"/>
              </w:rPr>
              <w:t xml:space="preserve">ll procurement transactions </w:t>
            </w:r>
            <w:r w:rsidR="00CA5F0B">
              <w:rPr>
                <w:rFonts w:cs="56giy"/>
                <w:sz w:val="20"/>
                <w:szCs w:val="20"/>
              </w:rPr>
              <w:t>are</w:t>
            </w:r>
            <w:r w:rsidR="00CA5F0B" w:rsidRPr="00CA5F0B">
              <w:rPr>
                <w:rFonts w:cs="56giy"/>
                <w:sz w:val="20"/>
                <w:szCs w:val="20"/>
              </w:rPr>
              <w:t xml:space="preserve"> conducted in a</w:t>
            </w:r>
            <w:r w:rsidR="00CA5F0B">
              <w:rPr>
                <w:rFonts w:cs="56giy"/>
                <w:sz w:val="20"/>
                <w:szCs w:val="20"/>
              </w:rPr>
              <w:t xml:space="preserve"> manner providing </w:t>
            </w:r>
            <w:proofErr w:type="spellStart"/>
            <w:r w:rsidR="00327991">
              <w:rPr>
                <w:rFonts w:ascii="ZWAdobeF" w:hAnsi="ZWAdobeF" w:cs="ZWAdobeF"/>
                <w:sz w:val="2"/>
                <w:szCs w:val="2"/>
              </w:rPr>
              <w:t>U</w:t>
            </w:r>
            <w:r w:rsidR="00CA5F0B" w:rsidRPr="00CA5F0B">
              <w:rPr>
                <w:rFonts w:cs="56giy"/>
                <w:sz w:val="20"/>
                <w:szCs w:val="20"/>
                <w:u w:val="single"/>
              </w:rPr>
              <w:t>full</w:t>
            </w:r>
            <w:proofErr w:type="spellEnd"/>
            <w:r w:rsidR="00CA5F0B" w:rsidRPr="00CA5F0B">
              <w:rPr>
                <w:rFonts w:cs="56giy"/>
                <w:sz w:val="20"/>
                <w:szCs w:val="20"/>
                <w:u w:val="single"/>
              </w:rPr>
              <w:t xml:space="preserve"> and open </w:t>
            </w:r>
            <w:proofErr w:type="spellStart"/>
            <w:r w:rsidR="00CA5F0B" w:rsidRPr="00CA5F0B">
              <w:rPr>
                <w:rFonts w:cs="56giy"/>
                <w:sz w:val="20"/>
                <w:szCs w:val="20"/>
                <w:u w:val="single"/>
              </w:rPr>
              <w:t>competition</w:t>
            </w:r>
            <w:r w:rsidR="00327991">
              <w:rPr>
                <w:rFonts w:ascii="ZWAdobeF" w:hAnsi="ZWAdobeF" w:cs="ZWAdobeF"/>
                <w:sz w:val="2"/>
                <w:szCs w:val="2"/>
              </w:rPr>
              <w:t>U</w:t>
            </w:r>
            <w:proofErr w:type="spellEnd"/>
            <w:r w:rsidR="0016194D">
              <w:rPr>
                <w:rFonts w:cs="56giy"/>
                <w:sz w:val="20"/>
                <w:szCs w:val="20"/>
              </w:rPr>
              <w:t xml:space="preserve">. </w:t>
            </w:r>
            <w:r w:rsidR="00C25919">
              <w:rPr>
                <w:rFonts w:cs="56giy"/>
                <w:sz w:val="20"/>
                <w:szCs w:val="20"/>
              </w:rPr>
              <w:t xml:space="preserve">Procurement system ensures that at a minimum that the 7 situations considered to be restrictive </w:t>
            </w:r>
            <w:r w:rsidR="0016194D" w:rsidRPr="0016194D">
              <w:rPr>
                <w:rFonts w:cs="56giy"/>
                <w:sz w:val="20"/>
                <w:szCs w:val="20"/>
              </w:rPr>
              <w:t xml:space="preserve">of </w:t>
            </w:r>
            <w:r w:rsidR="0016194D" w:rsidRPr="00C25919">
              <w:rPr>
                <w:rFonts w:cs="56giy"/>
                <w:sz w:val="20"/>
                <w:szCs w:val="20"/>
              </w:rPr>
              <w:t>competition</w:t>
            </w:r>
            <w:r w:rsidR="00C25919">
              <w:rPr>
                <w:rFonts w:cs="56giy"/>
                <w:sz w:val="20"/>
                <w:szCs w:val="20"/>
              </w:rPr>
              <w:t xml:space="preserve"> (as listed in 2 CFR 200.319 (a) (1-7)) </w:t>
            </w:r>
            <w:r>
              <w:rPr>
                <w:rFonts w:cs="56giy"/>
                <w:sz w:val="20"/>
                <w:szCs w:val="20"/>
              </w:rPr>
              <w:t>will</w:t>
            </w:r>
            <w:r w:rsidR="00C25919">
              <w:rPr>
                <w:rFonts w:cs="56giy"/>
                <w:sz w:val="20"/>
                <w:szCs w:val="20"/>
              </w:rPr>
              <w:t xml:space="preserve"> not occur. </w:t>
            </w:r>
          </w:p>
          <w:p w:rsidR="00C25919" w:rsidRPr="00AB039F" w:rsidRDefault="00C25919" w:rsidP="00C25919">
            <w:pPr>
              <w:autoSpaceDE w:val="0"/>
              <w:autoSpaceDN w:val="0"/>
              <w:adjustRightInd w:val="0"/>
              <w:rPr>
                <w:rFonts w:cs="56giy"/>
                <w:b/>
                <w:sz w:val="20"/>
                <w:szCs w:val="20"/>
                <w:u w:val="single"/>
              </w:rPr>
            </w:pPr>
          </w:p>
        </w:tc>
        <w:tc>
          <w:tcPr>
            <w:tcW w:w="1448" w:type="dxa"/>
          </w:tcPr>
          <w:p w:rsidR="002B3E77" w:rsidRPr="0016194D" w:rsidRDefault="0016194D" w:rsidP="00835601">
            <w:pPr>
              <w:autoSpaceDE w:val="0"/>
              <w:autoSpaceDN w:val="0"/>
              <w:adjustRightInd w:val="0"/>
              <w:rPr>
                <w:rFonts w:cs="56giy"/>
                <w:sz w:val="20"/>
                <w:szCs w:val="20"/>
              </w:rPr>
            </w:pPr>
            <w:r>
              <w:rPr>
                <w:rFonts w:cs="56giy"/>
                <w:sz w:val="20"/>
                <w:szCs w:val="20"/>
              </w:rPr>
              <w:t>2 CFR 200.319 (a)</w:t>
            </w:r>
          </w:p>
        </w:tc>
        <w:tc>
          <w:tcPr>
            <w:tcW w:w="1343" w:type="dxa"/>
          </w:tcPr>
          <w:p w:rsidR="002B3E77" w:rsidRDefault="002B3E77" w:rsidP="00835601">
            <w:pPr>
              <w:autoSpaceDE w:val="0"/>
              <w:autoSpaceDN w:val="0"/>
              <w:adjustRightInd w:val="0"/>
              <w:rPr>
                <w:rFonts w:cs="56giy"/>
                <w:sz w:val="24"/>
                <w:szCs w:val="24"/>
              </w:rPr>
            </w:pPr>
          </w:p>
        </w:tc>
        <w:tc>
          <w:tcPr>
            <w:tcW w:w="1928" w:type="dxa"/>
          </w:tcPr>
          <w:p w:rsidR="002B3E77" w:rsidRDefault="002B3E77" w:rsidP="00835601">
            <w:pPr>
              <w:autoSpaceDE w:val="0"/>
              <w:autoSpaceDN w:val="0"/>
              <w:adjustRightInd w:val="0"/>
              <w:rPr>
                <w:rFonts w:cs="56giy"/>
                <w:sz w:val="24"/>
                <w:szCs w:val="24"/>
              </w:rPr>
            </w:pPr>
          </w:p>
        </w:tc>
        <w:tc>
          <w:tcPr>
            <w:tcW w:w="1031" w:type="dxa"/>
          </w:tcPr>
          <w:p w:rsidR="002B3E77" w:rsidRDefault="002B3E77" w:rsidP="00835601">
            <w:pPr>
              <w:autoSpaceDE w:val="0"/>
              <w:autoSpaceDN w:val="0"/>
              <w:adjustRightInd w:val="0"/>
              <w:rPr>
                <w:rFonts w:cs="56giy"/>
                <w:sz w:val="24"/>
                <w:szCs w:val="24"/>
              </w:rPr>
            </w:pPr>
          </w:p>
        </w:tc>
        <w:tc>
          <w:tcPr>
            <w:tcW w:w="2587" w:type="dxa"/>
          </w:tcPr>
          <w:p w:rsidR="002B3E77" w:rsidRDefault="002B3E77" w:rsidP="00835601">
            <w:pPr>
              <w:autoSpaceDE w:val="0"/>
              <w:autoSpaceDN w:val="0"/>
              <w:adjustRightInd w:val="0"/>
              <w:rPr>
                <w:rFonts w:cs="56giy"/>
                <w:sz w:val="24"/>
                <w:szCs w:val="24"/>
              </w:rPr>
            </w:pPr>
          </w:p>
        </w:tc>
      </w:tr>
      <w:tr w:rsidR="002B3E77" w:rsidTr="00835601">
        <w:tc>
          <w:tcPr>
            <w:tcW w:w="4839" w:type="dxa"/>
          </w:tcPr>
          <w:p w:rsidR="0016194D" w:rsidRPr="00CA5F0B" w:rsidRDefault="0016194D" w:rsidP="0016194D">
            <w:pPr>
              <w:autoSpaceDE w:val="0"/>
              <w:autoSpaceDN w:val="0"/>
              <w:adjustRightInd w:val="0"/>
              <w:rPr>
                <w:rFonts w:cs="56giy"/>
                <w:sz w:val="20"/>
                <w:szCs w:val="20"/>
              </w:rPr>
            </w:pPr>
            <w:r w:rsidRPr="00CA5F0B">
              <w:rPr>
                <w:rFonts w:cs="56giy"/>
                <w:sz w:val="20"/>
                <w:szCs w:val="20"/>
              </w:rPr>
              <w:t>In order to ensure objective contractor</w:t>
            </w:r>
            <w:r>
              <w:rPr>
                <w:rFonts w:cs="56giy"/>
                <w:sz w:val="20"/>
                <w:szCs w:val="20"/>
              </w:rPr>
              <w:t xml:space="preserve"> </w:t>
            </w:r>
            <w:r w:rsidRPr="00CA5F0B">
              <w:rPr>
                <w:rFonts w:cs="56giy"/>
                <w:sz w:val="20"/>
                <w:szCs w:val="20"/>
              </w:rPr>
              <w:t>performance and eliminate unfair competitive advantage,</w:t>
            </w:r>
            <w:r>
              <w:rPr>
                <w:rFonts w:cs="56giy"/>
                <w:sz w:val="20"/>
                <w:szCs w:val="20"/>
              </w:rPr>
              <w:t xml:space="preserve"> the procurement management system ensures that</w:t>
            </w:r>
            <w:r w:rsidRPr="00CA5F0B">
              <w:rPr>
                <w:rFonts w:cs="56giy"/>
                <w:sz w:val="20"/>
                <w:szCs w:val="20"/>
              </w:rPr>
              <w:t xml:space="preserve"> contractors that develop or draft</w:t>
            </w:r>
            <w:r>
              <w:rPr>
                <w:rFonts w:cs="56giy"/>
                <w:sz w:val="20"/>
                <w:szCs w:val="20"/>
              </w:rPr>
              <w:t xml:space="preserve"> </w:t>
            </w:r>
            <w:r w:rsidRPr="00CA5F0B">
              <w:rPr>
                <w:rFonts w:cs="56giy"/>
                <w:sz w:val="20"/>
                <w:szCs w:val="20"/>
              </w:rPr>
              <w:t>specifications, requirements, statements of work, and invitations for bids or requests for proposals</w:t>
            </w:r>
            <w:r>
              <w:rPr>
                <w:rFonts w:cs="56giy"/>
                <w:sz w:val="20"/>
                <w:szCs w:val="20"/>
              </w:rPr>
              <w:t xml:space="preserve">, </w:t>
            </w:r>
            <w:proofErr w:type="spellStart"/>
            <w:r w:rsidR="00327991">
              <w:rPr>
                <w:rFonts w:ascii="ZWAdobeF" w:hAnsi="ZWAdobeF" w:cs="ZWAdobeF"/>
                <w:sz w:val="2"/>
                <w:szCs w:val="2"/>
              </w:rPr>
              <w:t>U</w:t>
            </w:r>
            <w:r w:rsidRPr="0016194D">
              <w:rPr>
                <w:rFonts w:cs="56giy"/>
                <w:sz w:val="20"/>
                <w:szCs w:val="20"/>
                <w:u w:val="single"/>
              </w:rPr>
              <w:t>are</w:t>
            </w:r>
            <w:proofErr w:type="spellEnd"/>
            <w:r w:rsidRPr="0016194D">
              <w:rPr>
                <w:rFonts w:cs="56giy"/>
                <w:sz w:val="20"/>
                <w:szCs w:val="20"/>
                <w:u w:val="single"/>
              </w:rPr>
              <w:t xml:space="preserve"> </w:t>
            </w:r>
            <w:proofErr w:type="spellStart"/>
            <w:r w:rsidRPr="0016194D">
              <w:rPr>
                <w:rFonts w:cs="56giy"/>
                <w:sz w:val="20"/>
                <w:szCs w:val="20"/>
                <w:u w:val="single"/>
              </w:rPr>
              <w:t>excluded</w:t>
            </w:r>
            <w:r w:rsidR="00327991">
              <w:rPr>
                <w:rFonts w:ascii="ZWAdobeF" w:hAnsi="ZWAdobeF" w:cs="ZWAdobeF"/>
                <w:sz w:val="2"/>
                <w:szCs w:val="2"/>
              </w:rPr>
              <w:t>U</w:t>
            </w:r>
            <w:proofErr w:type="spellEnd"/>
            <w:r>
              <w:rPr>
                <w:rFonts w:cs="56giy"/>
                <w:sz w:val="20"/>
                <w:szCs w:val="20"/>
              </w:rPr>
              <w:t xml:space="preserve"> from competing for such </w:t>
            </w:r>
            <w:r w:rsidRPr="00CA5F0B">
              <w:rPr>
                <w:rFonts w:cs="56giy"/>
                <w:sz w:val="20"/>
                <w:szCs w:val="20"/>
              </w:rPr>
              <w:t>procurements</w:t>
            </w:r>
            <w:r>
              <w:rPr>
                <w:rFonts w:cs="56giy"/>
                <w:sz w:val="20"/>
                <w:szCs w:val="20"/>
              </w:rPr>
              <w:t>.</w:t>
            </w:r>
          </w:p>
          <w:p w:rsidR="002B3E77" w:rsidRPr="00AB039F" w:rsidRDefault="002B3E77" w:rsidP="00835601">
            <w:pPr>
              <w:autoSpaceDE w:val="0"/>
              <w:autoSpaceDN w:val="0"/>
              <w:adjustRightInd w:val="0"/>
              <w:rPr>
                <w:rFonts w:cs="56giy"/>
                <w:b/>
                <w:sz w:val="20"/>
                <w:szCs w:val="20"/>
              </w:rPr>
            </w:pPr>
          </w:p>
        </w:tc>
        <w:tc>
          <w:tcPr>
            <w:tcW w:w="1448" w:type="dxa"/>
          </w:tcPr>
          <w:p w:rsidR="002B3E77" w:rsidRPr="0016194D" w:rsidRDefault="0016194D" w:rsidP="00835601">
            <w:pPr>
              <w:autoSpaceDE w:val="0"/>
              <w:autoSpaceDN w:val="0"/>
              <w:adjustRightInd w:val="0"/>
              <w:rPr>
                <w:rFonts w:cs="56giy"/>
                <w:sz w:val="20"/>
                <w:szCs w:val="20"/>
              </w:rPr>
            </w:pPr>
            <w:r>
              <w:rPr>
                <w:rFonts w:cs="56giy"/>
                <w:sz w:val="20"/>
                <w:szCs w:val="20"/>
              </w:rPr>
              <w:t>2 CFR 200.319 (a)</w:t>
            </w:r>
          </w:p>
        </w:tc>
        <w:tc>
          <w:tcPr>
            <w:tcW w:w="1343" w:type="dxa"/>
          </w:tcPr>
          <w:p w:rsidR="002B3E77" w:rsidRDefault="002B3E77" w:rsidP="00835601">
            <w:pPr>
              <w:autoSpaceDE w:val="0"/>
              <w:autoSpaceDN w:val="0"/>
              <w:adjustRightInd w:val="0"/>
              <w:rPr>
                <w:rFonts w:cs="56giy"/>
                <w:sz w:val="24"/>
                <w:szCs w:val="24"/>
              </w:rPr>
            </w:pPr>
          </w:p>
        </w:tc>
        <w:tc>
          <w:tcPr>
            <w:tcW w:w="1928" w:type="dxa"/>
          </w:tcPr>
          <w:p w:rsidR="002B3E77" w:rsidRDefault="002B3E77" w:rsidP="00835601">
            <w:pPr>
              <w:autoSpaceDE w:val="0"/>
              <w:autoSpaceDN w:val="0"/>
              <w:adjustRightInd w:val="0"/>
              <w:rPr>
                <w:rFonts w:cs="56giy"/>
                <w:sz w:val="24"/>
                <w:szCs w:val="24"/>
              </w:rPr>
            </w:pPr>
          </w:p>
        </w:tc>
        <w:tc>
          <w:tcPr>
            <w:tcW w:w="1031" w:type="dxa"/>
          </w:tcPr>
          <w:p w:rsidR="002B3E77" w:rsidRDefault="002B3E77" w:rsidP="00835601">
            <w:pPr>
              <w:autoSpaceDE w:val="0"/>
              <w:autoSpaceDN w:val="0"/>
              <w:adjustRightInd w:val="0"/>
              <w:rPr>
                <w:rFonts w:cs="56giy"/>
                <w:sz w:val="24"/>
                <w:szCs w:val="24"/>
              </w:rPr>
            </w:pPr>
          </w:p>
        </w:tc>
        <w:tc>
          <w:tcPr>
            <w:tcW w:w="2587" w:type="dxa"/>
          </w:tcPr>
          <w:p w:rsidR="002B3E77" w:rsidRDefault="002B3E77" w:rsidP="00835601">
            <w:pPr>
              <w:autoSpaceDE w:val="0"/>
              <w:autoSpaceDN w:val="0"/>
              <w:adjustRightInd w:val="0"/>
              <w:rPr>
                <w:rFonts w:cs="56giy"/>
                <w:sz w:val="24"/>
                <w:szCs w:val="24"/>
              </w:rPr>
            </w:pPr>
          </w:p>
        </w:tc>
      </w:tr>
      <w:tr w:rsidR="0016194D" w:rsidTr="00835601">
        <w:tc>
          <w:tcPr>
            <w:tcW w:w="4839" w:type="dxa"/>
          </w:tcPr>
          <w:p w:rsidR="00E65D84" w:rsidRPr="00E65D84" w:rsidRDefault="00835601" w:rsidP="00E65D84">
            <w:pPr>
              <w:autoSpaceDE w:val="0"/>
              <w:autoSpaceDN w:val="0"/>
              <w:adjustRightInd w:val="0"/>
              <w:rPr>
                <w:rFonts w:cs="56giy"/>
                <w:sz w:val="20"/>
                <w:szCs w:val="20"/>
              </w:rPr>
            </w:pPr>
            <w:r>
              <w:rPr>
                <w:rFonts w:cs="56giy"/>
                <w:sz w:val="20"/>
                <w:szCs w:val="20"/>
              </w:rPr>
              <w:t xml:space="preserve">The procurement management system ensures that  </w:t>
            </w:r>
            <w:r w:rsidR="00E65D84" w:rsidRPr="00E65D84">
              <w:rPr>
                <w:rFonts w:cs="56giy"/>
                <w:sz w:val="20"/>
                <w:szCs w:val="20"/>
              </w:rPr>
              <w:t>procurements</w:t>
            </w:r>
            <w:r>
              <w:rPr>
                <w:rFonts w:cs="56giy"/>
                <w:sz w:val="20"/>
                <w:szCs w:val="20"/>
              </w:rPr>
              <w:t xml:space="preserve"> are conducted in</w:t>
            </w:r>
            <w:r w:rsidR="00E65D84" w:rsidRPr="00E65D84">
              <w:rPr>
                <w:rFonts w:cs="56giy"/>
                <w:sz w:val="20"/>
                <w:szCs w:val="20"/>
              </w:rPr>
              <w:t xml:space="preserve"> a manner that prohibits the use of</w:t>
            </w:r>
            <w:r>
              <w:rPr>
                <w:rFonts w:cs="56giy"/>
                <w:sz w:val="20"/>
                <w:szCs w:val="20"/>
              </w:rPr>
              <w:t xml:space="preserve"> </w:t>
            </w:r>
            <w:r w:rsidR="00E65D84" w:rsidRPr="00E65D84">
              <w:rPr>
                <w:rFonts w:cs="56giy"/>
                <w:sz w:val="20"/>
                <w:szCs w:val="20"/>
              </w:rPr>
              <w:t>statutorily or administratively imposed state or local geographical preferences in the evaluation of bids</w:t>
            </w:r>
            <w:r>
              <w:rPr>
                <w:rFonts w:cs="56giy"/>
                <w:sz w:val="20"/>
                <w:szCs w:val="20"/>
              </w:rPr>
              <w:t xml:space="preserve"> </w:t>
            </w:r>
            <w:r w:rsidR="00E65D84" w:rsidRPr="00E65D84">
              <w:rPr>
                <w:rFonts w:cs="56giy"/>
                <w:sz w:val="20"/>
                <w:szCs w:val="20"/>
              </w:rPr>
              <w:t>or proposals, except in those cases where applicable Federal statutes expressly mandate or</w:t>
            </w:r>
          </w:p>
          <w:p w:rsidR="00A63204" w:rsidRPr="00CA5F0B" w:rsidRDefault="00E65D84" w:rsidP="00A63204">
            <w:pPr>
              <w:autoSpaceDE w:val="0"/>
              <w:autoSpaceDN w:val="0"/>
              <w:adjustRightInd w:val="0"/>
              <w:rPr>
                <w:rFonts w:cs="56giy"/>
                <w:sz w:val="20"/>
                <w:szCs w:val="20"/>
              </w:rPr>
            </w:pPr>
            <w:r w:rsidRPr="00E65D84">
              <w:rPr>
                <w:rFonts w:cs="56giy"/>
                <w:sz w:val="20"/>
                <w:szCs w:val="20"/>
              </w:rPr>
              <w:t>e</w:t>
            </w:r>
            <w:r w:rsidR="00835601">
              <w:rPr>
                <w:rFonts w:cs="56giy"/>
                <w:sz w:val="20"/>
                <w:szCs w:val="20"/>
              </w:rPr>
              <w:t xml:space="preserve">ncourage geographic </w:t>
            </w:r>
            <w:proofErr w:type="spellStart"/>
            <w:r w:rsidR="00835601">
              <w:rPr>
                <w:rFonts w:cs="56giy"/>
                <w:sz w:val="20"/>
                <w:szCs w:val="20"/>
              </w:rPr>
              <w:t>preference,</w:t>
            </w:r>
            <w:r w:rsidR="00327991">
              <w:rPr>
                <w:rFonts w:ascii="ZWAdobeF" w:hAnsi="ZWAdobeF" w:cs="ZWAdobeF"/>
                <w:sz w:val="2"/>
                <w:szCs w:val="2"/>
              </w:rPr>
              <w:t>U</w:t>
            </w:r>
            <w:proofErr w:type="spellEnd"/>
            <w:r w:rsidR="00835601" w:rsidRPr="000B5F35">
              <w:rPr>
                <w:rFonts w:cs="56giy"/>
                <w:sz w:val="20"/>
                <w:szCs w:val="20"/>
                <w:u w:val="single"/>
              </w:rPr>
              <w:t xml:space="preserve"> </w:t>
            </w:r>
            <w:r w:rsidR="000B5F35" w:rsidRPr="000B5F35">
              <w:rPr>
                <w:rFonts w:cs="56giy"/>
                <w:sz w:val="20"/>
                <w:szCs w:val="20"/>
                <w:u w:val="single"/>
              </w:rPr>
              <w:t>OR</w:t>
            </w:r>
            <w:r w:rsidR="00327991">
              <w:rPr>
                <w:rFonts w:ascii="ZWAdobeF" w:hAnsi="ZWAdobeF" w:cs="ZWAdobeF"/>
                <w:sz w:val="2"/>
                <w:szCs w:val="2"/>
              </w:rPr>
              <w:t>U</w:t>
            </w:r>
            <w:r w:rsidR="000B5F35">
              <w:rPr>
                <w:rFonts w:cs="56giy"/>
                <w:sz w:val="20"/>
                <w:szCs w:val="20"/>
              </w:rPr>
              <w:t xml:space="preserve"> </w:t>
            </w:r>
          </w:p>
          <w:p w:rsidR="0016194D" w:rsidRPr="00CA5F0B" w:rsidRDefault="0016194D" w:rsidP="00A63204">
            <w:pPr>
              <w:autoSpaceDE w:val="0"/>
              <w:autoSpaceDN w:val="0"/>
              <w:adjustRightInd w:val="0"/>
              <w:rPr>
                <w:rFonts w:cs="56giy"/>
                <w:sz w:val="20"/>
                <w:szCs w:val="20"/>
              </w:rPr>
            </w:pPr>
          </w:p>
        </w:tc>
        <w:tc>
          <w:tcPr>
            <w:tcW w:w="1448" w:type="dxa"/>
          </w:tcPr>
          <w:p w:rsidR="0016194D" w:rsidRDefault="00835601" w:rsidP="00835601">
            <w:pPr>
              <w:autoSpaceDE w:val="0"/>
              <w:autoSpaceDN w:val="0"/>
              <w:adjustRightInd w:val="0"/>
              <w:rPr>
                <w:rFonts w:cs="56giy"/>
                <w:sz w:val="20"/>
                <w:szCs w:val="20"/>
              </w:rPr>
            </w:pPr>
            <w:r>
              <w:rPr>
                <w:rFonts w:cs="56giy"/>
                <w:sz w:val="20"/>
                <w:szCs w:val="20"/>
              </w:rPr>
              <w:t>2 CFR 200.319 (b)</w:t>
            </w:r>
          </w:p>
        </w:tc>
        <w:tc>
          <w:tcPr>
            <w:tcW w:w="1343" w:type="dxa"/>
          </w:tcPr>
          <w:p w:rsidR="0016194D" w:rsidRDefault="0016194D" w:rsidP="00835601">
            <w:pPr>
              <w:autoSpaceDE w:val="0"/>
              <w:autoSpaceDN w:val="0"/>
              <w:adjustRightInd w:val="0"/>
              <w:rPr>
                <w:rFonts w:cs="56giy"/>
                <w:sz w:val="24"/>
                <w:szCs w:val="24"/>
              </w:rPr>
            </w:pPr>
          </w:p>
        </w:tc>
        <w:tc>
          <w:tcPr>
            <w:tcW w:w="1928" w:type="dxa"/>
          </w:tcPr>
          <w:p w:rsidR="0016194D" w:rsidRDefault="0016194D" w:rsidP="00835601">
            <w:pPr>
              <w:autoSpaceDE w:val="0"/>
              <w:autoSpaceDN w:val="0"/>
              <w:adjustRightInd w:val="0"/>
              <w:rPr>
                <w:rFonts w:cs="56giy"/>
                <w:sz w:val="24"/>
                <w:szCs w:val="24"/>
              </w:rPr>
            </w:pPr>
          </w:p>
        </w:tc>
        <w:tc>
          <w:tcPr>
            <w:tcW w:w="1031" w:type="dxa"/>
          </w:tcPr>
          <w:p w:rsidR="0016194D" w:rsidRDefault="0016194D" w:rsidP="00835601">
            <w:pPr>
              <w:autoSpaceDE w:val="0"/>
              <w:autoSpaceDN w:val="0"/>
              <w:adjustRightInd w:val="0"/>
              <w:rPr>
                <w:rFonts w:cs="56giy"/>
                <w:sz w:val="24"/>
                <w:szCs w:val="24"/>
              </w:rPr>
            </w:pPr>
          </w:p>
        </w:tc>
        <w:tc>
          <w:tcPr>
            <w:tcW w:w="2587" w:type="dxa"/>
          </w:tcPr>
          <w:p w:rsidR="0016194D" w:rsidRDefault="0016194D" w:rsidP="00835601">
            <w:pPr>
              <w:autoSpaceDE w:val="0"/>
              <w:autoSpaceDN w:val="0"/>
              <w:adjustRightInd w:val="0"/>
              <w:rPr>
                <w:rFonts w:cs="56giy"/>
                <w:sz w:val="24"/>
                <w:szCs w:val="24"/>
              </w:rPr>
            </w:pPr>
          </w:p>
        </w:tc>
      </w:tr>
      <w:tr w:rsidR="00A63204" w:rsidTr="00F24475">
        <w:tc>
          <w:tcPr>
            <w:tcW w:w="13176" w:type="dxa"/>
            <w:gridSpan w:val="6"/>
            <w:shd w:val="clear" w:color="auto" w:fill="D9D9D9" w:themeFill="background1" w:themeFillShade="D9"/>
          </w:tcPr>
          <w:p w:rsidR="00A63204" w:rsidRDefault="00A63204" w:rsidP="00F24475">
            <w:pPr>
              <w:autoSpaceDE w:val="0"/>
              <w:autoSpaceDN w:val="0"/>
              <w:adjustRightInd w:val="0"/>
              <w:rPr>
                <w:rFonts w:cs="56giy"/>
                <w:sz w:val="24"/>
                <w:szCs w:val="24"/>
              </w:rPr>
            </w:pPr>
            <w:r>
              <w:rPr>
                <w:rFonts w:cs="56giy"/>
                <w:sz w:val="24"/>
                <w:szCs w:val="24"/>
              </w:rPr>
              <w:lastRenderedPageBreak/>
              <w:t xml:space="preserve">PROCUREMENT </w:t>
            </w:r>
            <w:r w:rsidRPr="00C27E7B">
              <w:rPr>
                <w:rFonts w:cs="56giy"/>
                <w:sz w:val="24"/>
                <w:szCs w:val="24"/>
              </w:rPr>
              <w:t>STANDARDS</w:t>
            </w:r>
            <w:r>
              <w:rPr>
                <w:rFonts w:cs="56giy"/>
                <w:sz w:val="24"/>
                <w:szCs w:val="24"/>
              </w:rPr>
              <w:t>: (cont.)</w:t>
            </w:r>
          </w:p>
        </w:tc>
      </w:tr>
      <w:tr w:rsidR="00A63204" w:rsidRPr="008E2879" w:rsidTr="00F24475">
        <w:tc>
          <w:tcPr>
            <w:tcW w:w="4839" w:type="dxa"/>
            <w:vAlign w:val="center"/>
          </w:tcPr>
          <w:p w:rsidR="00A63204" w:rsidRPr="00F442FA" w:rsidRDefault="00A63204" w:rsidP="00F24475">
            <w:pPr>
              <w:autoSpaceDE w:val="0"/>
              <w:autoSpaceDN w:val="0"/>
              <w:adjustRightInd w:val="0"/>
              <w:jc w:val="center"/>
              <w:rPr>
                <w:rFonts w:cs="56giy"/>
                <w:sz w:val="18"/>
                <w:szCs w:val="18"/>
              </w:rPr>
            </w:pPr>
            <w:r>
              <w:rPr>
                <w:rFonts w:cs="56giy"/>
                <w:sz w:val="18"/>
                <w:szCs w:val="18"/>
              </w:rPr>
              <w:t xml:space="preserve">STANDARDS </w:t>
            </w:r>
            <w:r w:rsidRPr="00F442FA">
              <w:rPr>
                <w:rFonts w:cs="56giy"/>
                <w:sz w:val="18"/>
                <w:szCs w:val="18"/>
              </w:rPr>
              <w:t>DESCRIPTION</w:t>
            </w:r>
          </w:p>
        </w:tc>
        <w:tc>
          <w:tcPr>
            <w:tcW w:w="1448" w:type="dxa"/>
            <w:vAlign w:val="center"/>
          </w:tcPr>
          <w:p w:rsidR="00A63204" w:rsidRPr="008E2879" w:rsidRDefault="00A63204" w:rsidP="00F24475">
            <w:pPr>
              <w:autoSpaceDE w:val="0"/>
              <w:autoSpaceDN w:val="0"/>
              <w:adjustRightInd w:val="0"/>
              <w:jc w:val="center"/>
              <w:rPr>
                <w:rFonts w:cs="56giy"/>
                <w:sz w:val="20"/>
                <w:szCs w:val="20"/>
              </w:rPr>
            </w:pPr>
            <w:r>
              <w:rPr>
                <w:rFonts w:cs="56giy"/>
                <w:sz w:val="20"/>
                <w:szCs w:val="20"/>
              </w:rPr>
              <w:t>Regulation/ Statute Citation</w:t>
            </w:r>
          </w:p>
        </w:tc>
        <w:tc>
          <w:tcPr>
            <w:tcW w:w="1343" w:type="dxa"/>
            <w:vAlign w:val="center"/>
          </w:tcPr>
          <w:p w:rsidR="00A63204" w:rsidRPr="008E2879" w:rsidRDefault="00A63204" w:rsidP="00F24475">
            <w:pPr>
              <w:autoSpaceDE w:val="0"/>
              <w:autoSpaceDN w:val="0"/>
              <w:adjustRightInd w:val="0"/>
              <w:jc w:val="center"/>
              <w:rPr>
                <w:rFonts w:cs="56giy"/>
                <w:sz w:val="20"/>
                <w:szCs w:val="20"/>
              </w:rPr>
            </w:pPr>
            <w:r w:rsidRPr="008E2879">
              <w:rPr>
                <w:rFonts w:cs="56giy"/>
                <w:sz w:val="20"/>
                <w:szCs w:val="20"/>
              </w:rPr>
              <w:t xml:space="preserve">Responsible Manager </w:t>
            </w:r>
            <w:r>
              <w:rPr>
                <w:rFonts w:cs="56giy"/>
                <w:sz w:val="20"/>
                <w:szCs w:val="20"/>
              </w:rPr>
              <w:t xml:space="preserve">Compliance </w:t>
            </w:r>
            <w:r w:rsidRPr="008E2879">
              <w:rPr>
                <w:rFonts w:cs="56giy"/>
                <w:sz w:val="20"/>
                <w:szCs w:val="20"/>
              </w:rPr>
              <w:t>Rating</w:t>
            </w:r>
            <w:r>
              <w:rPr>
                <w:rFonts w:cs="56giy"/>
                <w:sz w:val="20"/>
                <w:szCs w:val="20"/>
              </w:rPr>
              <w:t xml:space="preserve"> (FC, PC, or NC)</w:t>
            </w:r>
          </w:p>
        </w:tc>
        <w:tc>
          <w:tcPr>
            <w:tcW w:w="1928" w:type="dxa"/>
            <w:vAlign w:val="center"/>
          </w:tcPr>
          <w:p w:rsidR="00A63204" w:rsidRPr="008E2879" w:rsidRDefault="00A63204" w:rsidP="00F24475">
            <w:pPr>
              <w:autoSpaceDE w:val="0"/>
              <w:autoSpaceDN w:val="0"/>
              <w:adjustRightInd w:val="0"/>
              <w:jc w:val="center"/>
              <w:rPr>
                <w:rFonts w:cs="56giy"/>
                <w:sz w:val="20"/>
                <w:szCs w:val="20"/>
              </w:rPr>
            </w:pPr>
            <w:r w:rsidRPr="008E2879">
              <w:rPr>
                <w:rFonts w:cs="56giy"/>
                <w:sz w:val="20"/>
                <w:szCs w:val="20"/>
              </w:rPr>
              <w:t xml:space="preserve">Describe </w:t>
            </w:r>
            <w:r>
              <w:rPr>
                <w:rFonts w:cs="56giy"/>
                <w:sz w:val="20"/>
                <w:szCs w:val="20"/>
              </w:rPr>
              <w:t>how this compliance standard is met/measured</w:t>
            </w:r>
          </w:p>
        </w:tc>
        <w:tc>
          <w:tcPr>
            <w:tcW w:w="1031" w:type="dxa"/>
            <w:vAlign w:val="center"/>
          </w:tcPr>
          <w:p w:rsidR="00A63204" w:rsidRPr="008E2879" w:rsidRDefault="00A63204" w:rsidP="00F24475">
            <w:pPr>
              <w:autoSpaceDE w:val="0"/>
              <w:autoSpaceDN w:val="0"/>
              <w:adjustRightInd w:val="0"/>
              <w:jc w:val="center"/>
              <w:rPr>
                <w:rFonts w:cs="56giy"/>
                <w:sz w:val="20"/>
                <w:szCs w:val="20"/>
              </w:rPr>
            </w:pPr>
            <w:r>
              <w:rPr>
                <w:rFonts w:cs="56giy"/>
                <w:sz w:val="20"/>
                <w:szCs w:val="20"/>
              </w:rPr>
              <w:t>Executive Director Rating</w:t>
            </w:r>
          </w:p>
        </w:tc>
        <w:tc>
          <w:tcPr>
            <w:tcW w:w="2587" w:type="dxa"/>
            <w:vAlign w:val="center"/>
          </w:tcPr>
          <w:p w:rsidR="00A63204" w:rsidRPr="008E2879" w:rsidRDefault="00A63204" w:rsidP="00F24475">
            <w:pPr>
              <w:autoSpaceDE w:val="0"/>
              <w:autoSpaceDN w:val="0"/>
              <w:adjustRightInd w:val="0"/>
              <w:jc w:val="center"/>
              <w:rPr>
                <w:rFonts w:cs="56giy"/>
                <w:sz w:val="20"/>
                <w:szCs w:val="20"/>
              </w:rPr>
            </w:pPr>
            <w:r>
              <w:rPr>
                <w:rFonts w:cs="56giy"/>
                <w:sz w:val="20"/>
                <w:szCs w:val="20"/>
              </w:rPr>
              <w:t>COMMENTS/ACTION PLANS</w:t>
            </w:r>
          </w:p>
        </w:tc>
      </w:tr>
      <w:tr w:rsidR="00A63204" w:rsidTr="00835601">
        <w:tc>
          <w:tcPr>
            <w:tcW w:w="4839" w:type="dxa"/>
          </w:tcPr>
          <w:p w:rsidR="00A63204" w:rsidRPr="00A63204" w:rsidRDefault="00A63204" w:rsidP="00A63204">
            <w:pPr>
              <w:autoSpaceDE w:val="0"/>
              <w:autoSpaceDN w:val="0"/>
              <w:adjustRightInd w:val="0"/>
              <w:rPr>
                <w:rFonts w:cs="56giy"/>
                <w:sz w:val="20"/>
                <w:szCs w:val="20"/>
              </w:rPr>
            </w:pPr>
            <w:proofErr w:type="gramStart"/>
            <w:r w:rsidRPr="00A63204">
              <w:rPr>
                <w:rFonts w:cs="56giy"/>
                <w:sz w:val="20"/>
                <w:szCs w:val="20"/>
              </w:rPr>
              <w:t>w</w:t>
            </w:r>
            <w:r>
              <w:rPr>
                <w:rFonts w:cs="56giy"/>
                <w:sz w:val="20"/>
                <w:szCs w:val="20"/>
              </w:rPr>
              <w:t>hen</w:t>
            </w:r>
            <w:proofErr w:type="gramEnd"/>
            <w:r>
              <w:rPr>
                <w:rFonts w:cs="56giy"/>
                <w:sz w:val="20"/>
                <w:szCs w:val="20"/>
              </w:rPr>
              <w:t xml:space="preserve"> </w:t>
            </w:r>
            <w:r w:rsidRPr="00A63204">
              <w:rPr>
                <w:rFonts w:cs="56giy"/>
                <w:sz w:val="20"/>
                <w:szCs w:val="20"/>
              </w:rPr>
              <w:t xml:space="preserve">contracting for architectural and engineering (A/E) if it </w:t>
            </w:r>
            <w:r>
              <w:rPr>
                <w:rFonts w:cs="56giy"/>
                <w:sz w:val="20"/>
                <w:szCs w:val="20"/>
              </w:rPr>
              <w:t>l</w:t>
            </w:r>
            <w:r w:rsidRPr="00A63204">
              <w:rPr>
                <w:rFonts w:cs="56giy"/>
                <w:sz w:val="20"/>
                <w:szCs w:val="20"/>
              </w:rPr>
              <w:t>eaves an appropriate number of qualified firms, given the nature and size of the project, to compete for the contract.</w:t>
            </w:r>
          </w:p>
          <w:p w:rsidR="00A63204" w:rsidRDefault="00A63204" w:rsidP="000B5F35">
            <w:pPr>
              <w:autoSpaceDE w:val="0"/>
              <w:autoSpaceDN w:val="0"/>
              <w:adjustRightInd w:val="0"/>
              <w:rPr>
                <w:rFonts w:cs="56giy"/>
                <w:sz w:val="20"/>
                <w:szCs w:val="20"/>
              </w:rPr>
            </w:pPr>
          </w:p>
        </w:tc>
        <w:tc>
          <w:tcPr>
            <w:tcW w:w="1448" w:type="dxa"/>
          </w:tcPr>
          <w:p w:rsidR="00A63204" w:rsidRDefault="00A63204" w:rsidP="00835601">
            <w:pPr>
              <w:autoSpaceDE w:val="0"/>
              <w:autoSpaceDN w:val="0"/>
              <w:adjustRightInd w:val="0"/>
              <w:rPr>
                <w:rFonts w:cs="56giy"/>
                <w:sz w:val="20"/>
                <w:szCs w:val="20"/>
              </w:rPr>
            </w:pPr>
          </w:p>
        </w:tc>
        <w:tc>
          <w:tcPr>
            <w:tcW w:w="1343" w:type="dxa"/>
          </w:tcPr>
          <w:p w:rsidR="00A63204" w:rsidRDefault="00A63204" w:rsidP="00835601">
            <w:pPr>
              <w:autoSpaceDE w:val="0"/>
              <w:autoSpaceDN w:val="0"/>
              <w:adjustRightInd w:val="0"/>
              <w:rPr>
                <w:rFonts w:cs="56giy"/>
                <w:sz w:val="24"/>
                <w:szCs w:val="24"/>
              </w:rPr>
            </w:pPr>
          </w:p>
        </w:tc>
        <w:tc>
          <w:tcPr>
            <w:tcW w:w="1928" w:type="dxa"/>
          </w:tcPr>
          <w:p w:rsidR="00A63204" w:rsidRDefault="00A63204" w:rsidP="00835601">
            <w:pPr>
              <w:autoSpaceDE w:val="0"/>
              <w:autoSpaceDN w:val="0"/>
              <w:adjustRightInd w:val="0"/>
              <w:rPr>
                <w:rFonts w:cs="56giy"/>
                <w:sz w:val="24"/>
                <w:szCs w:val="24"/>
              </w:rPr>
            </w:pPr>
          </w:p>
        </w:tc>
        <w:tc>
          <w:tcPr>
            <w:tcW w:w="1031" w:type="dxa"/>
          </w:tcPr>
          <w:p w:rsidR="00A63204" w:rsidRDefault="00A63204" w:rsidP="00835601">
            <w:pPr>
              <w:autoSpaceDE w:val="0"/>
              <w:autoSpaceDN w:val="0"/>
              <w:adjustRightInd w:val="0"/>
              <w:rPr>
                <w:rFonts w:cs="56giy"/>
                <w:sz w:val="24"/>
                <w:szCs w:val="24"/>
              </w:rPr>
            </w:pPr>
          </w:p>
        </w:tc>
        <w:tc>
          <w:tcPr>
            <w:tcW w:w="2587" w:type="dxa"/>
          </w:tcPr>
          <w:p w:rsidR="00A63204" w:rsidRDefault="00A63204" w:rsidP="00835601">
            <w:pPr>
              <w:autoSpaceDE w:val="0"/>
              <w:autoSpaceDN w:val="0"/>
              <w:adjustRightInd w:val="0"/>
              <w:rPr>
                <w:rFonts w:cs="56giy"/>
                <w:sz w:val="24"/>
                <w:szCs w:val="24"/>
              </w:rPr>
            </w:pPr>
          </w:p>
        </w:tc>
      </w:tr>
      <w:tr w:rsidR="00E65D84" w:rsidTr="00835601">
        <w:tc>
          <w:tcPr>
            <w:tcW w:w="4839" w:type="dxa"/>
          </w:tcPr>
          <w:p w:rsidR="000B5F35" w:rsidRPr="00E65D84" w:rsidRDefault="000B5F35" w:rsidP="000B5F35">
            <w:pPr>
              <w:autoSpaceDE w:val="0"/>
              <w:autoSpaceDN w:val="0"/>
              <w:adjustRightInd w:val="0"/>
              <w:rPr>
                <w:rFonts w:cs="56giy"/>
                <w:sz w:val="20"/>
                <w:szCs w:val="20"/>
              </w:rPr>
            </w:pPr>
            <w:r>
              <w:rPr>
                <w:rFonts w:cs="56giy"/>
                <w:sz w:val="20"/>
                <w:szCs w:val="20"/>
              </w:rPr>
              <w:t xml:space="preserve">The procurement management system includes </w:t>
            </w:r>
            <w:proofErr w:type="spellStart"/>
            <w:r w:rsidR="00327991">
              <w:rPr>
                <w:rFonts w:ascii="ZWAdobeF" w:hAnsi="ZWAdobeF" w:cs="ZWAdobeF"/>
                <w:sz w:val="2"/>
                <w:szCs w:val="2"/>
              </w:rPr>
              <w:t>U</w:t>
            </w:r>
            <w:r w:rsidR="00E65D84" w:rsidRPr="000B5F35">
              <w:rPr>
                <w:rFonts w:cs="56giy"/>
                <w:sz w:val="20"/>
                <w:szCs w:val="20"/>
                <w:u w:val="single"/>
              </w:rPr>
              <w:t>written</w:t>
            </w:r>
            <w:proofErr w:type="spellEnd"/>
            <w:r w:rsidR="00E65D84" w:rsidRPr="000B5F35">
              <w:rPr>
                <w:rFonts w:cs="56giy"/>
                <w:sz w:val="20"/>
                <w:szCs w:val="20"/>
                <w:u w:val="single"/>
              </w:rPr>
              <w:t xml:space="preserve"> procedure</w:t>
            </w:r>
            <w:r w:rsidRPr="000B5F35">
              <w:rPr>
                <w:rFonts w:cs="56giy"/>
                <w:sz w:val="20"/>
                <w:szCs w:val="20"/>
                <w:u w:val="single"/>
              </w:rPr>
              <w:t xml:space="preserve">s </w:t>
            </w:r>
            <w:proofErr w:type="spellStart"/>
            <w:r w:rsidR="00327991">
              <w:rPr>
                <w:rFonts w:ascii="ZWAdobeF" w:hAnsi="ZWAdobeF" w:cs="ZWAdobeF"/>
                <w:sz w:val="2"/>
                <w:szCs w:val="2"/>
              </w:rPr>
              <w:t>U</w:t>
            </w:r>
            <w:r>
              <w:rPr>
                <w:rFonts w:cs="56giy"/>
                <w:sz w:val="20"/>
                <w:szCs w:val="20"/>
              </w:rPr>
              <w:t>for</w:t>
            </w:r>
            <w:proofErr w:type="spellEnd"/>
            <w:r>
              <w:rPr>
                <w:rFonts w:cs="56giy"/>
                <w:sz w:val="20"/>
                <w:szCs w:val="20"/>
              </w:rPr>
              <w:t xml:space="preserve"> procurement transactions that </w:t>
            </w:r>
          </w:p>
          <w:p w:rsidR="00E65D84" w:rsidRDefault="00E65D84" w:rsidP="00E65D84">
            <w:pPr>
              <w:autoSpaceDE w:val="0"/>
              <w:autoSpaceDN w:val="0"/>
              <w:adjustRightInd w:val="0"/>
              <w:rPr>
                <w:rFonts w:cs="56giy"/>
                <w:sz w:val="20"/>
                <w:szCs w:val="20"/>
              </w:rPr>
            </w:pPr>
            <w:r w:rsidRPr="00E65D84">
              <w:rPr>
                <w:rFonts w:cs="56giy"/>
                <w:sz w:val="20"/>
                <w:szCs w:val="20"/>
              </w:rPr>
              <w:t>ensure</w:t>
            </w:r>
            <w:r w:rsidR="000B5F35">
              <w:rPr>
                <w:rFonts w:cs="56giy"/>
                <w:sz w:val="20"/>
                <w:szCs w:val="20"/>
              </w:rPr>
              <w:t>s</w:t>
            </w:r>
            <w:r w:rsidRPr="00E65D84">
              <w:rPr>
                <w:rFonts w:cs="56giy"/>
                <w:sz w:val="20"/>
                <w:szCs w:val="20"/>
              </w:rPr>
              <w:t xml:space="preserve"> that all solicitations:</w:t>
            </w:r>
          </w:p>
          <w:p w:rsidR="00E65D84" w:rsidRDefault="00E65D84" w:rsidP="00E65D84">
            <w:pPr>
              <w:autoSpaceDE w:val="0"/>
              <w:autoSpaceDN w:val="0"/>
              <w:adjustRightInd w:val="0"/>
              <w:rPr>
                <w:rFonts w:cs="56giy"/>
                <w:sz w:val="20"/>
                <w:szCs w:val="20"/>
              </w:rPr>
            </w:pPr>
          </w:p>
          <w:p w:rsidR="000B5F35" w:rsidRPr="000B5F35" w:rsidRDefault="000B5F35" w:rsidP="000B5F35">
            <w:pPr>
              <w:autoSpaceDE w:val="0"/>
              <w:autoSpaceDN w:val="0"/>
              <w:adjustRightInd w:val="0"/>
              <w:ind w:left="360"/>
              <w:rPr>
                <w:rFonts w:cs="56giy"/>
                <w:sz w:val="20"/>
                <w:szCs w:val="20"/>
              </w:rPr>
            </w:pPr>
            <w:r w:rsidRPr="000B5F35">
              <w:rPr>
                <w:rFonts w:cs="56giy"/>
                <w:sz w:val="20"/>
                <w:szCs w:val="20"/>
              </w:rPr>
              <w:t xml:space="preserve">(1) Incorporate a </w:t>
            </w:r>
            <w:proofErr w:type="spellStart"/>
            <w:r w:rsidR="00327991">
              <w:rPr>
                <w:rFonts w:ascii="ZWAdobeF" w:hAnsi="ZWAdobeF" w:cs="ZWAdobeF"/>
                <w:sz w:val="2"/>
                <w:szCs w:val="2"/>
              </w:rPr>
              <w:t>U</w:t>
            </w:r>
            <w:r w:rsidRPr="000B5F35">
              <w:rPr>
                <w:rFonts w:cs="56giy"/>
                <w:sz w:val="20"/>
                <w:szCs w:val="20"/>
                <w:u w:val="single"/>
              </w:rPr>
              <w:t>clear</w:t>
            </w:r>
            <w:proofErr w:type="spellEnd"/>
            <w:r w:rsidRPr="000B5F35">
              <w:rPr>
                <w:rFonts w:cs="56giy"/>
                <w:sz w:val="20"/>
                <w:szCs w:val="20"/>
                <w:u w:val="single"/>
              </w:rPr>
              <w:t xml:space="preserve"> and accurate description of the technical requirements </w:t>
            </w:r>
            <w:proofErr w:type="spellStart"/>
            <w:r w:rsidR="00327991">
              <w:rPr>
                <w:rFonts w:ascii="ZWAdobeF" w:hAnsi="ZWAdobeF" w:cs="ZWAdobeF"/>
                <w:sz w:val="2"/>
                <w:szCs w:val="2"/>
              </w:rPr>
              <w:t>U</w:t>
            </w:r>
            <w:r w:rsidRPr="000B5F35">
              <w:rPr>
                <w:rFonts w:cs="56giy"/>
                <w:sz w:val="20"/>
                <w:szCs w:val="20"/>
              </w:rPr>
              <w:t>for</w:t>
            </w:r>
            <w:proofErr w:type="spellEnd"/>
            <w:r w:rsidRPr="000B5F35">
              <w:rPr>
                <w:rFonts w:cs="56giy"/>
                <w:sz w:val="20"/>
                <w:szCs w:val="20"/>
              </w:rPr>
              <w:t xml:space="preserve"> the material,</w:t>
            </w:r>
          </w:p>
          <w:p w:rsidR="000B5F35" w:rsidRPr="000B5F35" w:rsidRDefault="000B5F35" w:rsidP="000B5F35">
            <w:pPr>
              <w:autoSpaceDE w:val="0"/>
              <w:autoSpaceDN w:val="0"/>
              <w:adjustRightInd w:val="0"/>
              <w:ind w:left="360"/>
              <w:rPr>
                <w:rFonts w:cs="56giy"/>
                <w:sz w:val="20"/>
                <w:szCs w:val="20"/>
              </w:rPr>
            </w:pPr>
            <w:proofErr w:type="gramStart"/>
            <w:r w:rsidRPr="000B5F35">
              <w:rPr>
                <w:rFonts w:cs="56giy"/>
                <w:sz w:val="20"/>
                <w:szCs w:val="20"/>
              </w:rPr>
              <w:t>product</w:t>
            </w:r>
            <w:proofErr w:type="gramEnd"/>
            <w:r w:rsidRPr="000B5F35">
              <w:rPr>
                <w:rFonts w:cs="56giy"/>
                <w:sz w:val="20"/>
                <w:szCs w:val="20"/>
              </w:rPr>
              <w:t>, or service to be procured. Such description must not, in competitive procurements, contain</w:t>
            </w:r>
          </w:p>
          <w:p w:rsidR="000B5F35" w:rsidRPr="000B5F35" w:rsidRDefault="000B5F35" w:rsidP="000B5F35">
            <w:pPr>
              <w:autoSpaceDE w:val="0"/>
              <w:autoSpaceDN w:val="0"/>
              <w:adjustRightInd w:val="0"/>
              <w:ind w:left="360"/>
              <w:rPr>
                <w:rFonts w:cs="56giy"/>
                <w:sz w:val="20"/>
                <w:szCs w:val="20"/>
              </w:rPr>
            </w:pPr>
            <w:proofErr w:type="gramStart"/>
            <w:r w:rsidRPr="000B5F35">
              <w:rPr>
                <w:rFonts w:cs="56giy"/>
                <w:sz w:val="20"/>
                <w:szCs w:val="20"/>
              </w:rPr>
              <w:t>features</w:t>
            </w:r>
            <w:proofErr w:type="gramEnd"/>
            <w:r w:rsidRPr="000B5F35">
              <w:rPr>
                <w:rFonts w:cs="56giy"/>
                <w:sz w:val="20"/>
                <w:szCs w:val="20"/>
              </w:rPr>
              <w:t xml:space="preserve"> which unduly restrict competition. The description may include</w:t>
            </w:r>
            <w:r>
              <w:rPr>
                <w:rFonts w:cs="56giy"/>
                <w:sz w:val="20"/>
                <w:szCs w:val="20"/>
              </w:rPr>
              <w:t xml:space="preserve"> a statement of the qualitative </w:t>
            </w:r>
            <w:r w:rsidRPr="000B5F35">
              <w:rPr>
                <w:rFonts w:cs="56giy"/>
                <w:sz w:val="20"/>
                <w:szCs w:val="20"/>
              </w:rPr>
              <w:t xml:space="preserve">nature of the material, product or service to be procured and, when </w:t>
            </w:r>
            <w:r>
              <w:rPr>
                <w:rFonts w:cs="56giy"/>
                <w:sz w:val="20"/>
                <w:szCs w:val="20"/>
              </w:rPr>
              <w:t xml:space="preserve">necessary, must set forth those </w:t>
            </w:r>
            <w:r w:rsidRPr="000B5F35">
              <w:rPr>
                <w:rFonts w:cs="56giy"/>
                <w:sz w:val="20"/>
                <w:szCs w:val="20"/>
              </w:rPr>
              <w:t>minimum essential characteristics and standards to which it must conform i</w:t>
            </w:r>
            <w:r>
              <w:rPr>
                <w:rFonts w:cs="56giy"/>
                <w:sz w:val="20"/>
                <w:szCs w:val="20"/>
              </w:rPr>
              <w:t xml:space="preserve">f it is to satisfy its intended use. Detailed product </w:t>
            </w:r>
            <w:r w:rsidRPr="000B5F35">
              <w:rPr>
                <w:rFonts w:cs="56giy"/>
                <w:sz w:val="20"/>
                <w:szCs w:val="20"/>
              </w:rPr>
              <w:t>specifications should be avoided if at all poss</w:t>
            </w:r>
            <w:r>
              <w:rPr>
                <w:rFonts w:cs="56giy"/>
                <w:sz w:val="20"/>
                <w:szCs w:val="20"/>
              </w:rPr>
              <w:t xml:space="preserve">ible. When it is impractical or </w:t>
            </w:r>
            <w:r w:rsidRPr="000B5F35">
              <w:rPr>
                <w:rFonts w:cs="56giy"/>
                <w:sz w:val="20"/>
                <w:szCs w:val="20"/>
              </w:rPr>
              <w:t>uneconomical to make a clear and accurate description of the technical req</w:t>
            </w:r>
            <w:r>
              <w:rPr>
                <w:rFonts w:cs="56giy"/>
                <w:sz w:val="20"/>
                <w:szCs w:val="20"/>
              </w:rPr>
              <w:t xml:space="preserve">uirements, a “brand name </w:t>
            </w:r>
            <w:r w:rsidRPr="000B5F35">
              <w:rPr>
                <w:rFonts w:cs="56giy"/>
                <w:sz w:val="20"/>
                <w:szCs w:val="20"/>
              </w:rPr>
              <w:t>or equivalent” description may b</w:t>
            </w:r>
            <w:r>
              <w:rPr>
                <w:rFonts w:cs="56giy"/>
                <w:sz w:val="20"/>
                <w:szCs w:val="20"/>
              </w:rPr>
              <w:t xml:space="preserve">e used as a means to define the performance or other salient </w:t>
            </w:r>
            <w:r w:rsidRPr="000B5F35">
              <w:rPr>
                <w:rFonts w:cs="56giy"/>
                <w:sz w:val="20"/>
                <w:szCs w:val="20"/>
              </w:rPr>
              <w:t>requirements of procurement. The specific features of the named brand which must be met by offers</w:t>
            </w:r>
          </w:p>
          <w:p w:rsidR="000B5F35" w:rsidRPr="000B5F35" w:rsidRDefault="000B5F35" w:rsidP="000B5F35">
            <w:pPr>
              <w:autoSpaceDE w:val="0"/>
              <w:autoSpaceDN w:val="0"/>
              <w:adjustRightInd w:val="0"/>
              <w:ind w:left="360"/>
              <w:rPr>
                <w:rFonts w:cs="56giy"/>
                <w:sz w:val="20"/>
                <w:szCs w:val="20"/>
              </w:rPr>
            </w:pPr>
            <w:r w:rsidRPr="000B5F35">
              <w:rPr>
                <w:rFonts w:cs="56giy"/>
                <w:sz w:val="20"/>
                <w:szCs w:val="20"/>
              </w:rPr>
              <w:t>must be clearly stated; and</w:t>
            </w:r>
          </w:p>
          <w:p w:rsidR="000B5F35" w:rsidRDefault="000B5F35" w:rsidP="000B5F35">
            <w:pPr>
              <w:autoSpaceDE w:val="0"/>
              <w:autoSpaceDN w:val="0"/>
              <w:adjustRightInd w:val="0"/>
              <w:ind w:left="360"/>
              <w:rPr>
                <w:rFonts w:cs="56giy"/>
                <w:sz w:val="20"/>
                <w:szCs w:val="20"/>
              </w:rPr>
            </w:pPr>
          </w:p>
          <w:p w:rsidR="000B5F35" w:rsidRPr="00E65D84" w:rsidRDefault="000B5F35" w:rsidP="00A63204">
            <w:pPr>
              <w:autoSpaceDE w:val="0"/>
              <w:autoSpaceDN w:val="0"/>
              <w:adjustRightInd w:val="0"/>
              <w:ind w:left="360"/>
              <w:rPr>
                <w:rFonts w:cs="56giy"/>
                <w:sz w:val="20"/>
                <w:szCs w:val="20"/>
              </w:rPr>
            </w:pPr>
          </w:p>
        </w:tc>
        <w:tc>
          <w:tcPr>
            <w:tcW w:w="1448" w:type="dxa"/>
          </w:tcPr>
          <w:p w:rsidR="00E65D84" w:rsidRDefault="000B5F35" w:rsidP="00835601">
            <w:pPr>
              <w:autoSpaceDE w:val="0"/>
              <w:autoSpaceDN w:val="0"/>
              <w:adjustRightInd w:val="0"/>
              <w:rPr>
                <w:rFonts w:cs="56giy"/>
                <w:sz w:val="20"/>
                <w:szCs w:val="20"/>
              </w:rPr>
            </w:pPr>
            <w:r>
              <w:rPr>
                <w:rFonts w:cs="56giy"/>
                <w:sz w:val="20"/>
                <w:szCs w:val="20"/>
              </w:rPr>
              <w:t>2 CFR 200.319 (c) (1-2)</w:t>
            </w:r>
          </w:p>
        </w:tc>
        <w:tc>
          <w:tcPr>
            <w:tcW w:w="1343" w:type="dxa"/>
          </w:tcPr>
          <w:p w:rsidR="00E65D84" w:rsidRDefault="00E65D84" w:rsidP="00835601">
            <w:pPr>
              <w:autoSpaceDE w:val="0"/>
              <w:autoSpaceDN w:val="0"/>
              <w:adjustRightInd w:val="0"/>
              <w:rPr>
                <w:rFonts w:cs="56giy"/>
                <w:sz w:val="24"/>
                <w:szCs w:val="24"/>
              </w:rPr>
            </w:pPr>
          </w:p>
        </w:tc>
        <w:tc>
          <w:tcPr>
            <w:tcW w:w="1928" w:type="dxa"/>
          </w:tcPr>
          <w:p w:rsidR="00E65D84" w:rsidRDefault="00E65D84" w:rsidP="00835601">
            <w:pPr>
              <w:autoSpaceDE w:val="0"/>
              <w:autoSpaceDN w:val="0"/>
              <w:adjustRightInd w:val="0"/>
              <w:rPr>
                <w:rFonts w:cs="56giy"/>
                <w:sz w:val="24"/>
                <w:szCs w:val="24"/>
              </w:rPr>
            </w:pPr>
          </w:p>
        </w:tc>
        <w:tc>
          <w:tcPr>
            <w:tcW w:w="1031" w:type="dxa"/>
          </w:tcPr>
          <w:p w:rsidR="00E65D84" w:rsidRDefault="00E65D84" w:rsidP="00835601">
            <w:pPr>
              <w:autoSpaceDE w:val="0"/>
              <w:autoSpaceDN w:val="0"/>
              <w:adjustRightInd w:val="0"/>
              <w:rPr>
                <w:rFonts w:cs="56giy"/>
                <w:sz w:val="24"/>
                <w:szCs w:val="24"/>
              </w:rPr>
            </w:pPr>
          </w:p>
        </w:tc>
        <w:tc>
          <w:tcPr>
            <w:tcW w:w="2587" w:type="dxa"/>
          </w:tcPr>
          <w:p w:rsidR="00E65D84" w:rsidRDefault="00E65D84" w:rsidP="00835601">
            <w:pPr>
              <w:autoSpaceDE w:val="0"/>
              <w:autoSpaceDN w:val="0"/>
              <w:adjustRightInd w:val="0"/>
              <w:rPr>
                <w:rFonts w:cs="56giy"/>
                <w:sz w:val="24"/>
                <w:szCs w:val="24"/>
              </w:rPr>
            </w:pPr>
          </w:p>
        </w:tc>
      </w:tr>
      <w:tr w:rsidR="00A63204" w:rsidTr="00F24475">
        <w:tc>
          <w:tcPr>
            <w:tcW w:w="13176" w:type="dxa"/>
            <w:gridSpan w:val="6"/>
            <w:shd w:val="clear" w:color="auto" w:fill="D9D9D9" w:themeFill="background1" w:themeFillShade="D9"/>
          </w:tcPr>
          <w:p w:rsidR="00A63204" w:rsidRDefault="00A63204" w:rsidP="00F24475">
            <w:pPr>
              <w:autoSpaceDE w:val="0"/>
              <w:autoSpaceDN w:val="0"/>
              <w:adjustRightInd w:val="0"/>
              <w:rPr>
                <w:rFonts w:cs="56giy"/>
                <w:sz w:val="24"/>
                <w:szCs w:val="24"/>
              </w:rPr>
            </w:pPr>
            <w:r>
              <w:rPr>
                <w:rFonts w:cs="56giy"/>
                <w:sz w:val="24"/>
                <w:szCs w:val="24"/>
              </w:rPr>
              <w:lastRenderedPageBreak/>
              <w:t xml:space="preserve">PROCUREMENT </w:t>
            </w:r>
            <w:r w:rsidRPr="00C27E7B">
              <w:rPr>
                <w:rFonts w:cs="56giy"/>
                <w:sz w:val="24"/>
                <w:szCs w:val="24"/>
              </w:rPr>
              <w:t>STANDARDS</w:t>
            </w:r>
            <w:r>
              <w:rPr>
                <w:rFonts w:cs="56giy"/>
                <w:sz w:val="24"/>
                <w:szCs w:val="24"/>
              </w:rPr>
              <w:t>: (cont.)</w:t>
            </w:r>
          </w:p>
        </w:tc>
      </w:tr>
      <w:tr w:rsidR="00A63204" w:rsidRPr="008E2879" w:rsidTr="00F24475">
        <w:tc>
          <w:tcPr>
            <w:tcW w:w="4839" w:type="dxa"/>
            <w:vAlign w:val="center"/>
          </w:tcPr>
          <w:p w:rsidR="00A63204" w:rsidRPr="00F442FA" w:rsidRDefault="00A63204" w:rsidP="00F24475">
            <w:pPr>
              <w:autoSpaceDE w:val="0"/>
              <w:autoSpaceDN w:val="0"/>
              <w:adjustRightInd w:val="0"/>
              <w:jc w:val="center"/>
              <w:rPr>
                <w:rFonts w:cs="56giy"/>
                <w:sz w:val="18"/>
                <w:szCs w:val="18"/>
              </w:rPr>
            </w:pPr>
            <w:r>
              <w:rPr>
                <w:rFonts w:cs="56giy"/>
                <w:sz w:val="18"/>
                <w:szCs w:val="18"/>
              </w:rPr>
              <w:t xml:space="preserve">STANDARDS </w:t>
            </w:r>
            <w:r w:rsidRPr="00F442FA">
              <w:rPr>
                <w:rFonts w:cs="56giy"/>
                <w:sz w:val="18"/>
                <w:szCs w:val="18"/>
              </w:rPr>
              <w:t>DESCRIPTION</w:t>
            </w:r>
          </w:p>
        </w:tc>
        <w:tc>
          <w:tcPr>
            <w:tcW w:w="1448" w:type="dxa"/>
            <w:vAlign w:val="center"/>
          </w:tcPr>
          <w:p w:rsidR="00A63204" w:rsidRPr="008E2879" w:rsidRDefault="00A63204" w:rsidP="00F24475">
            <w:pPr>
              <w:autoSpaceDE w:val="0"/>
              <w:autoSpaceDN w:val="0"/>
              <w:adjustRightInd w:val="0"/>
              <w:jc w:val="center"/>
              <w:rPr>
                <w:rFonts w:cs="56giy"/>
                <w:sz w:val="20"/>
                <w:szCs w:val="20"/>
              </w:rPr>
            </w:pPr>
            <w:r>
              <w:rPr>
                <w:rFonts w:cs="56giy"/>
                <w:sz w:val="20"/>
                <w:szCs w:val="20"/>
              </w:rPr>
              <w:t>Regulation/ Statute Citation</w:t>
            </w:r>
          </w:p>
        </w:tc>
        <w:tc>
          <w:tcPr>
            <w:tcW w:w="1343" w:type="dxa"/>
            <w:vAlign w:val="center"/>
          </w:tcPr>
          <w:p w:rsidR="00A63204" w:rsidRPr="008E2879" w:rsidRDefault="00A63204" w:rsidP="00F24475">
            <w:pPr>
              <w:autoSpaceDE w:val="0"/>
              <w:autoSpaceDN w:val="0"/>
              <w:adjustRightInd w:val="0"/>
              <w:jc w:val="center"/>
              <w:rPr>
                <w:rFonts w:cs="56giy"/>
                <w:sz w:val="20"/>
                <w:szCs w:val="20"/>
              </w:rPr>
            </w:pPr>
            <w:r w:rsidRPr="008E2879">
              <w:rPr>
                <w:rFonts w:cs="56giy"/>
                <w:sz w:val="20"/>
                <w:szCs w:val="20"/>
              </w:rPr>
              <w:t xml:space="preserve">Responsible Manager </w:t>
            </w:r>
            <w:r>
              <w:rPr>
                <w:rFonts w:cs="56giy"/>
                <w:sz w:val="20"/>
                <w:szCs w:val="20"/>
              </w:rPr>
              <w:t xml:space="preserve">Compliance </w:t>
            </w:r>
            <w:r w:rsidRPr="008E2879">
              <w:rPr>
                <w:rFonts w:cs="56giy"/>
                <w:sz w:val="20"/>
                <w:szCs w:val="20"/>
              </w:rPr>
              <w:t>Rating</w:t>
            </w:r>
            <w:r>
              <w:rPr>
                <w:rFonts w:cs="56giy"/>
                <w:sz w:val="20"/>
                <w:szCs w:val="20"/>
              </w:rPr>
              <w:t xml:space="preserve"> (FC, PC, or NC)</w:t>
            </w:r>
          </w:p>
        </w:tc>
        <w:tc>
          <w:tcPr>
            <w:tcW w:w="1928" w:type="dxa"/>
            <w:vAlign w:val="center"/>
          </w:tcPr>
          <w:p w:rsidR="00A63204" w:rsidRPr="008E2879" w:rsidRDefault="00A63204" w:rsidP="00F24475">
            <w:pPr>
              <w:autoSpaceDE w:val="0"/>
              <w:autoSpaceDN w:val="0"/>
              <w:adjustRightInd w:val="0"/>
              <w:jc w:val="center"/>
              <w:rPr>
                <w:rFonts w:cs="56giy"/>
                <w:sz w:val="20"/>
                <w:szCs w:val="20"/>
              </w:rPr>
            </w:pPr>
            <w:r w:rsidRPr="008E2879">
              <w:rPr>
                <w:rFonts w:cs="56giy"/>
                <w:sz w:val="20"/>
                <w:szCs w:val="20"/>
              </w:rPr>
              <w:t xml:space="preserve">Describe </w:t>
            </w:r>
            <w:r>
              <w:rPr>
                <w:rFonts w:cs="56giy"/>
                <w:sz w:val="20"/>
                <w:szCs w:val="20"/>
              </w:rPr>
              <w:t>how this compliance standard is met/measured</w:t>
            </w:r>
          </w:p>
        </w:tc>
        <w:tc>
          <w:tcPr>
            <w:tcW w:w="1031" w:type="dxa"/>
            <w:vAlign w:val="center"/>
          </w:tcPr>
          <w:p w:rsidR="00A63204" w:rsidRPr="008E2879" w:rsidRDefault="00A63204" w:rsidP="00F24475">
            <w:pPr>
              <w:autoSpaceDE w:val="0"/>
              <w:autoSpaceDN w:val="0"/>
              <w:adjustRightInd w:val="0"/>
              <w:jc w:val="center"/>
              <w:rPr>
                <w:rFonts w:cs="56giy"/>
                <w:sz w:val="20"/>
                <w:szCs w:val="20"/>
              </w:rPr>
            </w:pPr>
            <w:r>
              <w:rPr>
                <w:rFonts w:cs="56giy"/>
                <w:sz w:val="20"/>
                <w:szCs w:val="20"/>
              </w:rPr>
              <w:t>Executive Director Rating</w:t>
            </w:r>
          </w:p>
        </w:tc>
        <w:tc>
          <w:tcPr>
            <w:tcW w:w="2587" w:type="dxa"/>
            <w:vAlign w:val="center"/>
          </w:tcPr>
          <w:p w:rsidR="00A63204" w:rsidRPr="008E2879" w:rsidRDefault="00A63204" w:rsidP="00F24475">
            <w:pPr>
              <w:autoSpaceDE w:val="0"/>
              <w:autoSpaceDN w:val="0"/>
              <w:adjustRightInd w:val="0"/>
              <w:jc w:val="center"/>
              <w:rPr>
                <w:rFonts w:cs="56giy"/>
                <w:sz w:val="20"/>
                <w:szCs w:val="20"/>
              </w:rPr>
            </w:pPr>
            <w:r>
              <w:rPr>
                <w:rFonts w:cs="56giy"/>
                <w:sz w:val="20"/>
                <w:szCs w:val="20"/>
              </w:rPr>
              <w:t>COMMENTS/ACTION PLANS</w:t>
            </w:r>
          </w:p>
        </w:tc>
      </w:tr>
      <w:tr w:rsidR="00A63204" w:rsidTr="00835601">
        <w:tc>
          <w:tcPr>
            <w:tcW w:w="4839" w:type="dxa"/>
          </w:tcPr>
          <w:p w:rsidR="00A63204" w:rsidRPr="000B5F35" w:rsidRDefault="00A63204" w:rsidP="00A63204">
            <w:pPr>
              <w:autoSpaceDE w:val="0"/>
              <w:autoSpaceDN w:val="0"/>
              <w:adjustRightInd w:val="0"/>
              <w:ind w:left="360"/>
              <w:rPr>
                <w:rFonts w:cs="56giy"/>
                <w:sz w:val="20"/>
                <w:szCs w:val="20"/>
              </w:rPr>
            </w:pPr>
            <w:r w:rsidRPr="000B5F35">
              <w:rPr>
                <w:rFonts w:cs="56giy"/>
                <w:sz w:val="20"/>
                <w:szCs w:val="20"/>
              </w:rPr>
              <w:t xml:space="preserve">(2) </w:t>
            </w:r>
            <w:proofErr w:type="spellStart"/>
            <w:r w:rsidR="00327991">
              <w:rPr>
                <w:rFonts w:ascii="ZWAdobeF" w:hAnsi="ZWAdobeF" w:cs="ZWAdobeF"/>
                <w:sz w:val="2"/>
                <w:szCs w:val="2"/>
              </w:rPr>
              <w:t>U</w:t>
            </w:r>
            <w:r w:rsidRPr="000B5F35">
              <w:rPr>
                <w:rFonts w:cs="56giy"/>
                <w:sz w:val="20"/>
                <w:szCs w:val="20"/>
                <w:u w:val="single"/>
              </w:rPr>
              <w:t>Identify</w:t>
            </w:r>
            <w:proofErr w:type="spellEnd"/>
            <w:r w:rsidRPr="000B5F35">
              <w:rPr>
                <w:rFonts w:cs="56giy"/>
                <w:sz w:val="20"/>
                <w:szCs w:val="20"/>
                <w:u w:val="single"/>
              </w:rPr>
              <w:t xml:space="preserve"> all </w:t>
            </w:r>
            <w:proofErr w:type="spellStart"/>
            <w:r w:rsidRPr="000B5F35">
              <w:rPr>
                <w:rFonts w:cs="56giy"/>
                <w:sz w:val="20"/>
                <w:szCs w:val="20"/>
                <w:u w:val="single"/>
              </w:rPr>
              <w:t>requirements</w:t>
            </w:r>
            <w:r w:rsidR="00327991">
              <w:rPr>
                <w:rFonts w:ascii="ZWAdobeF" w:hAnsi="ZWAdobeF" w:cs="ZWAdobeF"/>
                <w:sz w:val="2"/>
                <w:szCs w:val="2"/>
              </w:rPr>
              <w:t>U</w:t>
            </w:r>
            <w:proofErr w:type="spellEnd"/>
            <w:r w:rsidRPr="000B5F35">
              <w:rPr>
                <w:rFonts w:cs="56giy"/>
                <w:sz w:val="20"/>
                <w:szCs w:val="20"/>
              </w:rPr>
              <w:t xml:space="preserve"> which the offerors must fulfill and all other factors to be used in</w:t>
            </w:r>
          </w:p>
          <w:p w:rsidR="00A63204" w:rsidRDefault="00A63204" w:rsidP="007C4096">
            <w:pPr>
              <w:autoSpaceDE w:val="0"/>
              <w:autoSpaceDN w:val="0"/>
              <w:adjustRightInd w:val="0"/>
              <w:ind w:left="360"/>
              <w:rPr>
                <w:rFonts w:cs="56giy"/>
                <w:sz w:val="20"/>
                <w:szCs w:val="20"/>
              </w:rPr>
            </w:pPr>
            <w:proofErr w:type="gramStart"/>
            <w:r w:rsidRPr="000B5F35">
              <w:rPr>
                <w:rFonts w:cs="56giy"/>
                <w:sz w:val="20"/>
                <w:szCs w:val="20"/>
              </w:rPr>
              <w:t>evaluating</w:t>
            </w:r>
            <w:proofErr w:type="gramEnd"/>
            <w:r w:rsidRPr="000B5F35">
              <w:rPr>
                <w:rFonts w:cs="56giy"/>
                <w:sz w:val="20"/>
                <w:szCs w:val="20"/>
              </w:rPr>
              <w:t xml:space="preserve"> bids or proposals.</w:t>
            </w:r>
          </w:p>
          <w:p w:rsidR="00EB504B" w:rsidRDefault="00EB504B" w:rsidP="007C4096">
            <w:pPr>
              <w:autoSpaceDE w:val="0"/>
              <w:autoSpaceDN w:val="0"/>
              <w:adjustRightInd w:val="0"/>
              <w:ind w:left="360"/>
              <w:rPr>
                <w:rFonts w:cs="56giy"/>
                <w:sz w:val="20"/>
                <w:szCs w:val="20"/>
              </w:rPr>
            </w:pPr>
          </w:p>
        </w:tc>
        <w:tc>
          <w:tcPr>
            <w:tcW w:w="1448" w:type="dxa"/>
          </w:tcPr>
          <w:p w:rsidR="00A63204" w:rsidRDefault="00A63204" w:rsidP="00835601">
            <w:pPr>
              <w:autoSpaceDE w:val="0"/>
              <w:autoSpaceDN w:val="0"/>
              <w:adjustRightInd w:val="0"/>
              <w:rPr>
                <w:rFonts w:cs="56giy"/>
                <w:sz w:val="20"/>
                <w:szCs w:val="20"/>
              </w:rPr>
            </w:pPr>
          </w:p>
        </w:tc>
        <w:tc>
          <w:tcPr>
            <w:tcW w:w="1343" w:type="dxa"/>
          </w:tcPr>
          <w:p w:rsidR="00A63204" w:rsidRDefault="00A63204" w:rsidP="00835601">
            <w:pPr>
              <w:autoSpaceDE w:val="0"/>
              <w:autoSpaceDN w:val="0"/>
              <w:adjustRightInd w:val="0"/>
              <w:rPr>
                <w:rFonts w:cs="56giy"/>
                <w:sz w:val="24"/>
                <w:szCs w:val="24"/>
              </w:rPr>
            </w:pPr>
          </w:p>
        </w:tc>
        <w:tc>
          <w:tcPr>
            <w:tcW w:w="1928" w:type="dxa"/>
          </w:tcPr>
          <w:p w:rsidR="00A63204" w:rsidRDefault="00A63204" w:rsidP="00835601">
            <w:pPr>
              <w:autoSpaceDE w:val="0"/>
              <w:autoSpaceDN w:val="0"/>
              <w:adjustRightInd w:val="0"/>
              <w:rPr>
                <w:rFonts w:cs="56giy"/>
                <w:sz w:val="24"/>
                <w:szCs w:val="24"/>
              </w:rPr>
            </w:pPr>
          </w:p>
        </w:tc>
        <w:tc>
          <w:tcPr>
            <w:tcW w:w="1031" w:type="dxa"/>
          </w:tcPr>
          <w:p w:rsidR="00A63204" w:rsidRDefault="00A63204" w:rsidP="00835601">
            <w:pPr>
              <w:autoSpaceDE w:val="0"/>
              <w:autoSpaceDN w:val="0"/>
              <w:adjustRightInd w:val="0"/>
              <w:rPr>
                <w:rFonts w:cs="56giy"/>
                <w:sz w:val="24"/>
                <w:szCs w:val="24"/>
              </w:rPr>
            </w:pPr>
          </w:p>
        </w:tc>
        <w:tc>
          <w:tcPr>
            <w:tcW w:w="2587" w:type="dxa"/>
          </w:tcPr>
          <w:p w:rsidR="00A63204" w:rsidRDefault="00A63204" w:rsidP="00835601">
            <w:pPr>
              <w:autoSpaceDE w:val="0"/>
              <w:autoSpaceDN w:val="0"/>
              <w:adjustRightInd w:val="0"/>
              <w:rPr>
                <w:rFonts w:cs="56giy"/>
                <w:sz w:val="24"/>
                <w:szCs w:val="24"/>
              </w:rPr>
            </w:pPr>
          </w:p>
        </w:tc>
      </w:tr>
      <w:tr w:rsidR="000B5F35" w:rsidTr="00835601">
        <w:tc>
          <w:tcPr>
            <w:tcW w:w="4839" w:type="dxa"/>
          </w:tcPr>
          <w:p w:rsidR="000B5F35" w:rsidRPr="000B5F35" w:rsidRDefault="000B5F35" w:rsidP="000B5F35">
            <w:pPr>
              <w:autoSpaceDE w:val="0"/>
              <w:autoSpaceDN w:val="0"/>
              <w:adjustRightInd w:val="0"/>
              <w:rPr>
                <w:rFonts w:cs="56giy"/>
                <w:sz w:val="20"/>
                <w:szCs w:val="20"/>
              </w:rPr>
            </w:pPr>
            <w:r>
              <w:rPr>
                <w:rFonts w:cs="56giy"/>
                <w:sz w:val="20"/>
                <w:szCs w:val="20"/>
              </w:rPr>
              <w:t xml:space="preserve">The procurement management system </w:t>
            </w:r>
            <w:r w:rsidRPr="000B5F35">
              <w:rPr>
                <w:rFonts w:cs="56giy"/>
                <w:sz w:val="20"/>
                <w:szCs w:val="20"/>
              </w:rPr>
              <w:t>ensure</w:t>
            </w:r>
            <w:r>
              <w:rPr>
                <w:rFonts w:cs="56giy"/>
                <w:sz w:val="20"/>
                <w:szCs w:val="20"/>
              </w:rPr>
              <w:t>s</w:t>
            </w:r>
            <w:r w:rsidRPr="000B5F35">
              <w:rPr>
                <w:rFonts w:cs="56giy"/>
                <w:sz w:val="20"/>
                <w:szCs w:val="20"/>
              </w:rPr>
              <w:t xml:space="preserve"> that all prequalified lists of persons, firms, or products</w:t>
            </w:r>
          </w:p>
          <w:p w:rsidR="000B5F35" w:rsidRPr="000B5F35" w:rsidRDefault="000B5F35" w:rsidP="000B5F35">
            <w:pPr>
              <w:autoSpaceDE w:val="0"/>
              <w:autoSpaceDN w:val="0"/>
              <w:adjustRightInd w:val="0"/>
              <w:rPr>
                <w:rFonts w:cs="56giy"/>
                <w:sz w:val="20"/>
                <w:szCs w:val="20"/>
              </w:rPr>
            </w:pPr>
            <w:r w:rsidRPr="000B5F35">
              <w:rPr>
                <w:rFonts w:cs="56giy"/>
                <w:sz w:val="20"/>
                <w:szCs w:val="20"/>
              </w:rPr>
              <w:t>which are used in acquiring goods and services are current and include enough qualified sources to</w:t>
            </w:r>
          </w:p>
          <w:p w:rsidR="000B5F35" w:rsidRDefault="000B5F35" w:rsidP="000B5F35">
            <w:pPr>
              <w:autoSpaceDE w:val="0"/>
              <w:autoSpaceDN w:val="0"/>
              <w:adjustRightInd w:val="0"/>
              <w:rPr>
                <w:rFonts w:cs="56giy"/>
                <w:sz w:val="20"/>
                <w:szCs w:val="20"/>
              </w:rPr>
            </w:pPr>
            <w:proofErr w:type="gramStart"/>
            <w:r w:rsidRPr="000B5F35">
              <w:rPr>
                <w:rFonts w:cs="56giy"/>
                <w:sz w:val="20"/>
                <w:szCs w:val="20"/>
              </w:rPr>
              <w:t>ensure</w:t>
            </w:r>
            <w:proofErr w:type="gramEnd"/>
            <w:r w:rsidRPr="000B5F35">
              <w:rPr>
                <w:rFonts w:cs="56giy"/>
                <w:sz w:val="20"/>
                <w:szCs w:val="20"/>
              </w:rPr>
              <w:t xml:space="preserve"> maximum open and free competition</w:t>
            </w:r>
            <w:r>
              <w:rPr>
                <w:rFonts w:cs="56giy"/>
                <w:sz w:val="20"/>
                <w:szCs w:val="20"/>
              </w:rPr>
              <w:t xml:space="preserve">, </w:t>
            </w:r>
            <w:r w:rsidR="00327991">
              <w:rPr>
                <w:rFonts w:ascii="ZWAdobeF" w:hAnsi="ZWAdobeF" w:cs="ZWAdobeF"/>
                <w:sz w:val="2"/>
                <w:szCs w:val="2"/>
              </w:rPr>
              <w:t>U</w:t>
            </w:r>
            <w:r w:rsidRPr="000B5F35">
              <w:rPr>
                <w:rFonts w:cs="56giy"/>
                <w:sz w:val="20"/>
                <w:szCs w:val="20"/>
                <w:u w:val="single"/>
              </w:rPr>
              <w:t>AND</w:t>
            </w:r>
            <w:r w:rsidR="00327991">
              <w:rPr>
                <w:rFonts w:ascii="ZWAdobeF" w:hAnsi="ZWAdobeF" w:cs="ZWAdobeF"/>
                <w:sz w:val="2"/>
                <w:szCs w:val="2"/>
              </w:rPr>
              <w:t>U</w:t>
            </w:r>
            <w:r>
              <w:rPr>
                <w:rFonts w:cs="56giy"/>
                <w:sz w:val="20"/>
                <w:szCs w:val="20"/>
              </w:rPr>
              <w:t xml:space="preserve"> does not preclude potential </w:t>
            </w:r>
            <w:r w:rsidRPr="000B5F35">
              <w:rPr>
                <w:rFonts w:cs="56giy"/>
                <w:sz w:val="20"/>
                <w:szCs w:val="20"/>
              </w:rPr>
              <w:t>bidders from qualifying during the solicitation period.</w:t>
            </w:r>
          </w:p>
          <w:p w:rsidR="000B5F35" w:rsidRDefault="000B5F35" w:rsidP="000B5F35">
            <w:pPr>
              <w:autoSpaceDE w:val="0"/>
              <w:autoSpaceDN w:val="0"/>
              <w:adjustRightInd w:val="0"/>
              <w:rPr>
                <w:rFonts w:cs="56giy"/>
                <w:sz w:val="20"/>
                <w:szCs w:val="20"/>
              </w:rPr>
            </w:pPr>
          </w:p>
        </w:tc>
        <w:tc>
          <w:tcPr>
            <w:tcW w:w="1448" w:type="dxa"/>
          </w:tcPr>
          <w:p w:rsidR="000B5F35" w:rsidRDefault="000B5F35" w:rsidP="000B5F35">
            <w:pPr>
              <w:autoSpaceDE w:val="0"/>
              <w:autoSpaceDN w:val="0"/>
              <w:adjustRightInd w:val="0"/>
              <w:rPr>
                <w:rFonts w:cs="56giy"/>
                <w:sz w:val="20"/>
                <w:szCs w:val="20"/>
              </w:rPr>
            </w:pPr>
            <w:r>
              <w:rPr>
                <w:rFonts w:cs="56giy"/>
                <w:sz w:val="20"/>
                <w:szCs w:val="20"/>
              </w:rPr>
              <w:t>2 CFR 200.319 (d)</w:t>
            </w:r>
          </w:p>
        </w:tc>
        <w:tc>
          <w:tcPr>
            <w:tcW w:w="1343" w:type="dxa"/>
          </w:tcPr>
          <w:p w:rsidR="000B5F35" w:rsidRDefault="000B5F35" w:rsidP="00835601">
            <w:pPr>
              <w:autoSpaceDE w:val="0"/>
              <w:autoSpaceDN w:val="0"/>
              <w:adjustRightInd w:val="0"/>
              <w:rPr>
                <w:rFonts w:cs="56giy"/>
                <w:sz w:val="24"/>
                <w:szCs w:val="24"/>
              </w:rPr>
            </w:pPr>
          </w:p>
        </w:tc>
        <w:tc>
          <w:tcPr>
            <w:tcW w:w="1928" w:type="dxa"/>
          </w:tcPr>
          <w:p w:rsidR="000B5F35" w:rsidRDefault="000B5F35" w:rsidP="00835601">
            <w:pPr>
              <w:autoSpaceDE w:val="0"/>
              <w:autoSpaceDN w:val="0"/>
              <w:adjustRightInd w:val="0"/>
              <w:rPr>
                <w:rFonts w:cs="56giy"/>
                <w:sz w:val="24"/>
                <w:szCs w:val="24"/>
              </w:rPr>
            </w:pPr>
          </w:p>
        </w:tc>
        <w:tc>
          <w:tcPr>
            <w:tcW w:w="1031" w:type="dxa"/>
          </w:tcPr>
          <w:p w:rsidR="000B5F35" w:rsidRDefault="000B5F35" w:rsidP="00835601">
            <w:pPr>
              <w:autoSpaceDE w:val="0"/>
              <w:autoSpaceDN w:val="0"/>
              <w:adjustRightInd w:val="0"/>
              <w:rPr>
                <w:rFonts w:cs="56giy"/>
                <w:sz w:val="24"/>
                <w:szCs w:val="24"/>
              </w:rPr>
            </w:pPr>
          </w:p>
        </w:tc>
        <w:tc>
          <w:tcPr>
            <w:tcW w:w="2587" w:type="dxa"/>
          </w:tcPr>
          <w:p w:rsidR="000B5F35" w:rsidRDefault="000B5F35" w:rsidP="00835601">
            <w:pPr>
              <w:autoSpaceDE w:val="0"/>
              <w:autoSpaceDN w:val="0"/>
              <w:adjustRightInd w:val="0"/>
              <w:rPr>
                <w:rFonts w:cs="56giy"/>
                <w:sz w:val="24"/>
                <w:szCs w:val="24"/>
              </w:rPr>
            </w:pPr>
          </w:p>
        </w:tc>
      </w:tr>
      <w:tr w:rsidR="002B3E77" w:rsidTr="00835601">
        <w:tc>
          <w:tcPr>
            <w:tcW w:w="4839" w:type="dxa"/>
          </w:tcPr>
          <w:p w:rsidR="002B3E77" w:rsidRPr="00AB039F" w:rsidRDefault="002B3E77" w:rsidP="00835601">
            <w:pPr>
              <w:autoSpaceDE w:val="0"/>
              <w:autoSpaceDN w:val="0"/>
              <w:adjustRightInd w:val="0"/>
              <w:rPr>
                <w:rFonts w:cs="56giy"/>
                <w:b/>
                <w:sz w:val="20"/>
                <w:szCs w:val="20"/>
                <w:u w:val="single"/>
              </w:rPr>
            </w:pPr>
            <w:r w:rsidRPr="00AB039F">
              <w:rPr>
                <w:rFonts w:cs="56giy"/>
                <w:b/>
                <w:sz w:val="20"/>
                <w:szCs w:val="20"/>
              </w:rPr>
              <w:t>Method</w:t>
            </w:r>
            <w:r>
              <w:rPr>
                <w:rFonts w:cs="56giy"/>
                <w:b/>
                <w:sz w:val="20"/>
                <w:szCs w:val="20"/>
              </w:rPr>
              <w:t>s of procurement to be followed</w:t>
            </w:r>
          </w:p>
        </w:tc>
        <w:tc>
          <w:tcPr>
            <w:tcW w:w="1448" w:type="dxa"/>
          </w:tcPr>
          <w:p w:rsidR="002B3E77" w:rsidRPr="00AB039F" w:rsidRDefault="002B3E77" w:rsidP="00835601">
            <w:pPr>
              <w:autoSpaceDE w:val="0"/>
              <w:autoSpaceDN w:val="0"/>
              <w:adjustRightInd w:val="0"/>
              <w:rPr>
                <w:rFonts w:cs="56giy"/>
                <w:b/>
                <w:sz w:val="20"/>
                <w:szCs w:val="20"/>
              </w:rPr>
            </w:pPr>
            <w:r w:rsidRPr="00AB039F">
              <w:rPr>
                <w:rFonts w:cs="56giy"/>
                <w:b/>
                <w:sz w:val="20"/>
                <w:szCs w:val="20"/>
              </w:rPr>
              <w:t>2 CFR 200.320</w:t>
            </w:r>
          </w:p>
        </w:tc>
        <w:tc>
          <w:tcPr>
            <w:tcW w:w="1343" w:type="dxa"/>
          </w:tcPr>
          <w:p w:rsidR="002B3E77" w:rsidRDefault="002B3E77" w:rsidP="00835601">
            <w:pPr>
              <w:autoSpaceDE w:val="0"/>
              <w:autoSpaceDN w:val="0"/>
              <w:adjustRightInd w:val="0"/>
              <w:rPr>
                <w:rFonts w:cs="56giy"/>
                <w:sz w:val="24"/>
                <w:szCs w:val="24"/>
              </w:rPr>
            </w:pPr>
          </w:p>
        </w:tc>
        <w:tc>
          <w:tcPr>
            <w:tcW w:w="1928" w:type="dxa"/>
          </w:tcPr>
          <w:p w:rsidR="002B3E77" w:rsidRDefault="002B3E77" w:rsidP="00835601">
            <w:pPr>
              <w:autoSpaceDE w:val="0"/>
              <w:autoSpaceDN w:val="0"/>
              <w:adjustRightInd w:val="0"/>
              <w:rPr>
                <w:rFonts w:cs="56giy"/>
                <w:sz w:val="24"/>
                <w:szCs w:val="24"/>
              </w:rPr>
            </w:pPr>
          </w:p>
        </w:tc>
        <w:tc>
          <w:tcPr>
            <w:tcW w:w="1031" w:type="dxa"/>
          </w:tcPr>
          <w:p w:rsidR="002B3E77" w:rsidRDefault="002B3E77" w:rsidP="00835601">
            <w:pPr>
              <w:autoSpaceDE w:val="0"/>
              <w:autoSpaceDN w:val="0"/>
              <w:adjustRightInd w:val="0"/>
              <w:rPr>
                <w:rFonts w:cs="56giy"/>
                <w:sz w:val="24"/>
                <w:szCs w:val="24"/>
              </w:rPr>
            </w:pPr>
          </w:p>
        </w:tc>
        <w:tc>
          <w:tcPr>
            <w:tcW w:w="2587" w:type="dxa"/>
          </w:tcPr>
          <w:p w:rsidR="002B3E77" w:rsidRDefault="002B3E77" w:rsidP="00835601">
            <w:pPr>
              <w:autoSpaceDE w:val="0"/>
              <w:autoSpaceDN w:val="0"/>
              <w:adjustRightInd w:val="0"/>
              <w:rPr>
                <w:rFonts w:cs="56giy"/>
                <w:sz w:val="24"/>
                <w:szCs w:val="24"/>
              </w:rPr>
            </w:pPr>
          </w:p>
        </w:tc>
      </w:tr>
      <w:tr w:rsidR="002B3E77" w:rsidTr="00835601">
        <w:tc>
          <w:tcPr>
            <w:tcW w:w="4839" w:type="dxa"/>
          </w:tcPr>
          <w:p w:rsidR="002B3E77" w:rsidRPr="000B5F35" w:rsidRDefault="000B5F35" w:rsidP="00835601">
            <w:pPr>
              <w:autoSpaceDE w:val="0"/>
              <w:autoSpaceDN w:val="0"/>
              <w:adjustRightInd w:val="0"/>
              <w:rPr>
                <w:rFonts w:cs="56giy"/>
                <w:sz w:val="20"/>
                <w:szCs w:val="20"/>
              </w:rPr>
            </w:pPr>
            <w:r>
              <w:rPr>
                <w:rFonts w:cs="56giy"/>
                <w:sz w:val="20"/>
                <w:szCs w:val="20"/>
              </w:rPr>
              <w:t xml:space="preserve">The procurement management system ensures that one of the following methods of procurement are followed: </w:t>
            </w:r>
          </w:p>
          <w:p w:rsidR="00441627" w:rsidRPr="00EB504B" w:rsidRDefault="00327991" w:rsidP="00EB504B">
            <w:pPr>
              <w:pStyle w:val="ListParagraph"/>
              <w:autoSpaceDE w:val="0"/>
              <w:autoSpaceDN w:val="0"/>
              <w:adjustRightInd w:val="0"/>
              <w:rPr>
                <w:rFonts w:cs="56giy"/>
                <w:sz w:val="20"/>
                <w:szCs w:val="20"/>
              </w:rPr>
            </w:pPr>
            <w:proofErr w:type="spellStart"/>
            <w:r>
              <w:rPr>
                <w:rFonts w:ascii="ZWAdobeF" w:hAnsi="ZWAdobeF" w:cs="ZWAdobeF"/>
                <w:sz w:val="2"/>
                <w:szCs w:val="2"/>
              </w:rPr>
              <w:t>U</w:t>
            </w:r>
            <w:r w:rsidR="000B5F35" w:rsidRPr="00441627">
              <w:rPr>
                <w:rFonts w:cs="56giy"/>
                <w:b/>
                <w:sz w:val="20"/>
                <w:szCs w:val="20"/>
                <w:u w:val="single"/>
              </w:rPr>
              <w:t>Procurement</w:t>
            </w:r>
            <w:proofErr w:type="spellEnd"/>
            <w:r w:rsidR="000B5F35" w:rsidRPr="00441627">
              <w:rPr>
                <w:rFonts w:cs="56giy"/>
                <w:b/>
                <w:sz w:val="20"/>
                <w:szCs w:val="20"/>
                <w:u w:val="single"/>
              </w:rPr>
              <w:t xml:space="preserve"> by micro-</w:t>
            </w:r>
            <w:proofErr w:type="spellStart"/>
            <w:r w:rsidR="000B5F35" w:rsidRPr="00441627">
              <w:rPr>
                <w:rFonts w:cs="56giy"/>
                <w:b/>
                <w:sz w:val="20"/>
                <w:szCs w:val="20"/>
                <w:u w:val="single"/>
              </w:rPr>
              <w:t>purchases</w:t>
            </w:r>
            <w:r>
              <w:rPr>
                <w:rFonts w:ascii="ZWAdobeF" w:hAnsi="ZWAdobeF" w:cs="ZWAdobeF"/>
                <w:sz w:val="2"/>
                <w:szCs w:val="2"/>
              </w:rPr>
              <w:t>U</w:t>
            </w:r>
            <w:proofErr w:type="spellEnd"/>
            <w:r w:rsidR="00985B1E">
              <w:rPr>
                <w:rFonts w:cs="56giy"/>
                <w:sz w:val="20"/>
                <w:szCs w:val="20"/>
              </w:rPr>
              <w:t>:</w:t>
            </w:r>
            <w:r w:rsidR="000B5F35" w:rsidRPr="00985B1E">
              <w:rPr>
                <w:rFonts w:cs="56giy"/>
                <w:sz w:val="20"/>
                <w:szCs w:val="20"/>
              </w:rPr>
              <w:t xml:space="preserve"> aggregate dollar amount of which does not exceed </w:t>
            </w:r>
            <w:r w:rsidR="00DD7512" w:rsidRPr="00985B1E">
              <w:rPr>
                <w:rFonts w:cs="56giy"/>
                <w:sz w:val="20"/>
                <w:szCs w:val="20"/>
              </w:rPr>
              <w:t>$5,000 for IHBG purchases</w:t>
            </w:r>
            <w:r w:rsidR="00985B1E" w:rsidRPr="00985B1E">
              <w:rPr>
                <w:rFonts w:cs="56giy"/>
                <w:sz w:val="20"/>
                <w:szCs w:val="20"/>
              </w:rPr>
              <w:t>,</w:t>
            </w:r>
            <w:r w:rsidR="00DD7512" w:rsidRPr="00985B1E">
              <w:rPr>
                <w:rFonts w:cs="56giy"/>
                <w:sz w:val="20"/>
                <w:szCs w:val="20"/>
              </w:rPr>
              <w:t xml:space="preserve"> </w:t>
            </w:r>
            <w:r w:rsidR="000B5F35" w:rsidRPr="00985B1E">
              <w:rPr>
                <w:rFonts w:cs="56giy"/>
                <w:sz w:val="20"/>
                <w:szCs w:val="20"/>
              </w:rPr>
              <w:t xml:space="preserve">$3,000 </w:t>
            </w:r>
            <w:r w:rsidR="00985B1E" w:rsidRPr="00985B1E">
              <w:rPr>
                <w:rFonts w:cs="56giy"/>
                <w:sz w:val="20"/>
                <w:szCs w:val="20"/>
              </w:rPr>
              <w:t xml:space="preserve">for other federal funds </w:t>
            </w:r>
            <w:r w:rsidR="000B5F35" w:rsidRPr="00985B1E">
              <w:rPr>
                <w:rFonts w:cs="56giy"/>
                <w:sz w:val="20"/>
                <w:szCs w:val="20"/>
              </w:rPr>
              <w:t>(or $2,000 in the</w:t>
            </w:r>
            <w:r w:rsidR="00DD7512" w:rsidRPr="00985B1E">
              <w:rPr>
                <w:rFonts w:cs="56giy"/>
                <w:sz w:val="20"/>
                <w:szCs w:val="20"/>
              </w:rPr>
              <w:t xml:space="preserve"> </w:t>
            </w:r>
            <w:r w:rsidR="000B5F35" w:rsidRPr="00985B1E">
              <w:rPr>
                <w:rFonts w:cs="56giy"/>
                <w:sz w:val="20"/>
                <w:szCs w:val="20"/>
              </w:rPr>
              <w:t xml:space="preserve">case of acquisitions for construction subject to the Davis-Bacon Act). </w:t>
            </w:r>
            <w:r w:rsidR="00985B1E" w:rsidRPr="00985B1E">
              <w:rPr>
                <w:rFonts w:cs="56giy"/>
                <w:sz w:val="20"/>
                <w:szCs w:val="20"/>
              </w:rPr>
              <w:t>A</w:t>
            </w:r>
            <w:r w:rsidR="000B5F35" w:rsidRPr="00985B1E">
              <w:rPr>
                <w:rFonts w:cs="56giy"/>
                <w:sz w:val="20"/>
                <w:szCs w:val="20"/>
              </w:rPr>
              <w:t xml:space="preserve">warded without soliciting competitive quotations if </w:t>
            </w:r>
            <w:r w:rsidR="000B5F35" w:rsidRPr="00A0223A">
              <w:rPr>
                <w:rFonts w:cs="56giy"/>
                <w:sz w:val="20"/>
                <w:szCs w:val="20"/>
              </w:rPr>
              <w:t xml:space="preserve">the price </w:t>
            </w:r>
            <w:r w:rsidR="00A0223A">
              <w:rPr>
                <w:rFonts w:cs="56giy"/>
                <w:sz w:val="20"/>
                <w:szCs w:val="20"/>
              </w:rPr>
              <w:t xml:space="preserve">is </w:t>
            </w:r>
            <w:r w:rsidR="00985B1E" w:rsidRPr="00985B1E">
              <w:rPr>
                <w:rFonts w:cs="56giy"/>
                <w:sz w:val="20"/>
                <w:szCs w:val="20"/>
              </w:rPr>
              <w:t xml:space="preserve">determined </w:t>
            </w:r>
            <w:r w:rsidR="00A0223A">
              <w:rPr>
                <w:rFonts w:cs="56giy"/>
                <w:sz w:val="20"/>
                <w:szCs w:val="20"/>
              </w:rPr>
              <w:t>to be</w:t>
            </w:r>
            <w:r w:rsidR="000B5F35" w:rsidRPr="00985B1E">
              <w:rPr>
                <w:rFonts w:cs="56giy"/>
                <w:sz w:val="20"/>
                <w:szCs w:val="20"/>
              </w:rPr>
              <w:t xml:space="preserve"> reasonable.</w:t>
            </w:r>
          </w:p>
          <w:p w:rsidR="003630FF" w:rsidRPr="007C4096" w:rsidRDefault="00327991" w:rsidP="007C4096">
            <w:pPr>
              <w:pStyle w:val="ListParagraph"/>
              <w:rPr>
                <w:rFonts w:cs="56giy"/>
                <w:sz w:val="20"/>
                <w:szCs w:val="20"/>
              </w:rPr>
            </w:pPr>
            <w:proofErr w:type="spellStart"/>
            <w:r>
              <w:rPr>
                <w:rFonts w:ascii="ZWAdobeF" w:hAnsi="ZWAdobeF" w:cs="ZWAdobeF"/>
                <w:sz w:val="2"/>
                <w:szCs w:val="2"/>
              </w:rPr>
              <w:t>U</w:t>
            </w:r>
            <w:r w:rsidR="00985B1E" w:rsidRPr="00441627">
              <w:rPr>
                <w:rFonts w:cs="56giy"/>
                <w:b/>
                <w:sz w:val="20"/>
                <w:szCs w:val="20"/>
                <w:u w:val="single"/>
              </w:rPr>
              <w:t>Procurement</w:t>
            </w:r>
            <w:proofErr w:type="spellEnd"/>
            <w:r w:rsidR="00985B1E" w:rsidRPr="00441627">
              <w:rPr>
                <w:rFonts w:cs="56giy"/>
                <w:b/>
                <w:sz w:val="20"/>
                <w:szCs w:val="20"/>
                <w:u w:val="single"/>
              </w:rPr>
              <w:t xml:space="preserve"> by small purchase </w:t>
            </w:r>
            <w:proofErr w:type="spellStart"/>
            <w:r w:rsidR="00985B1E" w:rsidRPr="00441627">
              <w:rPr>
                <w:rFonts w:cs="56giy"/>
                <w:b/>
                <w:sz w:val="20"/>
                <w:szCs w:val="20"/>
                <w:u w:val="single"/>
              </w:rPr>
              <w:t>procedures</w:t>
            </w:r>
            <w:r>
              <w:rPr>
                <w:rFonts w:ascii="ZWAdobeF" w:hAnsi="ZWAdobeF" w:cs="ZWAdobeF"/>
                <w:sz w:val="2"/>
                <w:szCs w:val="2"/>
              </w:rPr>
              <w:t>U</w:t>
            </w:r>
            <w:proofErr w:type="spellEnd"/>
            <w:r w:rsidR="00985B1E">
              <w:rPr>
                <w:rFonts w:cs="56giy"/>
                <w:sz w:val="20"/>
                <w:szCs w:val="20"/>
              </w:rPr>
              <w:t>:</w:t>
            </w:r>
            <w:r w:rsidR="00985B1E" w:rsidRPr="00985B1E">
              <w:rPr>
                <w:rFonts w:cs="56giy"/>
                <w:sz w:val="20"/>
                <w:szCs w:val="20"/>
              </w:rPr>
              <w:t xml:space="preserve"> relatively</w:t>
            </w:r>
            <w:r w:rsidR="00985B1E">
              <w:rPr>
                <w:rFonts w:cs="56giy"/>
                <w:sz w:val="20"/>
                <w:szCs w:val="20"/>
              </w:rPr>
              <w:t xml:space="preserve"> </w:t>
            </w:r>
            <w:r w:rsidR="00985B1E" w:rsidRPr="00985B1E">
              <w:rPr>
                <w:rFonts w:cs="56giy"/>
                <w:sz w:val="20"/>
                <w:szCs w:val="20"/>
              </w:rPr>
              <w:t>simple and informal procurement methods for securing services, supplies, or other property that do not cost more than the Simplified Acquisition Threshold</w:t>
            </w:r>
            <w:r w:rsidR="00985B1E">
              <w:rPr>
                <w:rFonts w:cs="56giy"/>
                <w:sz w:val="20"/>
                <w:szCs w:val="20"/>
              </w:rPr>
              <w:t xml:space="preserve"> (currently $150,000)</w:t>
            </w:r>
            <w:r w:rsidR="00985B1E" w:rsidRPr="00985B1E">
              <w:rPr>
                <w:rFonts w:cs="56giy"/>
                <w:sz w:val="20"/>
                <w:szCs w:val="20"/>
              </w:rPr>
              <w:t xml:space="preserve">. </w:t>
            </w:r>
            <w:r w:rsidR="00985B1E">
              <w:rPr>
                <w:rFonts w:cs="56giy"/>
                <w:sz w:val="20"/>
                <w:szCs w:val="20"/>
              </w:rPr>
              <w:t>P</w:t>
            </w:r>
            <w:r w:rsidR="00985B1E" w:rsidRPr="00985B1E">
              <w:rPr>
                <w:rFonts w:cs="56giy"/>
                <w:sz w:val="20"/>
                <w:szCs w:val="20"/>
              </w:rPr>
              <w:t>rice or rate quotations must be obtained from an adequate number of qualified sources.</w:t>
            </w:r>
          </w:p>
        </w:tc>
        <w:tc>
          <w:tcPr>
            <w:tcW w:w="1448" w:type="dxa"/>
          </w:tcPr>
          <w:p w:rsidR="002B3E77" w:rsidRPr="00985B1E" w:rsidRDefault="00985B1E" w:rsidP="00835601">
            <w:pPr>
              <w:autoSpaceDE w:val="0"/>
              <w:autoSpaceDN w:val="0"/>
              <w:adjustRightInd w:val="0"/>
              <w:rPr>
                <w:rFonts w:cs="56giy"/>
                <w:sz w:val="20"/>
                <w:szCs w:val="20"/>
              </w:rPr>
            </w:pPr>
            <w:r w:rsidRPr="00985B1E">
              <w:rPr>
                <w:rFonts w:cs="56giy"/>
                <w:sz w:val="20"/>
                <w:szCs w:val="20"/>
              </w:rPr>
              <w:t>2 CFR 200.320</w:t>
            </w:r>
          </w:p>
          <w:p w:rsidR="00DD7512" w:rsidRPr="00985B1E" w:rsidRDefault="00985B1E" w:rsidP="00835601">
            <w:pPr>
              <w:autoSpaceDE w:val="0"/>
              <w:autoSpaceDN w:val="0"/>
              <w:adjustRightInd w:val="0"/>
              <w:rPr>
                <w:rFonts w:cs="56giy"/>
                <w:sz w:val="20"/>
                <w:szCs w:val="20"/>
              </w:rPr>
            </w:pPr>
            <w:r>
              <w:rPr>
                <w:rFonts w:cs="56giy"/>
                <w:sz w:val="20"/>
                <w:szCs w:val="20"/>
              </w:rPr>
              <w:t>(a)</w:t>
            </w:r>
          </w:p>
          <w:p w:rsidR="00DD7512" w:rsidRDefault="00DD7512" w:rsidP="00835601">
            <w:pPr>
              <w:autoSpaceDE w:val="0"/>
              <w:autoSpaceDN w:val="0"/>
              <w:adjustRightInd w:val="0"/>
              <w:rPr>
                <w:rFonts w:cs="56giy"/>
                <w:b/>
                <w:sz w:val="20"/>
                <w:szCs w:val="20"/>
              </w:rPr>
            </w:pPr>
          </w:p>
          <w:p w:rsidR="00DD7512" w:rsidRDefault="00DD7512" w:rsidP="00835601">
            <w:pPr>
              <w:autoSpaceDE w:val="0"/>
              <w:autoSpaceDN w:val="0"/>
              <w:adjustRightInd w:val="0"/>
              <w:rPr>
                <w:rFonts w:cs="56giy"/>
                <w:sz w:val="20"/>
                <w:szCs w:val="20"/>
              </w:rPr>
            </w:pPr>
            <w:r>
              <w:rPr>
                <w:rFonts w:cs="56giy"/>
                <w:sz w:val="20"/>
                <w:szCs w:val="20"/>
              </w:rPr>
              <w:t>24 CFR 1000.</w:t>
            </w:r>
            <w:r w:rsidR="0075542D">
              <w:rPr>
                <w:rFonts w:cs="56giy"/>
                <w:sz w:val="20"/>
                <w:szCs w:val="20"/>
              </w:rPr>
              <w:t>26 (11)(</w:t>
            </w:r>
            <w:proofErr w:type="spellStart"/>
            <w:r w:rsidR="0075542D">
              <w:rPr>
                <w:rFonts w:cs="56giy"/>
                <w:sz w:val="20"/>
                <w:szCs w:val="20"/>
              </w:rPr>
              <w:t>i</w:t>
            </w:r>
            <w:proofErr w:type="spellEnd"/>
            <w:r w:rsidR="00985B1E">
              <w:rPr>
                <w:rFonts w:cs="56giy"/>
                <w:sz w:val="20"/>
                <w:szCs w:val="20"/>
              </w:rPr>
              <w:t>)</w:t>
            </w:r>
          </w:p>
          <w:p w:rsidR="00985B1E" w:rsidRDefault="00985B1E" w:rsidP="00835601">
            <w:pPr>
              <w:autoSpaceDE w:val="0"/>
              <w:autoSpaceDN w:val="0"/>
              <w:adjustRightInd w:val="0"/>
              <w:rPr>
                <w:rFonts w:cs="56giy"/>
                <w:sz w:val="20"/>
                <w:szCs w:val="20"/>
              </w:rPr>
            </w:pPr>
          </w:p>
          <w:p w:rsidR="00DD7512" w:rsidRDefault="00DD7512" w:rsidP="00835601">
            <w:pPr>
              <w:autoSpaceDE w:val="0"/>
              <w:autoSpaceDN w:val="0"/>
              <w:adjustRightInd w:val="0"/>
              <w:rPr>
                <w:rFonts w:cs="56giy"/>
                <w:sz w:val="20"/>
                <w:szCs w:val="20"/>
              </w:rPr>
            </w:pPr>
            <w:r>
              <w:rPr>
                <w:rFonts w:cs="56giy"/>
                <w:sz w:val="20"/>
                <w:szCs w:val="20"/>
              </w:rPr>
              <w:t>NAHASDA</w:t>
            </w:r>
            <w:r w:rsidR="00985B1E">
              <w:rPr>
                <w:rFonts w:cs="56giy"/>
                <w:sz w:val="20"/>
                <w:szCs w:val="20"/>
              </w:rPr>
              <w:t xml:space="preserve"> Section 203(g)</w:t>
            </w:r>
          </w:p>
          <w:p w:rsidR="00DD7512" w:rsidRDefault="00DD7512" w:rsidP="00835601">
            <w:pPr>
              <w:autoSpaceDE w:val="0"/>
              <w:autoSpaceDN w:val="0"/>
              <w:adjustRightInd w:val="0"/>
              <w:rPr>
                <w:rFonts w:cs="56giy"/>
                <w:sz w:val="20"/>
                <w:szCs w:val="20"/>
              </w:rPr>
            </w:pPr>
          </w:p>
          <w:p w:rsidR="003630FF" w:rsidRDefault="003630FF" w:rsidP="00985B1E">
            <w:pPr>
              <w:autoSpaceDE w:val="0"/>
              <w:autoSpaceDN w:val="0"/>
              <w:adjustRightInd w:val="0"/>
              <w:rPr>
                <w:rFonts w:cs="56giy"/>
                <w:sz w:val="20"/>
                <w:szCs w:val="20"/>
              </w:rPr>
            </w:pPr>
          </w:p>
          <w:p w:rsidR="00985B1E" w:rsidRPr="00985B1E" w:rsidRDefault="00985B1E" w:rsidP="00985B1E">
            <w:pPr>
              <w:autoSpaceDE w:val="0"/>
              <w:autoSpaceDN w:val="0"/>
              <w:adjustRightInd w:val="0"/>
              <w:rPr>
                <w:rFonts w:cs="56giy"/>
                <w:sz w:val="20"/>
                <w:szCs w:val="20"/>
              </w:rPr>
            </w:pPr>
            <w:r w:rsidRPr="00985B1E">
              <w:rPr>
                <w:rFonts w:cs="56giy"/>
                <w:sz w:val="20"/>
                <w:szCs w:val="20"/>
              </w:rPr>
              <w:t>2 CFR 200.320</w:t>
            </w:r>
          </w:p>
          <w:p w:rsidR="00985B1E" w:rsidRPr="00985B1E" w:rsidRDefault="00985B1E" w:rsidP="00985B1E">
            <w:pPr>
              <w:autoSpaceDE w:val="0"/>
              <w:autoSpaceDN w:val="0"/>
              <w:adjustRightInd w:val="0"/>
              <w:rPr>
                <w:rFonts w:cs="56giy"/>
                <w:sz w:val="20"/>
                <w:szCs w:val="20"/>
              </w:rPr>
            </w:pPr>
            <w:r>
              <w:rPr>
                <w:rFonts w:cs="56giy"/>
                <w:sz w:val="20"/>
                <w:szCs w:val="20"/>
              </w:rPr>
              <w:t>(b)</w:t>
            </w:r>
          </w:p>
          <w:p w:rsidR="00985B1E" w:rsidRDefault="00985B1E" w:rsidP="00835601">
            <w:pPr>
              <w:autoSpaceDE w:val="0"/>
              <w:autoSpaceDN w:val="0"/>
              <w:adjustRightInd w:val="0"/>
              <w:rPr>
                <w:rFonts w:cs="56giy"/>
                <w:sz w:val="20"/>
                <w:szCs w:val="20"/>
              </w:rPr>
            </w:pPr>
          </w:p>
          <w:p w:rsidR="00985B1E" w:rsidRDefault="00985B1E" w:rsidP="00835601">
            <w:pPr>
              <w:autoSpaceDE w:val="0"/>
              <w:autoSpaceDN w:val="0"/>
              <w:adjustRightInd w:val="0"/>
              <w:rPr>
                <w:rFonts w:cs="56giy"/>
                <w:sz w:val="20"/>
                <w:szCs w:val="20"/>
              </w:rPr>
            </w:pPr>
          </w:p>
          <w:p w:rsidR="00985B1E" w:rsidRDefault="00985B1E" w:rsidP="00835601">
            <w:pPr>
              <w:autoSpaceDE w:val="0"/>
              <w:autoSpaceDN w:val="0"/>
              <w:adjustRightInd w:val="0"/>
              <w:rPr>
                <w:rFonts w:cs="56giy"/>
                <w:sz w:val="20"/>
                <w:szCs w:val="20"/>
              </w:rPr>
            </w:pPr>
          </w:p>
          <w:p w:rsidR="00441627" w:rsidRPr="00DD7512" w:rsidRDefault="00441627" w:rsidP="007C4096">
            <w:pPr>
              <w:autoSpaceDE w:val="0"/>
              <w:autoSpaceDN w:val="0"/>
              <w:adjustRightInd w:val="0"/>
              <w:rPr>
                <w:rFonts w:cs="56giy"/>
                <w:sz w:val="20"/>
                <w:szCs w:val="20"/>
              </w:rPr>
            </w:pPr>
          </w:p>
        </w:tc>
        <w:tc>
          <w:tcPr>
            <w:tcW w:w="1343" w:type="dxa"/>
          </w:tcPr>
          <w:p w:rsidR="002B3E77" w:rsidRDefault="002B3E77" w:rsidP="00835601">
            <w:pPr>
              <w:autoSpaceDE w:val="0"/>
              <w:autoSpaceDN w:val="0"/>
              <w:adjustRightInd w:val="0"/>
              <w:rPr>
                <w:rFonts w:cs="56giy"/>
                <w:sz w:val="24"/>
                <w:szCs w:val="24"/>
              </w:rPr>
            </w:pPr>
          </w:p>
        </w:tc>
        <w:tc>
          <w:tcPr>
            <w:tcW w:w="1928" w:type="dxa"/>
          </w:tcPr>
          <w:p w:rsidR="002B3E77" w:rsidRDefault="002B3E77" w:rsidP="00835601">
            <w:pPr>
              <w:autoSpaceDE w:val="0"/>
              <w:autoSpaceDN w:val="0"/>
              <w:adjustRightInd w:val="0"/>
              <w:rPr>
                <w:rFonts w:cs="56giy"/>
                <w:sz w:val="24"/>
                <w:szCs w:val="24"/>
              </w:rPr>
            </w:pPr>
          </w:p>
        </w:tc>
        <w:tc>
          <w:tcPr>
            <w:tcW w:w="1031" w:type="dxa"/>
          </w:tcPr>
          <w:p w:rsidR="002B3E77" w:rsidRDefault="002B3E77" w:rsidP="00835601">
            <w:pPr>
              <w:autoSpaceDE w:val="0"/>
              <w:autoSpaceDN w:val="0"/>
              <w:adjustRightInd w:val="0"/>
              <w:rPr>
                <w:rFonts w:cs="56giy"/>
                <w:sz w:val="24"/>
                <w:szCs w:val="24"/>
              </w:rPr>
            </w:pPr>
          </w:p>
        </w:tc>
        <w:tc>
          <w:tcPr>
            <w:tcW w:w="2587" w:type="dxa"/>
          </w:tcPr>
          <w:p w:rsidR="002B3E77" w:rsidRDefault="002B3E77" w:rsidP="00835601">
            <w:pPr>
              <w:autoSpaceDE w:val="0"/>
              <w:autoSpaceDN w:val="0"/>
              <w:adjustRightInd w:val="0"/>
              <w:rPr>
                <w:rFonts w:cs="56giy"/>
                <w:sz w:val="24"/>
                <w:szCs w:val="24"/>
              </w:rPr>
            </w:pPr>
          </w:p>
        </w:tc>
      </w:tr>
      <w:tr w:rsidR="007C4096" w:rsidTr="00F24475">
        <w:tc>
          <w:tcPr>
            <w:tcW w:w="13176" w:type="dxa"/>
            <w:gridSpan w:val="6"/>
            <w:shd w:val="clear" w:color="auto" w:fill="D9D9D9" w:themeFill="background1" w:themeFillShade="D9"/>
          </w:tcPr>
          <w:p w:rsidR="007C4096" w:rsidRDefault="007C4096" w:rsidP="00F24475">
            <w:pPr>
              <w:autoSpaceDE w:val="0"/>
              <w:autoSpaceDN w:val="0"/>
              <w:adjustRightInd w:val="0"/>
              <w:rPr>
                <w:rFonts w:cs="56giy"/>
                <w:sz w:val="24"/>
                <w:szCs w:val="24"/>
              </w:rPr>
            </w:pPr>
            <w:r>
              <w:rPr>
                <w:rFonts w:cs="56giy"/>
                <w:sz w:val="24"/>
                <w:szCs w:val="24"/>
              </w:rPr>
              <w:lastRenderedPageBreak/>
              <w:t xml:space="preserve">PROCUREMENT </w:t>
            </w:r>
            <w:r w:rsidRPr="00C27E7B">
              <w:rPr>
                <w:rFonts w:cs="56giy"/>
                <w:sz w:val="24"/>
                <w:szCs w:val="24"/>
              </w:rPr>
              <w:t>STANDARDS</w:t>
            </w:r>
            <w:r>
              <w:rPr>
                <w:rFonts w:cs="56giy"/>
                <w:sz w:val="24"/>
                <w:szCs w:val="24"/>
              </w:rPr>
              <w:t>: (cont.)</w:t>
            </w:r>
          </w:p>
        </w:tc>
      </w:tr>
      <w:tr w:rsidR="007C4096" w:rsidRPr="008E2879" w:rsidTr="00F24475">
        <w:tc>
          <w:tcPr>
            <w:tcW w:w="4839" w:type="dxa"/>
            <w:vAlign w:val="center"/>
          </w:tcPr>
          <w:p w:rsidR="007C4096" w:rsidRPr="00F442FA" w:rsidRDefault="007C4096" w:rsidP="00F24475">
            <w:pPr>
              <w:autoSpaceDE w:val="0"/>
              <w:autoSpaceDN w:val="0"/>
              <w:adjustRightInd w:val="0"/>
              <w:jc w:val="center"/>
              <w:rPr>
                <w:rFonts w:cs="56giy"/>
                <w:sz w:val="18"/>
                <w:szCs w:val="18"/>
              </w:rPr>
            </w:pPr>
            <w:r>
              <w:rPr>
                <w:rFonts w:cs="56giy"/>
                <w:sz w:val="18"/>
                <w:szCs w:val="18"/>
              </w:rPr>
              <w:t xml:space="preserve">STANDARDS </w:t>
            </w:r>
            <w:r w:rsidRPr="00F442FA">
              <w:rPr>
                <w:rFonts w:cs="56giy"/>
                <w:sz w:val="18"/>
                <w:szCs w:val="18"/>
              </w:rPr>
              <w:t>DESCRIPTION</w:t>
            </w:r>
          </w:p>
        </w:tc>
        <w:tc>
          <w:tcPr>
            <w:tcW w:w="1448" w:type="dxa"/>
            <w:vAlign w:val="center"/>
          </w:tcPr>
          <w:p w:rsidR="007C4096" w:rsidRPr="008E2879" w:rsidRDefault="007C4096" w:rsidP="00F24475">
            <w:pPr>
              <w:autoSpaceDE w:val="0"/>
              <w:autoSpaceDN w:val="0"/>
              <w:adjustRightInd w:val="0"/>
              <w:jc w:val="center"/>
              <w:rPr>
                <w:rFonts w:cs="56giy"/>
                <w:sz w:val="20"/>
                <w:szCs w:val="20"/>
              </w:rPr>
            </w:pPr>
            <w:r>
              <w:rPr>
                <w:rFonts w:cs="56giy"/>
                <w:sz w:val="20"/>
                <w:szCs w:val="20"/>
              </w:rPr>
              <w:t>Regulation/ Statute Citation</w:t>
            </w:r>
          </w:p>
        </w:tc>
        <w:tc>
          <w:tcPr>
            <w:tcW w:w="1343" w:type="dxa"/>
            <w:vAlign w:val="center"/>
          </w:tcPr>
          <w:p w:rsidR="007C4096" w:rsidRPr="008E2879" w:rsidRDefault="007C4096" w:rsidP="00F24475">
            <w:pPr>
              <w:autoSpaceDE w:val="0"/>
              <w:autoSpaceDN w:val="0"/>
              <w:adjustRightInd w:val="0"/>
              <w:jc w:val="center"/>
              <w:rPr>
                <w:rFonts w:cs="56giy"/>
                <w:sz w:val="20"/>
                <w:szCs w:val="20"/>
              </w:rPr>
            </w:pPr>
            <w:r w:rsidRPr="008E2879">
              <w:rPr>
                <w:rFonts w:cs="56giy"/>
                <w:sz w:val="20"/>
                <w:szCs w:val="20"/>
              </w:rPr>
              <w:t xml:space="preserve">Responsible Manager </w:t>
            </w:r>
            <w:r>
              <w:rPr>
                <w:rFonts w:cs="56giy"/>
                <w:sz w:val="20"/>
                <w:szCs w:val="20"/>
              </w:rPr>
              <w:t xml:space="preserve">Compliance </w:t>
            </w:r>
            <w:r w:rsidRPr="008E2879">
              <w:rPr>
                <w:rFonts w:cs="56giy"/>
                <w:sz w:val="20"/>
                <w:szCs w:val="20"/>
              </w:rPr>
              <w:t>Rating</w:t>
            </w:r>
            <w:r>
              <w:rPr>
                <w:rFonts w:cs="56giy"/>
                <w:sz w:val="20"/>
                <w:szCs w:val="20"/>
              </w:rPr>
              <w:t xml:space="preserve"> (FC, PC, or NC)</w:t>
            </w:r>
          </w:p>
        </w:tc>
        <w:tc>
          <w:tcPr>
            <w:tcW w:w="1928" w:type="dxa"/>
            <w:vAlign w:val="center"/>
          </w:tcPr>
          <w:p w:rsidR="007C4096" w:rsidRPr="008E2879" w:rsidRDefault="007C4096" w:rsidP="00F24475">
            <w:pPr>
              <w:autoSpaceDE w:val="0"/>
              <w:autoSpaceDN w:val="0"/>
              <w:adjustRightInd w:val="0"/>
              <w:jc w:val="center"/>
              <w:rPr>
                <w:rFonts w:cs="56giy"/>
                <w:sz w:val="20"/>
                <w:szCs w:val="20"/>
              </w:rPr>
            </w:pPr>
            <w:r w:rsidRPr="008E2879">
              <w:rPr>
                <w:rFonts w:cs="56giy"/>
                <w:sz w:val="20"/>
                <w:szCs w:val="20"/>
              </w:rPr>
              <w:t xml:space="preserve">Describe </w:t>
            </w:r>
            <w:r>
              <w:rPr>
                <w:rFonts w:cs="56giy"/>
                <w:sz w:val="20"/>
                <w:szCs w:val="20"/>
              </w:rPr>
              <w:t>how this compliance standard is met/measured</w:t>
            </w:r>
          </w:p>
        </w:tc>
        <w:tc>
          <w:tcPr>
            <w:tcW w:w="1031" w:type="dxa"/>
            <w:vAlign w:val="center"/>
          </w:tcPr>
          <w:p w:rsidR="007C4096" w:rsidRPr="008E2879" w:rsidRDefault="007C4096" w:rsidP="00F24475">
            <w:pPr>
              <w:autoSpaceDE w:val="0"/>
              <w:autoSpaceDN w:val="0"/>
              <w:adjustRightInd w:val="0"/>
              <w:jc w:val="center"/>
              <w:rPr>
                <w:rFonts w:cs="56giy"/>
                <w:sz w:val="20"/>
                <w:szCs w:val="20"/>
              </w:rPr>
            </w:pPr>
            <w:r>
              <w:rPr>
                <w:rFonts w:cs="56giy"/>
                <w:sz w:val="20"/>
                <w:szCs w:val="20"/>
              </w:rPr>
              <w:t>Executive Director Rating</w:t>
            </w:r>
          </w:p>
        </w:tc>
        <w:tc>
          <w:tcPr>
            <w:tcW w:w="2587" w:type="dxa"/>
            <w:vAlign w:val="center"/>
          </w:tcPr>
          <w:p w:rsidR="007C4096" w:rsidRPr="008E2879" w:rsidRDefault="007C4096" w:rsidP="00F24475">
            <w:pPr>
              <w:autoSpaceDE w:val="0"/>
              <w:autoSpaceDN w:val="0"/>
              <w:adjustRightInd w:val="0"/>
              <w:jc w:val="center"/>
              <w:rPr>
                <w:rFonts w:cs="56giy"/>
                <w:sz w:val="20"/>
                <w:szCs w:val="20"/>
              </w:rPr>
            </w:pPr>
            <w:r>
              <w:rPr>
                <w:rFonts w:cs="56giy"/>
                <w:sz w:val="20"/>
                <w:szCs w:val="20"/>
              </w:rPr>
              <w:t>COMMENTS/ACTION PLANS</w:t>
            </w:r>
          </w:p>
        </w:tc>
      </w:tr>
      <w:tr w:rsidR="007C4096" w:rsidTr="00835601">
        <w:tc>
          <w:tcPr>
            <w:tcW w:w="4839" w:type="dxa"/>
          </w:tcPr>
          <w:p w:rsidR="007C4096" w:rsidRPr="007C4096" w:rsidRDefault="00327991" w:rsidP="007C4096">
            <w:pPr>
              <w:spacing w:after="200" w:line="276" w:lineRule="auto"/>
              <w:ind w:left="720"/>
              <w:contextualSpacing/>
              <w:rPr>
                <w:rFonts w:cs="56giy"/>
                <w:sz w:val="20"/>
                <w:szCs w:val="20"/>
              </w:rPr>
            </w:pPr>
            <w:proofErr w:type="spellStart"/>
            <w:r>
              <w:rPr>
                <w:rFonts w:ascii="ZWAdobeF" w:hAnsi="ZWAdobeF" w:cs="ZWAdobeF"/>
                <w:sz w:val="2"/>
                <w:szCs w:val="2"/>
              </w:rPr>
              <w:t>U</w:t>
            </w:r>
            <w:r w:rsidR="007C4096" w:rsidRPr="007C4096">
              <w:rPr>
                <w:rFonts w:cs="56giy"/>
                <w:b/>
                <w:sz w:val="20"/>
                <w:szCs w:val="20"/>
                <w:u w:val="single"/>
              </w:rPr>
              <w:t>Procurement</w:t>
            </w:r>
            <w:proofErr w:type="spellEnd"/>
            <w:r w:rsidR="007C4096" w:rsidRPr="007C4096">
              <w:rPr>
                <w:rFonts w:cs="56giy"/>
                <w:b/>
                <w:sz w:val="20"/>
                <w:szCs w:val="20"/>
                <w:u w:val="single"/>
              </w:rPr>
              <w:t xml:space="preserve"> by sealed </w:t>
            </w:r>
            <w:proofErr w:type="spellStart"/>
            <w:r w:rsidR="007C4096" w:rsidRPr="007C4096">
              <w:rPr>
                <w:rFonts w:cs="56giy"/>
                <w:b/>
                <w:sz w:val="20"/>
                <w:szCs w:val="20"/>
                <w:u w:val="single"/>
              </w:rPr>
              <w:t>bids</w:t>
            </w:r>
            <w:r>
              <w:rPr>
                <w:rFonts w:ascii="ZWAdobeF" w:hAnsi="ZWAdobeF" w:cs="ZWAdobeF"/>
                <w:sz w:val="2"/>
                <w:szCs w:val="2"/>
              </w:rPr>
              <w:t>U</w:t>
            </w:r>
            <w:proofErr w:type="spellEnd"/>
            <w:r w:rsidR="007C4096" w:rsidRPr="007C4096">
              <w:rPr>
                <w:rFonts w:cs="56giy"/>
                <w:sz w:val="20"/>
                <w:szCs w:val="20"/>
              </w:rPr>
              <w:t xml:space="preserve"> (formal advertising). Bids are publicly solicited and a firm fixed price contract (lump sum or unit price) is awarded to the responsible bidder whose bid, conforming </w:t>
            </w:r>
            <w:proofErr w:type="gramStart"/>
            <w:r w:rsidR="007C4096" w:rsidRPr="007C4096">
              <w:rPr>
                <w:rFonts w:cs="56giy"/>
                <w:sz w:val="20"/>
                <w:szCs w:val="20"/>
              </w:rPr>
              <w:t>with</w:t>
            </w:r>
            <w:proofErr w:type="gramEnd"/>
            <w:r w:rsidR="007C4096" w:rsidRPr="007C4096">
              <w:rPr>
                <w:rFonts w:cs="56giy"/>
                <w:sz w:val="20"/>
                <w:szCs w:val="20"/>
              </w:rPr>
              <w:t xml:space="preserve"> all the material terms and conditions of the invitation for bids, is the lowest in price. The procedure ensures that the sealed bid method is the preferred method for procuring construction, if the </w:t>
            </w:r>
            <w:r>
              <w:rPr>
                <w:rFonts w:ascii="ZWAdobeF" w:hAnsi="ZWAdobeF" w:cs="ZWAdobeF"/>
                <w:sz w:val="2"/>
                <w:szCs w:val="2"/>
              </w:rPr>
              <w:t>U</w:t>
            </w:r>
            <w:r w:rsidR="007C4096" w:rsidRPr="007C4096">
              <w:rPr>
                <w:rFonts w:cs="56giy"/>
                <w:sz w:val="20"/>
                <w:szCs w:val="20"/>
                <w:u w:val="single"/>
              </w:rPr>
              <w:t xml:space="preserve">3 </w:t>
            </w:r>
            <w:proofErr w:type="spellStart"/>
            <w:r w:rsidR="007C4096" w:rsidRPr="007C4096">
              <w:rPr>
                <w:rFonts w:cs="56giy"/>
                <w:sz w:val="20"/>
                <w:szCs w:val="20"/>
                <w:u w:val="single"/>
              </w:rPr>
              <w:t>conditions</w:t>
            </w:r>
            <w:r>
              <w:rPr>
                <w:rFonts w:ascii="ZWAdobeF" w:hAnsi="ZWAdobeF" w:cs="ZWAdobeF"/>
                <w:sz w:val="2"/>
                <w:szCs w:val="2"/>
              </w:rPr>
              <w:t>U</w:t>
            </w:r>
            <w:proofErr w:type="spellEnd"/>
            <w:r w:rsidR="007C4096" w:rsidRPr="007C4096">
              <w:rPr>
                <w:rFonts w:cs="56giy"/>
                <w:sz w:val="20"/>
                <w:szCs w:val="20"/>
              </w:rPr>
              <w:t xml:space="preserve"> in paragraph 2 CFR 200.320 (c</w:t>
            </w:r>
            <w:proofErr w:type="gramStart"/>
            <w:r w:rsidR="007C4096" w:rsidRPr="007C4096">
              <w:rPr>
                <w:rFonts w:cs="56giy"/>
                <w:sz w:val="20"/>
                <w:szCs w:val="20"/>
              </w:rPr>
              <w:t>)(</w:t>
            </w:r>
            <w:proofErr w:type="gramEnd"/>
            <w:r w:rsidR="007C4096" w:rsidRPr="007C4096">
              <w:rPr>
                <w:rFonts w:cs="56giy"/>
                <w:sz w:val="20"/>
                <w:szCs w:val="20"/>
              </w:rPr>
              <w:t xml:space="preserve">1) are met. </w:t>
            </w:r>
          </w:p>
          <w:p w:rsidR="007C4096" w:rsidRPr="007C4096" w:rsidRDefault="007C4096" w:rsidP="007C4096">
            <w:pPr>
              <w:spacing w:after="200" w:line="276" w:lineRule="auto"/>
              <w:ind w:left="720"/>
              <w:contextualSpacing/>
              <w:rPr>
                <w:rFonts w:cs="56giy"/>
                <w:sz w:val="20"/>
                <w:szCs w:val="20"/>
                <w:u w:val="single"/>
              </w:rPr>
            </w:pPr>
          </w:p>
          <w:p w:rsidR="007C4096" w:rsidRPr="007C4096" w:rsidRDefault="007C4096" w:rsidP="007C4096">
            <w:pPr>
              <w:spacing w:after="200" w:line="276" w:lineRule="auto"/>
              <w:ind w:left="720"/>
              <w:contextualSpacing/>
              <w:rPr>
                <w:rFonts w:cs="56giy"/>
                <w:sz w:val="20"/>
                <w:szCs w:val="20"/>
              </w:rPr>
            </w:pPr>
            <w:r w:rsidRPr="007C4096">
              <w:rPr>
                <w:rFonts w:cs="56giy"/>
                <w:b/>
                <w:sz w:val="20"/>
                <w:szCs w:val="20"/>
              </w:rPr>
              <w:t>ALSO</w:t>
            </w:r>
            <w:r w:rsidRPr="007C4096">
              <w:rPr>
                <w:rFonts w:cs="56giy"/>
                <w:sz w:val="20"/>
                <w:szCs w:val="20"/>
              </w:rPr>
              <w:t xml:space="preserve">, if sealed bids are used, the management system </w:t>
            </w:r>
            <w:proofErr w:type="spellStart"/>
            <w:r w:rsidR="00327991">
              <w:rPr>
                <w:rFonts w:ascii="ZWAdobeF" w:hAnsi="ZWAdobeF" w:cs="ZWAdobeF"/>
                <w:sz w:val="2"/>
                <w:szCs w:val="2"/>
              </w:rPr>
              <w:t>U</w:t>
            </w:r>
            <w:r w:rsidRPr="007C4096">
              <w:rPr>
                <w:rFonts w:cs="56giy"/>
                <w:sz w:val="20"/>
                <w:szCs w:val="20"/>
                <w:u w:val="single"/>
              </w:rPr>
              <w:t>ensures</w:t>
            </w:r>
            <w:proofErr w:type="spellEnd"/>
            <w:r w:rsidRPr="007C4096">
              <w:rPr>
                <w:rFonts w:cs="56giy"/>
                <w:sz w:val="20"/>
                <w:szCs w:val="20"/>
                <w:u w:val="single"/>
              </w:rPr>
              <w:t xml:space="preserve"> the following requirements will </w:t>
            </w:r>
            <w:proofErr w:type="spellStart"/>
            <w:r w:rsidRPr="007C4096">
              <w:rPr>
                <w:rFonts w:cs="56giy"/>
                <w:sz w:val="20"/>
                <w:szCs w:val="20"/>
                <w:u w:val="single"/>
              </w:rPr>
              <w:t>apply</w:t>
            </w:r>
            <w:r w:rsidR="00327991">
              <w:rPr>
                <w:rFonts w:ascii="ZWAdobeF" w:hAnsi="ZWAdobeF" w:cs="ZWAdobeF"/>
                <w:sz w:val="2"/>
                <w:szCs w:val="2"/>
              </w:rPr>
              <w:t>U</w:t>
            </w:r>
            <w:proofErr w:type="spellEnd"/>
            <w:r w:rsidRPr="007C4096">
              <w:rPr>
                <w:rFonts w:cs="56giy"/>
                <w:sz w:val="20"/>
                <w:szCs w:val="20"/>
              </w:rPr>
              <w:t>:</w:t>
            </w:r>
          </w:p>
          <w:p w:rsidR="007C4096" w:rsidRPr="007C4096" w:rsidRDefault="007C4096" w:rsidP="007C4096">
            <w:pPr>
              <w:spacing w:after="200" w:line="276" w:lineRule="auto"/>
              <w:ind w:left="720"/>
              <w:contextualSpacing/>
              <w:rPr>
                <w:rFonts w:cs="56giy"/>
                <w:sz w:val="20"/>
                <w:szCs w:val="20"/>
              </w:rPr>
            </w:pPr>
          </w:p>
          <w:p w:rsidR="007C4096" w:rsidRPr="007C4096" w:rsidRDefault="007C4096" w:rsidP="007C4096">
            <w:pPr>
              <w:numPr>
                <w:ilvl w:val="0"/>
                <w:numId w:val="17"/>
              </w:numPr>
              <w:spacing w:after="200" w:line="276" w:lineRule="auto"/>
              <w:contextualSpacing/>
              <w:rPr>
                <w:rFonts w:cs="56giy"/>
                <w:sz w:val="20"/>
                <w:szCs w:val="20"/>
              </w:rPr>
            </w:pPr>
            <w:r w:rsidRPr="007C4096">
              <w:rPr>
                <w:rFonts w:cs="56giy"/>
                <w:sz w:val="20"/>
                <w:szCs w:val="20"/>
              </w:rPr>
              <w:t xml:space="preserve">The invitation for bids will be </w:t>
            </w:r>
            <w:proofErr w:type="spellStart"/>
            <w:r w:rsidR="00327991">
              <w:rPr>
                <w:rFonts w:ascii="ZWAdobeF" w:hAnsi="ZWAdobeF" w:cs="ZWAdobeF"/>
                <w:sz w:val="2"/>
                <w:szCs w:val="2"/>
              </w:rPr>
              <w:t>U</w:t>
            </w:r>
            <w:r w:rsidRPr="007C4096">
              <w:rPr>
                <w:rFonts w:cs="56giy"/>
                <w:sz w:val="20"/>
                <w:szCs w:val="20"/>
                <w:u w:val="single"/>
              </w:rPr>
              <w:t>publicly</w:t>
            </w:r>
            <w:proofErr w:type="spellEnd"/>
            <w:r w:rsidRPr="007C4096">
              <w:rPr>
                <w:rFonts w:cs="56giy"/>
                <w:sz w:val="20"/>
                <w:szCs w:val="20"/>
                <w:u w:val="single"/>
              </w:rPr>
              <w:t xml:space="preserve"> advertised </w:t>
            </w:r>
            <w:proofErr w:type="spellStart"/>
            <w:r w:rsidR="00327991">
              <w:rPr>
                <w:rFonts w:ascii="ZWAdobeF" w:hAnsi="ZWAdobeF" w:cs="ZWAdobeF"/>
                <w:sz w:val="2"/>
                <w:szCs w:val="2"/>
              </w:rPr>
              <w:t>U</w:t>
            </w:r>
            <w:r w:rsidRPr="007C4096">
              <w:rPr>
                <w:rFonts w:cs="56giy"/>
                <w:sz w:val="20"/>
                <w:szCs w:val="20"/>
              </w:rPr>
              <w:t>and</w:t>
            </w:r>
            <w:proofErr w:type="spellEnd"/>
            <w:r w:rsidRPr="007C4096">
              <w:rPr>
                <w:rFonts w:cs="56giy"/>
                <w:sz w:val="20"/>
                <w:szCs w:val="20"/>
              </w:rPr>
              <w:t xml:space="preserve"> bids must be solicited from an adequate number of known suppliers, providing them sufficient response time prior to the date set for opening the bids;</w:t>
            </w:r>
          </w:p>
          <w:p w:rsidR="007C4096" w:rsidRPr="007C4096" w:rsidRDefault="007C4096" w:rsidP="007C4096">
            <w:pPr>
              <w:spacing w:after="200" w:line="276" w:lineRule="auto"/>
              <w:ind w:left="720"/>
              <w:contextualSpacing/>
              <w:rPr>
                <w:rFonts w:cs="56giy"/>
                <w:sz w:val="20"/>
                <w:szCs w:val="20"/>
              </w:rPr>
            </w:pPr>
          </w:p>
          <w:p w:rsidR="007C4096" w:rsidRPr="00694F5B" w:rsidRDefault="007C4096" w:rsidP="00694F5B">
            <w:pPr>
              <w:numPr>
                <w:ilvl w:val="0"/>
                <w:numId w:val="16"/>
              </w:numPr>
              <w:spacing w:after="200" w:line="276" w:lineRule="auto"/>
              <w:contextualSpacing/>
              <w:rPr>
                <w:rFonts w:cs="56giy"/>
                <w:sz w:val="20"/>
                <w:szCs w:val="20"/>
              </w:rPr>
            </w:pPr>
            <w:r w:rsidRPr="007C4096">
              <w:rPr>
                <w:rFonts w:cs="56giy"/>
                <w:sz w:val="20"/>
                <w:szCs w:val="20"/>
              </w:rPr>
              <w:t xml:space="preserve">The invitation for bids, which will include any </w:t>
            </w:r>
            <w:proofErr w:type="spellStart"/>
            <w:r w:rsidR="00327991">
              <w:rPr>
                <w:rFonts w:ascii="ZWAdobeF" w:hAnsi="ZWAdobeF" w:cs="ZWAdobeF"/>
                <w:sz w:val="2"/>
                <w:szCs w:val="2"/>
              </w:rPr>
              <w:t>U</w:t>
            </w:r>
            <w:r w:rsidRPr="007C4096">
              <w:rPr>
                <w:rFonts w:cs="56giy"/>
                <w:sz w:val="20"/>
                <w:szCs w:val="20"/>
                <w:u w:val="single"/>
              </w:rPr>
              <w:t>specifications</w:t>
            </w:r>
            <w:proofErr w:type="spellEnd"/>
            <w:r w:rsidRPr="007C4096">
              <w:rPr>
                <w:rFonts w:cs="56giy"/>
                <w:sz w:val="20"/>
                <w:szCs w:val="20"/>
                <w:u w:val="single"/>
              </w:rPr>
              <w:t xml:space="preserve"> and pertinent </w:t>
            </w:r>
            <w:proofErr w:type="spellStart"/>
            <w:r w:rsidRPr="007C4096">
              <w:rPr>
                <w:rFonts w:cs="56giy"/>
                <w:sz w:val="20"/>
                <w:szCs w:val="20"/>
                <w:u w:val="single"/>
              </w:rPr>
              <w:t>attachments</w:t>
            </w:r>
            <w:r w:rsidR="00327991">
              <w:rPr>
                <w:rFonts w:ascii="ZWAdobeF" w:hAnsi="ZWAdobeF" w:cs="ZWAdobeF"/>
                <w:sz w:val="2"/>
                <w:szCs w:val="2"/>
              </w:rPr>
              <w:t>U</w:t>
            </w:r>
            <w:proofErr w:type="spellEnd"/>
            <w:r w:rsidRPr="007C4096">
              <w:rPr>
                <w:rFonts w:cs="56giy"/>
                <w:sz w:val="20"/>
                <w:szCs w:val="20"/>
              </w:rPr>
              <w:t xml:space="preserve">, </w:t>
            </w:r>
            <w:proofErr w:type="spellStart"/>
            <w:r w:rsidR="00327991">
              <w:rPr>
                <w:rFonts w:ascii="ZWAdobeF" w:hAnsi="ZWAdobeF" w:cs="ZWAdobeF"/>
                <w:sz w:val="2"/>
                <w:szCs w:val="2"/>
              </w:rPr>
              <w:t>U</w:t>
            </w:r>
            <w:r w:rsidRPr="007C4096">
              <w:rPr>
                <w:rFonts w:cs="56giy"/>
                <w:sz w:val="20"/>
                <w:szCs w:val="20"/>
                <w:u w:val="single"/>
              </w:rPr>
              <w:t>must</w:t>
            </w:r>
            <w:proofErr w:type="spellEnd"/>
            <w:r w:rsidRPr="007C4096">
              <w:rPr>
                <w:rFonts w:cs="56giy"/>
                <w:sz w:val="20"/>
                <w:szCs w:val="20"/>
                <w:u w:val="single"/>
              </w:rPr>
              <w:t xml:space="preserve"> define the items or </w:t>
            </w:r>
            <w:proofErr w:type="spellStart"/>
            <w:r w:rsidRPr="007C4096">
              <w:rPr>
                <w:rFonts w:cs="56giy"/>
                <w:sz w:val="20"/>
                <w:szCs w:val="20"/>
                <w:u w:val="single"/>
              </w:rPr>
              <w:t>services</w:t>
            </w:r>
            <w:r w:rsidR="00327991">
              <w:rPr>
                <w:rFonts w:ascii="ZWAdobeF" w:hAnsi="ZWAdobeF" w:cs="ZWAdobeF"/>
                <w:sz w:val="2"/>
                <w:szCs w:val="2"/>
              </w:rPr>
              <w:t>U</w:t>
            </w:r>
            <w:proofErr w:type="spellEnd"/>
            <w:r w:rsidRPr="007C4096">
              <w:rPr>
                <w:rFonts w:cs="56giy"/>
                <w:sz w:val="20"/>
                <w:szCs w:val="20"/>
              </w:rPr>
              <w:t xml:space="preserve"> in order for the bidder to properly respond;</w:t>
            </w:r>
          </w:p>
        </w:tc>
        <w:tc>
          <w:tcPr>
            <w:tcW w:w="1448" w:type="dxa"/>
          </w:tcPr>
          <w:p w:rsidR="007C4096" w:rsidRPr="00985B1E" w:rsidRDefault="007C4096" w:rsidP="007C4096">
            <w:pPr>
              <w:autoSpaceDE w:val="0"/>
              <w:autoSpaceDN w:val="0"/>
              <w:adjustRightInd w:val="0"/>
              <w:rPr>
                <w:rFonts w:cs="56giy"/>
                <w:sz w:val="20"/>
                <w:szCs w:val="20"/>
              </w:rPr>
            </w:pPr>
            <w:r w:rsidRPr="00985B1E">
              <w:rPr>
                <w:rFonts w:cs="56giy"/>
                <w:sz w:val="20"/>
                <w:szCs w:val="20"/>
              </w:rPr>
              <w:t>2 CFR 200.320</w:t>
            </w:r>
          </w:p>
          <w:p w:rsidR="007C4096" w:rsidRPr="00985B1E" w:rsidRDefault="007C4096" w:rsidP="007C4096">
            <w:pPr>
              <w:autoSpaceDE w:val="0"/>
              <w:autoSpaceDN w:val="0"/>
              <w:adjustRightInd w:val="0"/>
              <w:rPr>
                <w:rFonts w:cs="56giy"/>
                <w:sz w:val="20"/>
                <w:szCs w:val="20"/>
              </w:rPr>
            </w:pPr>
            <w:r>
              <w:rPr>
                <w:rFonts w:cs="56giy"/>
                <w:sz w:val="20"/>
                <w:szCs w:val="20"/>
              </w:rPr>
              <w:t>(c)</w:t>
            </w:r>
          </w:p>
          <w:p w:rsidR="007C4096" w:rsidRDefault="007C4096" w:rsidP="007C4096">
            <w:pPr>
              <w:autoSpaceDE w:val="0"/>
              <w:autoSpaceDN w:val="0"/>
              <w:adjustRightInd w:val="0"/>
              <w:rPr>
                <w:rFonts w:cs="56giy"/>
                <w:sz w:val="20"/>
                <w:szCs w:val="20"/>
              </w:rPr>
            </w:pPr>
          </w:p>
          <w:p w:rsidR="007C4096" w:rsidRDefault="007C4096" w:rsidP="007C4096">
            <w:pPr>
              <w:autoSpaceDE w:val="0"/>
              <w:autoSpaceDN w:val="0"/>
              <w:adjustRightInd w:val="0"/>
              <w:rPr>
                <w:rFonts w:cs="56giy"/>
                <w:sz w:val="20"/>
                <w:szCs w:val="20"/>
              </w:rPr>
            </w:pPr>
          </w:p>
          <w:p w:rsidR="007C4096" w:rsidRDefault="007C4096" w:rsidP="007C4096">
            <w:pPr>
              <w:autoSpaceDE w:val="0"/>
              <w:autoSpaceDN w:val="0"/>
              <w:adjustRightInd w:val="0"/>
              <w:rPr>
                <w:rFonts w:cs="56giy"/>
                <w:sz w:val="20"/>
                <w:szCs w:val="20"/>
              </w:rPr>
            </w:pPr>
          </w:p>
          <w:p w:rsidR="007C4096" w:rsidRDefault="007C4096" w:rsidP="007C4096">
            <w:pPr>
              <w:autoSpaceDE w:val="0"/>
              <w:autoSpaceDN w:val="0"/>
              <w:adjustRightInd w:val="0"/>
              <w:rPr>
                <w:rFonts w:cs="56giy"/>
                <w:sz w:val="20"/>
                <w:szCs w:val="20"/>
              </w:rPr>
            </w:pPr>
          </w:p>
          <w:p w:rsidR="007C4096" w:rsidRDefault="007C4096" w:rsidP="007C4096">
            <w:pPr>
              <w:autoSpaceDE w:val="0"/>
              <w:autoSpaceDN w:val="0"/>
              <w:adjustRightInd w:val="0"/>
              <w:rPr>
                <w:rFonts w:cs="56giy"/>
                <w:sz w:val="20"/>
                <w:szCs w:val="20"/>
              </w:rPr>
            </w:pPr>
          </w:p>
          <w:p w:rsidR="007C4096" w:rsidRDefault="007C4096" w:rsidP="007C4096">
            <w:pPr>
              <w:autoSpaceDE w:val="0"/>
              <w:autoSpaceDN w:val="0"/>
              <w:adjustRightInd w:val="0"/>
              <w:rPr>
                <w:rFonts w:cs="56giy"/>
                <w:sz w:val="20"/>
                <w:szCs w:val="20"/>
              </w:rPr>
            </w:pPr>
          </w:p>
          <w:p w:rsidR="007C4096" w:rsidRDefault="007C4096" w:rsidP="007C4096">
            <w:pPr>
              <w:autoSpaceDE w:val="0"/>
              <w:autoSpaceDN w:val="0"/>
              <w:adjustRightInd w:val="0"/>
              <w:rPr>
                <w:rFonts w:cs="56giy"/>
                <w:sz w:val="20"/>
                <w:szCs w:val="20"/>
              </w:rPr>
            </w:pPr>
            <w:r>
              <w:rPr>
                <w:rFonts w:cs="56giy"/>
                <w:sz w:val="20"/>
                <w:szCs w:val="20"/>
              </w:rPr>
              <w:t xml:space="preserve">2 CFR 200.320 </w:t>
            </w:r>
            <w:r w:rsidRPr="00985B1E">
              <w:rPr>
                <w:rFonts w:cs="56giy"/>
                <w:sz w:val="20"/>
                <w:szCs w:val="20"/>
              </w:rPr>
              <w:t>(c)(1)</w:t>
            </w:r>
            <w:r>
              <w:rPr>
                <w:rFonts w:cs="56giy"/>
                <w:sz w:val="20"/>
                <w:szCs w:val="20"/>
              </w:rPr>
              <w:t>(</w:t>
            </w:r>
            <w:proofErr w:type="spellStart"/>
            <w:r>
              <w:rPr>
                <w:rFonts w:cs="56giy"/>
                <w:sz w:val="20"/>
                <w:szCs w:val="20"/>
              </w:rPr>
              <w:t>i</w:t>
            </w:r>
            <w:proofErr w:type="spellEnd"/>
            <w:r>
              <w:rPr>
                <w:rFonts w:cs="56giy"/>
                <w:sz w:val="20"/>
                <w:szCs w:val="20"/>
              </w:rPr>
              <w:t>-iii)</w:t>
            </w:r>
          </w:p>
          <w:p w:rsidR="007C4096" w:rsidRDefault="007C4096" w:rsidP="007C4096">
            <w:pPr>
              <w:autoSpaceDE w:val="0"/>
              <w:autoSpaceDN w:val="0"/>
              <w:adjustRightInd w:val="0"/>
              <w:rPr>
                <w:rFonts w:cs="56giy"/>
                <w:sz w:val="20"/>
                <w:szCs w:val="20"/>
              </w:rPr>
            </w:pPr>
          </w:p>
          <w:p w:rsidR="007C4096" w:rsidRDefault="007C4096" w:rsidP="007C4096">
            <w:pPr>
              <w:autoSpaceDE w:val="0"/>
              <w:autoSpaceDN w:val="0"/>
              <w:adjustRightInd w:val="0"/>
              <w:rPr>
                <w:rFonts w:cs="56giy"/>
                <w:sz w:val="20"/>
                <w:szCs w:val="20"/>
              </w:rPr>
            </w:pPr>
          </w:p>
          <w:p w:rsidR="007C4096" w:rsidRDefault="007C4096" w:rsidP="007C4096">
            <w:pPr>
              <w:autoSpaceDE w:val="0"/>
              <w:autoSpaceDN w:val="0"/>
              <w:adjustRightInd w:val="0"/>
              <w:rPr>
                <w:rFonts w:cs="56giy"/>
                <w:sz w:val="20"/>
                <w:szCs w:val="20"/>
              </w:rPr>
            </w:pPr>
          </w:p>
          <w:p w:rsidR="007C4096" w:rsidRDefault="007C4096" w:rsidP="007C4096">
            <w:pPr>
              <w:autoSpaceDE w:val="0"/>
              <w:autoSpaceDN w:val="0"/>
              <w:adjustRightInd w:val="0"/>
              <w:rPr>
                <w:rFonts w:cs="56giy"/>
                <w:sz w:val="20"/>
                <w:szCs w:val="20"/>
              </w:rPr>
            </w:pPr>
          </w:p>
          <w:p w:rsidR="007C4096" w:rsidRDefault="007C4096" w:rsidP="007C4096">
            <w:pPr>
              <w:autoSpaceDE w:val="0"/>
              <w:autoSpaceDN w:val="0"/>
              <w:adjustRightInd w:val="0"/>
              <w:rPr>
                <w:rFonts w:cs="56giy"/>
                <w:sz w:val="20"/>
                <w:szCs w:val="20"/>
              </w:rPr>
            </w:pPr>
            <w:r>
              <w:rPr>
                <w:rFonts w:cs="56giy"/>
                <w:sz w:val="20"/>
                <w:szCs w:val="20"/>
              </w:rPr>
              <w:t>2 CFR 200.320 (c)(2</w:t>
            </w:r>
            <w:r w:rsidRPr="00985B1E">
              <w:rPr>
                <w:rFonts w:cs="56giy"/>
                <w:sz w:val="20"/>
                <w:szCs w:val="20"/>
              </w:rPr>
              <w:t>)</w:t>
            </w:r>
            <w:r>
              <w:rPr>
                <w:rFonts w:cs="56giy"/>
                <w:sz w:val="20"/>
                <w:szCs w:val="20"/>
              </w:rPr>
              <w:t>(</w:t>
            </w:r>
            <w:proofErr w:type="spellStart"/>
            <w:r>
              <w:rPr>
                <w:rFonts w:cs="56giy"/>
                <w:sz w:val="20"/>
                <w:szCs w:val="20"/>
              </w:rPr>
              <w:t>i</w:t>
            </w:r>
            <w:proofErr w:type="spellEnd"/>
            <w:r>
              <w:rPr>
                <w:rFonts w:cs="56giy"/>
                <w:sz w:val="20"/>
                <w:szCs w:val="20"/>
              </w:rPr>
              <w:t>-v)</w:t>
            </w:r>
          </w:p>
          <w:p w:rsidR="007C4096" w:rsidRDefault="007C4096" w:rsidP="007C4096">
            <w:pPr>
              <w:autoSpaceDE w:val="0"/>
              <w:autoSpaceDN w:val="0"/>
              <w:adjustRightInd w:val="0"/>
              <w:rPr>
                <w:rFonts w:cs="56giy"/>
                <w:sz w:val="20"/>
                <w:szCs w:val="20"/>
              </w:rPr>
            </w:pPr>
          </w:p>
          <w:p w:rsidR="007C4096" w:rsidRDefault="007C4096" w:rsidP="007C4096">
            <w:pPr>
              <w:autoSpaceDE w:val="0"/>
              <w:autoSpaceDN w:val="0"/>
              <w:adjustRightInd w:val="0"/>
              <w:rPr>
                <w:rFonts w:cs="56giy"/>
                <w:sz w:val="20"/>
                <w:szCs w:val="20"/>
              </w:rPr>
            </w:pPr>
          </w:p>
          <w:p w:rsidR="007C4096" w:rsidRDefault="007C4096" w:rsidP="007C4096">
            <w:pPr>
              <w:autoSpaceDE w:val="0"/>
              <w:autoSpaceDN w:val="0"/>
              <w:adjustRightInd w:val="0"/>
              <w:rPr>
                <w:rFonts w:cs="56giy"/>
                <w:sz w:val="20"/>
                <w:szCs w:val="20"/>
              </w:rPr>
            </w:pPr>
          </w:p>
          <w:p w:rsidR="007C4096" w:rsidRDefault="007C4096" w:rsidP="007C4096">
            <w:pPr>
              <w:autoSpaceDE w:val="0"/>
              <w:autoSpaceDN w:val="0"/>
              <w:adjustRightInd w:val="0"/>
              <w:rPr>
                <w:rFonts w:cs="56giy"/>
                <w:sz w:val="20"/>
                <w:szCs w:val="20"/>
              </w:rPr>
            </w:pPr>
          </w:p>
          <w:p w:rsidR="007C4096" w:rsidRDefault="007C4096" w:rsidP="007C4096">
            <w:pPr>
              <w:autoSpaceDE w:val="0"/>
              <w:autoSpaceDN w:val="0"/>
              <w:adjustRightInd w:val="0"/>
              <w:rPr>
                <w:rFonts w:cs="56giy"/>
                <w:sz w:val="20"/>
                <w:szCs w:val="20"/>
              </w:rPr>
            </w:pPr>
          </w:p>
          <w:p w:rsidR="007C4096" w:rsidRDefault="007C4096" w:rsidP="007C4096">
            <w:pPr>
              <w:autoSpaceDE w:val="0"/>
              <w:autoSpaceDN w:val="0"/>
              <w:adjustRightInd w:val="0"/>
              <w:rPr>
                <w:rFonts w:cs="56giy"/>
                <w:sz w:val="20"/>
                <w:szCs w:val="20"/>
              </w:rPr>
            </w:pPr>
          </w:p>
          <w:p w:rsidR="007C4096" w:rsidRDefault="007C4096" w:rsidP="007C4096">
            <w:pPr>
              <w:autoSpaceDE w:val="0"/>
              <w:autoSpaceDN w:val="0"/>
              <w:adjustRightInd w:val="0"/>
              <w:rPr>
                <w:rFonts w:cs="56giy"/>
                <w:sz w:val="20"/>
                <w:szCs w:val="20"/>
              </w:rPr>
            </w:pPr>
          </w:p>
          <w:p w:rsidR="007C4096" w:rsidRDefault="007C4096" w:rsidP="007C4096">
            <w:pPr>
              <w:autoSpaceDE w:val="0"/>
              <w:autoSpaceDN w:val="0"/>
              <w:adjustRightInd w:val="0"/>
              <w:rPr>
                <w:rFonts w:cs="56giy"/>
                <w:sz w:val="20"/>
                <w:szCs w:val="20"/>
              </w:rPr>
            </w:pPr>
          </w:p>
          <w:p w:rsidR="007C4096" w:rsidRDefault="007C4096" w:rsidP="007C4096">
            <w:pPr>
              <w:autoSpaceDE w:val="0"/>
              <w:autoSpaceDN w:val="0"/>
              <w:adjustRightInd w:val="0"/>
              <w:rPr>
                <w:rFonts w:cs="56giy"/>
                <w:sz w:val="20"/>
                <w:szCs w:val="20"/>
              </w:rPr>
            </w:pPr>
          </w:p>
          <w:p w:rsidR="007C4096" w:rsidRDefault="007C4096" w:rsidP="007C4096">
            <w:pPr>
              <w:autoSpaceDE w:val="0"/>
              <w:autoSpaceDN w:val="0"/>
              <w:adjustRightInd w:val="0"/>
              <w:rPr>
                <w:rFonts w:cs="56giy"/>
                <w:sz w:val="20"/>
                <w:szCs w:val="20"/>
              </w:rPr>
            </w:pPr>
          </w:p>
          <w:p w:rsidR="007C4096" w:rsidRDefault="007C4096" w:rsidP="007C4096">
            <w:pPr>
              <w:autoSpaceDE w:val="0"/>
              <w:autoSpaceDN w:val="0"/>
              <w:adjustRightInd w:val="0"/>
              <w:rPr>
                <w:rFonts w:cs="56giy"/>
                <w:sz w:val="20"/>
                <w:szCs w:val="20"/>
              </w:rPr>
            </w:pPr>
          </w:p>
          <w:p w:rsidR="007C4096" w:rsidRDefault="007C4096" w:rsidP="007C4096">
            <w:pPr>
              <w:autoSpaceDE w:val="0"/>
              <w:autoSpaceDN w:val="0"/>
              <w:adjustRightInd w:val="0"/>
              <w:rPr>
                <w:rFonts w:cs="56giy"/>
                <w:sz w:val="20"/>
                <w:szCs w:val="20"/>
              </w:rPr>
            </w:pPr>
          </w:p>
          <w:p w:rsidR="007C4096" w:rsidRDefault="007C4096" w:rsidP="007C4096">
            <w:pPr>
              <w:autoSpaceDE w:val="0"/>
              <w:autoSpaceDN w:val="0"/>
              <w:adjustRightInd w:val="0"/>
              <w:rPr>
                <w:rFonts w:cs="56giy"/>
                <w:sz w:val="20"/>
                <w:szCs w:val="20"/>
              </w:rPr>
            </w:pPr>
          </w:p>
          <w:p w:rsidR="007C4096" w:rsidRDefault="007C4096" w:rsidP="007C4096">
            <w:pPr>
              <w:autoSpaceDE w:val="0"/>
              <w:autoSpaceDN w:val="0"/>
              <w:adjustRightInd w:val="0"/>
              <w:rPr>
                <w:rFonts w:cs="56giy"/>
                <w:sz w:val="20"/>
                <w:szCs w:val="20"/>
              </w:rPr>
            </w:pPr>
          </w:p>
          <w:p w:rsidR="007C4096" w:rsidRPr="00AB039F" w:rsidRDefault="007C4096" w:rsidP="00835601">
            <w:pPr>
              <w:autoSpaceDE w:val="0"/>
              <w:autoSpaceDN w:val="0"/>
              <w:adjustRightInd w:val="0"/>
              <w:rPr>
                <w:rFonts w:cs="56giy"/>
                <w:b/>
                <w:sz w:val="20"/>
                <w:szCs w:val="20"/>
              </w:rPr>
            </w:pPr>
          </w:p>
        </w:tc>
        <w:tc>
          <w:tcPr>
            <w:tcW w:w="1343" w:type="dxa"/>
          </w:tcPr>
          <w:p w:rsidR="007C4096" w:rsidRDefault="007C4096" w:rsidP="00835601">
            <w:pPr>
              <w:autoSpaceDE w:val="0"/>
              <w:autoSpaceDN w:val="0"/>
              <w:adjustRightInd w:val="0"/>
              <w:rPr>
                <w:rFonts w:cs="56giy"/>
                <w:sz w:val="24"/>
                <w:szCs w:val="24"/>
              </w:rPr>
            </w:pPr>
          </w:p>
        </w:tc>
        <w:tc>
          <w:tcPr>
            <w:tcW w:w="1928" w:type="dxa"/>
          </w:tcPr>
          <w:p w:rsidR="007C4096" w:rsidRDefault="007C4096" w:rsidP="00835601">
            <w:pPr>
              <w:autoSpaceDE w:val="0"/>
              <w:autoSpaceDN w:val="0"/>
              <w:adjustRightInd w:val="0"/>
              <w:rPr>
                <w:rFonts w:cs="56giy"/>
                <w:sz w:val="24"/>
                <w:szCs w:val="24"/>
              </w:rPr>
            </w:pPr>
          </w:p>
        </w:tc>
        <w:tc>
          <w:tcPr>
            <w:tcW w:w="1031" w:type="dxa"/>
          </w:tcPr>
          <w:p w:rsidR="007C4096" w:rsidRDefault="007C4096" w:rsidP="00835601">
            <w:pPr>
              <w:autoSpaceDE w:val="0"/>
              <w:autoSpaceDN w:val="0"/>
              <w:adjustRightInd w:val="0"/>
              <w:rPr>
                <w:rFonts w:cs="56giy"/>
                <w:sz w:val="24"/>
                <w:szCs w:val="24"/>
              </w:rPr>
            </w:pPr>
          </w:p>
        </w:tc>
        <w:tc>
          <w:tcPr>
            <w:tcW w:w="2587" w:type="dxa"/>
          </w:tcPr>
          <w:p w:rsidR="007C4096" w:rsidRDefault="007C4096" w:rsidP="00835601">
            <w:pPr>
              <w:autoSpaceDE w:val="0"/>
              <w:autoSpaceDN w:val="0"/>
              <w:adjustRightInd w:val="0"/>
              <w:rPr>
                <w:rFonts w:cs="56giy"/>
                <w:sz w:val="24"/>
                <w:szCs w:val="24"/>
              </w:rPr>
            </w:pPr>
          </w:p>
        </w:tc>
      </w:tr>
      <w:tr w:rsidR="00EB504B" w:rsidTr="00F24475">
        <w:tc>
          <w:tcPr>
            <w:tcW w:w="13176" w:type="dxa"/>
            <w:gridSpan w:val="6"/>
            <w:shd w:val="clear" w:color="auto" w:fill="D9D9D9" w:themeFill="background1" w:themeFillShade="D9"/>
          </w:tcPr>
          <w:p w:rsidR="00EB504B" w:rsidRDefault="00EB504B" w:rsidP="00F24475">
            <w:pPr>
              <w:autoSpaceDE w:val="0"/>
              <w:autoSpaceDN w:val="0"/>
              <w:adjustRightInd w:val="0"/>
              <w:rPr>
                <w:rFonts w:cs="56giy"/>
                <w:sz w:val="24"/>
                <w:szCs w:val="24"/>
              </w:rPr>
            </w:pPr>
            <w:r>
              <w:rPr>
                <w:rFonts w:cs="56giy"/>
                <w:sz w:val="24"/>
                <w:szCs w:val="24"/>
              </w:rPr>
              <w:lastRenderedPageBreak/>
              <w:t xml:space="preserve">PROCUREMENT </w:t>
            </w:r>
            <w:r w:rsidRPr="00C27E7B">
              <w:rPr>
                <w:rFonts w:cs="56giy"/>
                <w:sz w:val="24"/>
                <w:szCs w:val="24"/>
              </w:rPr>
              <w:t>STANDARDS</w:t>
            </w:r>
            <w:r>
              <w:rPr>
                <w:rFonts w:cs="56giy"/>
                <w:sz w:val="24"/>
                <w:szCs w:val="24"/>
              </w:rPr>
              <w:t>: (cont.)</w:t>
            </w:r>
          </w:p>
        </w:tc>
      </w:tr>
      <w:tr w:rsidR="00EB504B" w:rsidRPr="008E2879" w:rsidTr="00F24475">
        <w:tc>
          <w:tcPr>
            <w:tcW w:w="4839" w:type="dxa"/>
            <w:vAlign w:val="center"/>
          </w:tcPr>
          <w:p w:rsidR="00EB504B" w:rsidRPr="00F442FA" w:rsidRDefault="00EB504B" w:rsidP="00F24475">
            <w:pPr>
              <w:autoSpaceDE w:val="0"/>
              <w:autoSpaceDN w:val="0"/>
              <w:adjustRightInd w:val="0"/>
              <w:jc w:val="center"/>
              <w:rPr>
                <w:rFonts w:cs="56giy"/>
                <w:sz w:val="18"/>
                <w:szCs w:val="18"/>
              </w:rPr>
            </w:pPr>
            <w:r>
              <w:rPr>
                <w:rFonts w:cs="56giy"/>
                <w:sz w:val="18"/>
                <w:szCs w:val="18"/>
              </w:rPr>
              <w:t xml:space="preserve">STANDARDS </w:t>
            </w:r>
            <w:r w:rsidRPr="00F442FA">
              <w:rPr>
                <w:rFonts w:cs="56giy"/>
                <w:sz w:val="18"/>
                <w:szCs w:val="18"/>
              </w:rPr>
              <w:t>DESCRIPTION</w:t>
            </w:r>
          </w:p>
        </w:tc>
        <w:tc>
          <w:tcPr>
            <w:tcW w:w="1448" w:type="dxa"/>
            <w:vAlign w:val="center"/>
          </w:tcPr>
          <w:p w:rsidR="00EB504B" w:rsidRPr="008E2879" w:rsidRDefault="00EB504B" w:rsidP="00F24475">
            <w:pPr>
              <w:autoSpaceDE w:val="0"/>
              <w:autoSpaceDN w:val="0"/>
              <w:adjustRightInd w:val="0"/>
              <w:jc w:val="center"/>
              <w:rPr>
                <w:rFonts w:cs="56giy"/>
                <w:sz w:val="20"/>
                <w:szCs w:val="20"/>
              </w:rPr>
            </w:pPr>
            <w:r>
              <w:rPr>
                <w:rFonts w:cs="56giy"/>
                <w:sz w:val="20"/>
                <w:szCs w:val="20"/>
              </w:rPr>
              <w:t>Regulation/ Statute Citation</w:t>
            </w:r>
          </w:p>
        </w:tc>
        <w:tc>
          <w:tcPr>
            <w:tcW w:w="1343" w:type="dxa"/>
            <w:vAlign w:val="center"/>
          </w:tcPr>
          <w:p w:rsidR="00EB504B" w:rsidRPr="008E2879" w:rsidRDefault="00EB504B" w:rsidP="00F24475">
            <w:pPr>
              <w:autoSpaceDE w:val="0"/>
              <w:autoSpaceDN w:val="0"/>
              <w:adjustRightInd w:val="0"/>
              <w:jc w:val="center"/>
              <w:rPr>
                <w:rFonts w:cs="56giy"/>
                <w:sz w:val="20"/>
                <w:szCs w:val="20"/>
              </w:rPr>
            </w:pPr>
            <w:r w:rsidRPr="008E2879">
              <w:rPr>
                <w:rFonts w:cs="56giy"/>
                <w:sz w:val="20"/>
                <w:szCs w:val="20"/>
              </w:rPr>
              <w:t xml:space="preserve">Responsible Manager </w:t>
            </w:r>
            <w:r>
              <w:rPr>
                <w:rFonts w:cs="56giy"/>
                <w:sz w:val="20"/>
                <w:szCs w:val="20"/>
              </w:rPr>
              <w:t xml:space="preserve">Compliance </w:t>
            </w:r>
            <w:r w:rsidRPr="008E2879">
              <w:rPr>
                <w:rFonts w:cs="56giy"/>
                <w:sz w:val="20"/>
                <w:szCs w:val="20"/>
              </w:rPr>
              <w:t>Rating</w:t>
            </w:r>
            <w:r>
              <w:rPr>
                <w:rFonts w:cs="56giy"/>
                <w:sz w:val="20"/>
                <w:szCs w:val="20"/>
              </w:rPr>
              <w:t xml:space="preserve"> (FC, PC, or NC)</w:t>
            </w:r>
          </w:p>
        </w:tc>
        <w:tc>
          <w:tcPr>
            <w:tcW w:w="1928" w:type="dxa"/>
            <w:vAlign w:val="center"/>
          </w:tcPr>
          <w:p w:rsidR="00EB504B" w:rsidRPr="008E2879" w:rsidRDefault="00EB504B" w:rsidP="00F24475">
            <w:pPr>
              <w:autoSpaceDE w:val="0"/>
              <w:autoSpaceDN w:val="0"/>
              <w:adjustRightInd w:val="0"/>
              <w:jc w:val="center"/>
              <w:rPr>
                <w:rFonts w:cs="56giy"/>
                <w:sz w:val="20"/>
                <w:szCs w:val="20"/>
              </w:rPr>
            </w:pPr>
            <w:r w:rsidRPr="008E2879">
              <w:rPr>
                <w:rFonts w:cs="56giy"/>
                <w:sz w:val="20"/>
                <w:szCs w:val="20"/>
              </w:rPr>
              <w:t xml:space="preserve">Describe </w:t>
            </w:r>
            <w:r>
              <w:rPr>
                <w:rFonts w:cs="56giy"/>
                <w:sz w:val="20"/>
                <w:szCs w:val="20"/>
              </w:rPr>
              <w:t>how this compliance standard is met/measured</w:t>
            </w:r>
          </w:p>
        </w:tc>
        <w:tc>
          <w:tcPr>
            <w:tcW w:w="1031" w:type="dxa"/>
            <w:vAlign w:val="center"/>
          </w:tcPr>
          <w:p w:rsidR="00EB504B" w:rsidRPr="008E2879" w:rsidRDefault="00EB504B" w:rsidP="00F24475">
            <w:pPr>
              <w:autoSpaceDE w:val="0"/>
              <w:autoSpaceDN w:val="0"/>
              <w:adjustRightInd w:val="0"/>
              <w:jc w:val="center"/>
              <w:rPr>
                <w:rFonts w:cs="56giy"/>
                <w:sz w:val="20"/>
                <w:szCs w:val="20"/>
              </w:rPr>
            </w:pPr>
            <w:r>
              <w:rPr>
                <w:rFonts w:cs="56giy"/>
                <w:sz w:val="20"/>
                <w:szCs w:val="20"/>
              </w:rPr>
              <w:t>Executive Director Rating</w:t>
            </w:r>
          </w:p>
        </w:tc>
        <w:tc>
          <w:tcPr>
            <w:tcW w:w="2587" w:type="dxa"/>
            <w:vAlign w:val="center"/>
          </w:tcPr>
          <w:p w:rsidR="00EB504B" w:rsidRPr="008E2879" w:rsidRDefault="00EB504B" w:rsidP="00F24475">
            <w:pPr>
              <w:autoSpaceDE w:val="0"/>
              <w:autoSpaceDN w:val="0"/>
              <w:adjustRightInd w:val="0"/>
              <w:jc w:val="center"/>
              <w:rPr>
                <w:rFonts w:cs="56giy"/>
                <w:sz w:val="20"/>
                <w:szCs w:val="20"/>
              </w:rPr>
            </w:pPr>
            <w:r>
              <w:rPr>
                <w:rFonts w:cs="56giy"/>
                <w:sz w:val="20"/>
                <w:szCs w:val="20"/>
              </w:rPr>
              <w:t>COMMENTS/ACTION PLANS</w:t>
            </w:r>
          </w:p>
        </w:tc>
      </w:tr>
      <w:tr w:rsidR="00694F5B" w:rsidTr="00835601">
        <w:tc>
          <w:tcPr>
            <w:tcW w:w="4839" w:type="dxa"/>
          </w:tcPr>
          <w:p w:rsidR="00694F5B" w:rsidRPr="007C4096" w:rsidRDefault="00694F5B" w:rsidP="00694F5B">
            <w:pPr>
              <w:spacing w:after="200" w:line="276" w:lineRule="auto"/>
              <w:ind w:left="720"/>
              <w:contextualSpacing/>
              <w:rPr>
                <w:rFonts w:cs="56giy"/>
                <w:sz w:val="20"/>
                <w:szCs w:val="20"/>
              </w:rPr>
            </w:pPr>
          </w:p>
          <w:p w:rsidR="00694F5B" w:rsidRPr="007C4096" w:rsidRDefault="00694F5B" w:rsidP="00694F5B">
            <w:pPr>
              <w:numPr>
                <w:ilvl w:val="0"/>
                <w:numId w:val="15"/>
              </w:numPr>
              <w:spacing w:after="200" w:line="276" w:lineRule="auto"/>
              <w:contextualSpacing/>
              <w:rPr>
                <w:rFonts w:cs="56giy"/>
                <w:sz w:val="20"/>
                <w:szCs w:val="20"/>
              </w:rPr>
            </w:pPr>
            <w:r w:rsidRPr="007C4096">
              <w:rPr>
                <w:rFonts w:cs="56giy"/>
                <w:sz w:val="20"/>
                <w:szCs w:val="20"/>
              </w:rPr>
              <w:t xml:space="preserve">All bids will be </w:t>
            </w:r>
            <w:proofErr w:type="spellStart"/>
            <w:r w:rsidR="00327991">
              <w:rPr>
                <w:rFonts w:ascii="ZWAdobeF" w:hAnsi="ZWAdobeF" w:cs="ZWAdobeF"/>
                <w:sz w:val="2"/>
                <w:szCs w:val="2"/>
              </w:rPr>
              <w:t>U</w:t>
            </w:r>
            <w:r w:rsidRPr="007C4096">
              <w:rPr>
                <w:rFonts w:cs="56giy"/>
                <w:sz w:val="20"/>
                <w:szCs w:val="20"/>
                <w:u w:val="single"/>
              </w:rPr>
              <w:t>publicly</w:t>
            </w:r>
            <w:proofErr w:type="spellEnd"/>
            <w:r w:rsidRPr="007C4096">
              <w:rPr>
                <w:rFonts w:cs="56giy"/>
                <w:sz w:val="20"/>
                <w:szCs w:val="20"/>
                <w:u w:val="single"/>
              </w:rPr>
              <w:t xml:space="preserve"> </w:t>
            </w:r>
            <w:proofErr w:type="spellStart"/>
            <w:r w:rsidRPr="007C4096">
              <w:rPr>
                <w:rFonts w:cs="56giy"/>
                <w:sz w:val="20"/>
                <w:szCs w:val="20"/>
                <w:u w:val="single"/>
              </w:rPr>
              <w:t>opened</w:t>
            </w:r>
            <w:r w:rsidR="00327991">
              <w:rPr>
                <w:rFonts w:ascii="ZWAdobeF" w:hAnsi="ZWAdobeF" w:cs="ZWAdobeF"/>
                <w:sz w:val="2"/>
                <w:szCs w:val="2"/>
              </w:rPr>
              <w:t>U</w:t>
            </w:r>
            <w:proofErr w:type="spellEnd"/>
            <w:r w:rsidRPr="007C4096">
              <w:rPr>
                <w:rFonts w:cs="56giy"/>
                <w:sz w:val="20"/>
                <w:szCs w:val="20"/>
              </w:rPr>
              <w:t xml:space="preserve"> at the time and place prescribed in the invitation for bids;</w:t>
            </w:r>
          </w:p>
          <w:p w:rsidR="00694F5B" w:rsidRPr="007C4096" w:rsidRDefault="00694F5B" w:rsidP="00694F5B">
            <w:pPr>
              <w:spacing w:after="200" w:line="276" w:lineRule="auto"/>
              <w:ind w:left="720"/>
              <w:contextualSpacing/>
              <w:rPr>
                <w:rFonts w:cs="56giy"/>
                <w:sz w:val="20"/>
                <w:szCs w:val="20"/>
              </w:rPr>
            </w:pPr>
          </w:p>
          <w:p w:rsidR="00694F5B" w:rsidRPr="007C4096" w:rsidRDefault="00694F5B" w:rsidP="00694F5B">
            <w:pPr>
              <w:numPr>
                <w:ilvl w:val="0"/>
                <w:numId w:val="14"/>
              </w:numPr>
              <w:spacing w:after="200" w:line="276" w:lineRule="auto"/>
              <w:contextualSpacing/>
              <w:rPr>
                <w:rFonts w:cs="56giy"/>
                <w:sz w:val="20"/>
                <w:szCs w:val="20"/>
                <w:u w:val="single"/>
              </w:rPr>
            </w:pPr>
            <w:r w:rsidRPr="007C4096">
              <w:rPr>
                <w:rFonts w:cs="56giy"/>
                <w:sz w:val="20"/>
                <w:szCs w:val="20"/>
              </w:rPr>
              <w:t xml:space="preserve">A firm fixed price contract award will be made in writing to the </w:t>
            </w:r>
            <w:proofErr w:type="spellStart"/>
            <w:r w:rsidR="00327991">
              <w:rPr>
                <w:rFonts w:ascii="ZWAdobeF" w:hAnsi="ZWAdobeF" w:cs="ZWAdobeF"/>
                <w:sz w:val="2"/>
                <w:szCs w:val="2"/>
              </w:rPr>
              <w:t>U</w:t>
            </w:r>
            <w:r w:rsidRPr="007C4096">
              <w:rPr>
                <w:rFonts w:cs="56giy"/>
                <w:sz w:val="20"/>
                <w:szCs w:val="20"/>
                <w:u w:val="single"/>
              </w:rPr>
              <w:t>lowest</w:t>
            </w:r>
            <w:proofErr w:type="spellEnd"/>
            <w:r w:rsidRPr="007C4096">
              <w:rPr>
                <w:rFonts w:cs="56giy"/>
                <w:sz w:val="20"/>
                <w:szCs w:val="20"/>
                <w:u w:val="single"/>
              </w:rPr>
              <w:t xml:space="preserve"> responsive and responsible </w:t>
            </w:r>
            <w:proofErr w:type="spellStart"/>
            <w:r w:rsidRPr="007C4096">
              <w:rPr>
                <w:rFonts w:cs="56giy"/>
                <w:sz w:val="20"/>
                <w:szCs w:val="20"/>
                <w:u w:val="single"/>
              </w:rPr>
              <w:t>bidder</w:t>
            </w:r>
            <w:r w:rsidR="00327991">
              <w:rPr>
                <w:rFonts w:ascii="ZWAdobeF" w:hAnsi="ZWAdobeF" w:cs="ZWAdobeF"/>
                <w:sz w:val="2"/>
                <w:szCs w:val="2"/>
              </w:rPr>
              <w:t>U</w:t>
            </w:r>
            <w:proofErr w:type="spellEnd"/>
            <w:r w:rsidRPr="007C4096">
              <w:rPr>
                <w:rFonts w:cs="56giy"/>
                <w:sz w:val="20"/>
                <w:szCs w:val="20"/>
              </w:rPr>
              <w:t>. Where specified in bidding documents, factors such as discounts, transportation cost, and life cycle costs must be considered in determining which bid is lowest. Payment discounts will only be used to determine the low bid when prior experience indicates that such discounts are usually taken advantage of; and</w:t>
            </w:r>
          </w:p>
          <w:p w:rsidR="00694F5B" w:rsidRPr="007C4096" w:rsidRDefault="00694F5B" w:rsidP="00694F5B">
            <w:pPr>
              <w:spacing w:after="200" w:line="276" w:lineRule="auto"/>
              <w:ind w:left="720"/>
              <w:contextualSpacing/>
              <w:rPr>
                <w:rFonts w:cs="56giy"/>
                <w:sz w:val="20"/>
                <w:szCs w:val="20"/>
              </w:rPr>
            </w:pPr>
          </w:p>
          <w:p w:rsidR="00694F5B" w:rsidRPr="007C4096" w:rsidRDefault="00694F5B" w:rsidP="00694F5B">
            <w:pPr>
              <w:numPr>
                <w:ilvl w:val="0"/>
                <w:numId w:val="13"/>
              </w:numPr>
              <w:spacing w:after="200" w:line="276" w:lineRule="auto"/>
              <w:contextualSpacing/>
              <w:rPr>
                <w:rFonts w:cs="56giy"/>
                <w:sz w:val="20"/>
                <w:szCs w:val="20"/>
                <w:u w:val="single"/>
              </w:rPr>
            </w:pPr>
            <w:r w:rsidRPr="007C4096">
              <w:rPr>
                <w:rFonts w:cs="56giy"/>
                <w:sz w:val="20"/>
                <w:szCs w:val="20"/>
              </w:rPr>
              <w:t xml:space="preserve">Any or all bids </w:t>
            </w:r>
            <w:proofErr w:type="spellStart"/>
            <w:r w:rsidR="00327991">
              <w:rPr>
                <w:rFonts w:ascii="ZWAdobeF" w:hAnsi="ZWAdobeF" w:cs="ZWAdobeF"/>
                <w:sz w:val="2"/>
                <w:szCs w:val="2"/>
              </w:rPr>
              <w:t>U</w:t>
            </w:r>
            <w:r w:rsidRPr="007C4096">
              <w:rPr>
                <w:rFonts w:cs="56giy"/>
                <w:sz w:val="20"/>
                <w:szCs w:val="20"/>
                <w:u w:val="single"/>
              </w:rPr>
              <w:t>may</w:t>
            </w:r>
            <w:proofErr w:type="spellEnd"/>
            <w:r w:rsidRPr="007C4096">
              <w:rPr>
                <w:rFonts w:cs="56giy"/>
                <w:sz w:val="20"/>
                <w:szCs w:val="20"/>
                <w:u w:val="single"/>
              </w:rPr>
              <w:t xml:space="preserve"> be rejected </w:t>
            </w:r>
            <w:proofErr w:type="spellStart"/>
            <w:r w:rsidR="00327991">
              <w:rPr>
                <w:rFonts w:ascii="ZWAdobeF" w:hAnsi="ZWAdobeF" w:cs="ZWAdobeF"/>
                <w:sz w:val="2"/>
                <w:szCs w:val="2"/>
              </w:rPr>
              <w:t>U</w:t>
            </w:r>
            <w:r w:rsidRPr="007C4096">
              <w:rPr>
                <w:rFonts w:cs="56giy"/>
                <w:sz w:val="20"/>
                <w:szCs w:val="20"/>
              </w:rPr>
              <w:t>if</w:t>
            </w:r>
            <w:proofErr w:type="spellEnd"/>
            <w:r w:rsidRPr="007C4096">
              <w:rPr>
                <w:rFonts w:cs="56giy"/>
                <w:sz w:val="20"/>
                <w:szCs w:val="20"/>
              </w:rPr>
              <w:t xml:space="preserve"> there is a sound </w:t>
            </w:r>
            <w:proofErr w:type="spellStart"/>
            <w:r w:rsidR="00327991">
              <w:rPr>
                <w:rFonts w:ascii="ZWAdobeF" w:hAnsi="ZWAdobeF" w:cs="ZWAdobeF"/>
                <w:sz w:val="2"/>
                <w:szCs w:val="2"/>
              </w:rPr>
              <w:t>U</w:t>
            </w:r>
            <w:r w:rsidRPr="007C4096">
              <w:rPr>
                <w:rFonts w:cs="56giy"/>
                <w:sz w:val="20"/>
                <w:szCs w:val="20"/>
                <w:u w:val="single"/>
              </w:rPr>
              <w:t>documented</w:t>
            </w:r>
            <w:proofErr w:type="spellEnd"/>
            <w:r w:rsidRPr="007C4096">
              <w:rPr>
                <w:rFonts w:cs="56giy"/>
                <w:sz w:val="20"/>
                <w:szCs w:val="20"/>
                <w:u w:val="single"/>
              </w:rPr>
              <w:t xml:space="preserve"> reason.</w:t>
            </w:r>
          </w:p>
          <w:p w:rsidR="00694F5B" w:rsidRPr="007C4096" w:rsidRDefault="00694F5B" w:rsidP="00694F5B">
            <w:pPr>
              <w:spacing w:after="200" w:line="276" w:lineRule="auto"/>
              <w:ind w:left="720"/>
              <w:contextualSpacing/>
              <w:rPr>
                <w:rFonts w:cs="56giy"/>
                <w:sz w:val="20"/>
                <w:szCs w:val="20"/>
              </w:rPr>
            </w:pPr>
          </w:p>
          <w:p w:rsidR="00694F5B" w:rsidRPr="007C4096" w:rsidRDefault="00327991" w:rsidP="00EB504B">
            <w:pPr>
              <w:spacing w:after="200" w:line="276" w:lineRule="auto"/>
              <w:ind w:left="720"/>
              <w:contextualSpacing/>
              <w:rPr>
                <w:rFonts w:cs="56giy"/>
                <w:b/>
                <w:sz w:val="20"/>
                <w:szCs w:val="20"/>
                <w:u w:val="single"/>
              </w:rPr>
            </w:pPr>
            <w:proofErr w:type="spellStart"/>
            <w:r>
              <w:rPr>
                <w:rFonts w:ascii="ZWAdobeF" w:hAnsi="ZWAdobeF" w:cs="ZWAdobeF"/>
                <w:sz w:val="2"/>
                <w:szCs w:val="2"/>
              </w:rPr>
              <w:t>U</w:t>
            </w:r>
            <w:r w:rsidR="00694F5B" w:rsidRPr="007C4096">
              <w:rPr>
                <w:rFonts w:cs="56giy"/>
                <w:b/>
                <w:sz w:val="20"/>
                <w:szCs w:val="20"/>
                <w:u w:val="single"/>
              </w:rPr>
              <w:t>Procurement</w:t>
            </w:r>
            <w:proofErr w:type="spellEnd"/>
            <w:r w:rsidR="00694F5B" w:rsidRPr="007C4096">
              <w:rPr>
                <w:rFonts w:cs="56giy"/>
                <w:b/>
                <w:sz w:val="20"/>
                <w:szCs w:val="20"/>
                <w:u w:val="single"/>
              </w:rPr>
              <w:t xml:space="preserve"> by competitive </w:t>
            </w:r>
            <w:proofErr w:type="spellStart"/>
            <w:r w:rsidR="00694F5B" w:rsidRPr="007C4096">
              <w:rPr>
                <w:rFonts w:cs="56giy"/>
                <w:b/>
                <w:sz w:val="20"/>
                <w:szCs w:val="20"/>
                <w:u w:val="single"/>
              </w:rPr>
              <w:t>proposals</w:t>
            </w:r>
            <w:r>
              <w:rPr>
                <w:rFonts w:ascii="ZWAdobeF" w:hAnsi="ZWAdobeF" w:cs="ZWAdobeF"/>
                <w:sz w:val="2"/>
                <w:szCs w:val="2"/>
              </w:rPr>
              <w:t>U</w:t>
            </w:r>
            <w:proofErr w:type="spellEnd"/>
            <w:r w:rsidR="00694F5B" w:rsidRPr="007C4096">
              <w:rPr>
                <w:rFonts w:cs="56giy"/>
                <w:sz w:val="20"/>
                <w:szCs w:val="20"/>
              </w:rPr>
              <w:t xml:space="preserve">: when conditions are not appropriate for the use of sealed bids and normally conducted with more than one source submitting an offer, and either a fixed price or cost reimbursement type contract is awarded. If this method is used, the procurement management system </w:t>
            </w:r>
            <w:proofErr w:type="spellStart"/>
            <w:r>
              <w:rPr>
                <w:rFonts w:ascii="ZWAdobeF" w:hAnsi="ZWAdobeF" w:cs="ZWAdobeF"/>
                <w:sz w:val="2"/>
                <w:szCs w:val="2"/>
              </w:rPr>
              <w:t>U</w:t>
            </w:r>
            <w:r w:rsidR="00694F5B" w:rsidRPr="007C4096">
              <w:rPr>
                <w:rFonts w:cs="56giy"/>
                <w:sz w:val="20"/>
                <w:szCs w:val="20"/>
                <w:u w:val="single"/>
              </w:rPr>
              <w:t>ensures</w:t>
            </w:r>
            <w:proofErr w:type="spellEnd"/>
            <w:r w:rsidR="00694F5B" w:rsidRPr="007C4096">
              <w:rPr>
                <w:rFonts w:cs="56giy"/>
                <w:sz w:val="20"/>
                <w:szCs w:val="20"/>
                <w:u w:val="single"/>
              </w:rPr>
              <w:t xml:space="preserve"> the </w:t>
            </w:r>
          </w:p>
        </w:tc>
        <w:tc>
          <w:tcPr>
            <w:tcW w:w="1448" w:type="dxa"/>
          </w:tcPr>
          <w:p w:rsidR="00694F5B" w:rsidRDefault="00694F5B" w:rsidP="00694F5B">
            <w:pPr>
              <w:autoSpaceDE w:val="0"/>
              <w:autoSpaceDN w:val="0"/>
              <w:adjustRightInd w:val="0"/>
              <w:rPr>
                <w:rFonts w:cs="56giy"/>
                <w:sz w:val="20"/>
                <w:szCs w:val="20"/>
              </w:rPr>
            </w:pPr>
          </w:p>
          <w:p w:rsidR="00694F5B" w:rsidRDefault="00694F5B" w:rsidP="00694F5B">
            <w:pPr>
              <w:autoSpaceDE w:val="0"/>
              <w:autoSpaceDN w:val="0"/>
              <w:adjustRightInd w:val="0"/>
              <w:rPr>
                <w:rFonts w:cs="56giy"/>
                <w:sz w:val="20"/>
                <w:szCs w:val="20"/>
              </w:rPr>
            </w:pPr>
          </w:p>
          <w:p w:rsidR="00694F5B" w:rsidRDefault="00694F5B" w:rsidP="00694F5B">
            <w:pPr>
              <w:autoSpaceDE w:val="0"/>
              <w:autoSpaceDN w:val="0"/>
              <w:adjustRightInd w:val="0"/>
              <w:rPr>
                <w:rFonts w:cs="56giy"/>
                <w:sz w:val="20"/>
                <w:szCs w:val="20"/>
              </w:rPr>
            </w:pPr>
          </w:p>
          <w:p w:rsidR="00694F5B" w:rsidRDefault="00694F5B" w:rsidP="00694F5B">
            <w:pPr>
              <w:autoSpaceDE w:val="0"/>
              <w:autoSpaceDN w:val="0"/>
              <w:adjustRightInd w:val="0"/>
              <w:rPr>
                <w:rFonts w:cs="56giy"/>
                <w:sz w:val="20"/>
                <w:szCs w:val="20"/>
              </w:rPr>
            </w:pPr>
          </w:p>
          <w:p w:rsidR="00694F5B" w:rsidRDefault="00694F5B" w:rsidP="00694F5B">
            <w:pPr>
              <w:autoSpaceDE w:val="0"/>
              <w:autoSpaceDN w:val="0"/>
              <w:adjustRightInd w:val="0"/>
              <w:rPr>
                <w:rFonts w:cs="56giy"/>
                <w:sz w:val="20"/>
                <w:szCs w:val="20"/>
              </w:rPr>
            </w:pPr>
          </w:p>
          <w:p w:rsidR="00694F5B" w:rsidRDefault="00694F5B" w:rsidP="00694F5B">
            <w:pPr>
              <w:autoSpaceDE w:val="0"/>
              <w:autoSpaceDN w:val="0"/>
              <w:adjustRightInd w:val="0"/>
              <w:rPr>
                <w:rFonts w:cs="56giy"/>
                <w:sz w:val="20"/>
                <w:szCs w:val="20"/>
              </w:rPr>
            </w:pPr>
          </w:p>
          <w:p w:rsidR="00694F5B" w:rsidRDefault="00694F5B" w:rsidP="00694F5B">
            <w:pPr>
              <w:autoSpaceDE w:val="0"/>
              <w:autoSpaceDN w:val="0"/>
              <w:adjustRightInd w:val="0"/>
              <w:rPr>
                <w:rFonts w:cs="56giy"/>
                <w:sz w:val="20"/>
                <w:szCs w:val="20"/>
              </w:rPr>
            </w:pPr>
          </w:p>
          <w:p w:rsidR="00694F5B" w:rsidRDefault="00694F5B" w:rsidP="00694F5B">
            <w:pPr>
              <w:autoSpaceDE w:val="0"/>
              <w:autoSpaceDN w:val="0"/>
              <w:adjustRightInd w:val="0"/>
              <w:rPr>
                <w:rFonts w:cs="56giy"/>
                <w:sz w:val="20"/>
                <w:szCs w:val="20"/>
              </w:rPr>
            </w:pPr>
          </w:p>
          <w:p w:rsidR="00694F5B" w:rsidRDefault="00694F5B" w:rsidP="00694F5B">
            <w:pPr>
              <w:autoSpaceDE w:val="0"/>
              <w:autoSpaceDN w:val="0"/>
              <w:adjustRightInd w:val="0"/>
              <w:rPr>
                <w:rFonts w:cs="56giy"/>
                <w:sz w:val="20"/>
                <w:szCs w:val="20"/>
              </w:rPr>
            </w:pPr>
          </w:p>
          <w:p w:rsidR="00694F5B" w:rsidRDefault="00694F5B" w:rsidP="00694F5B">
            <w:pPr>
              <w:autoSpaceDE w:val="0"/>
              <w:autoSpaceDN w:val="0"/>
              <w:adjustRightInd w:val="0"/>
              <w:rPr>
                <w:rFonts w:cs="56giy"/>
                <w:sz w:val="20"/>
                <w:szCs w:val="20"/>
              </w:rPr>
            </w:pPr>
          </w:p>
          <w:p w:rsidR="00694F5B" w:rsidRDefault="00694F5B" w:rsidP="00694F5B">
            <w:pPr>
              <w:autoSpaceDE w:val="0"/>
              <w:autoSpaceDN w:val="0"/>
              <w:adjustRightInd w:val="0"/>
              <w:rPr>
                <w:rFonts w:cs="56giy"/>
                <w:sz w:val="20"/>
                <w:szCs w:val="20"/>
              </w:rPr>
            </w:pPr>
          </w:p>
          <w:p w:rsidR="00694F5B" w:rsidRDefault="00694F5B" w:rsidP="00694F5B">
            <w:pPr>
              <w:autoSpaceDE w:val="0"/>
              <w:autoSpaceDN w:val="0"/>
              <w:adjustRightInd w:val="0"/>
              <w:rPr>
                <w:rFonts w:cs="56giy"/>
                <w:sz w:val="20"/>
                <w:szCs w:val="20"/>
              </w:rPr>
            </w:pPr>
          </w:p>
          <w:p w:rsidR="00694F5B" w:rsidRDefault="00694F5B" w:rsidP="00694F5B">
            <w:pPr>
              <w:autoSpaceDE w:val="0"/>
              <w:autoSpaceDN w:val="0"/>
              <w:adjustRightInd w:val="0"/>
              <w:rPr>
                <w:rFonts w:cs="56giy"/>
                <w:sz w:val="20"/>
                <w:szCs w:val="20"/>
              </w:rPr>
            </w:pPr>
          </w:p>
          <w:p w:rsidR="00694F5B" w:rsidRDefault="00694F5B" w:rsidP="00694F5B">
            <w:pPr>
              <w:autoSpaceDE w:val="0"/>
              <w:autoSpaceDN w:val="0"/>
              <w:adjustRightInd w:val="0"/>
              <w:rPr>
                <w:rFonts w:cs="56giy"/>
                <w:sz w:val="20"/>
                <w:szCs w:val="20"/>
              </w:rPr>
            </w:pPr>
          </w:p>
          <w:p w:rsidR="00694F5B" w:rsidRDefault="00694F5B" w:rsidP="00694F5B">
            <w:pPr>
              <w:autoSpaceDE w:val="0"/>
              <w:autoSpaceDN w:val="0"/>
              <w:adjustRightInd w:val="0"/>
              <w:rPr>
                <w:rFonts w:cs="56giy"/>
                <w:sz w:val="20"/>
                <w:szCs w:val="20"/>
              </w:rPr>
            </w:pPr>
          </w:p>
          <w:p w:rsidR="00694F5B" w:rsidRDefault="00694F5B" w:rsidP="00694F5B">
            <w:pPr>
              <w:autoSpaceDE w:val="0"/>
              <w:autoSpaceDN w:val="0"/>
              <w:adjustRightInd w:val="0"/>
              <w:rPr>
                <w:rFonts w:cs="56giy"/>
                <w:sz w:val="20"/>
                <w:szCs w:val="20"/>
              </w:rPr>
            </w:pPr>
          </w:p>
          <w:p w:rsidR="00694F5B" w:rsidRDefault="00694F5B" w:rsidP="00694F5B">
            <w:pPr>
              <w:autoSpaceDE w:val="0"/>
              <w:autoSpaceDN w:val="0"/>
              <w:adjustRightInd w:val="0"/>
              <w:rPr>
                <w:rFonts w:cs="56giy"/>
                <w:sz w:val="20"/>
                <w:szCs w:val="20"/>
              </w:rPr>
            </w:pPr>
          </w:p>
          <w:p w:rsidR="00694F5B" w:rsidRDefault="00694F5B" w:rsidP="00694F5B">
            <w:pPr>
              <w:autoSpaceDE w:val="0"/>
              <w:autoSpaceDN w:val="0"/>
              <w:adjustRightInd w:val="0"/>
              <w:rPr>
                <w:rFonts w:cs="56giy"/>
                <w:sz w:val="20"/>
                <w:szCs w:val="20"/>
              </w:rPr>
            </w:pPr>
          </w:p>
          <w:p w:rsidR="00694F5B" w:rsidRDefault="00694F5B" w:rsidP="00694F5B">
            <w:pPr>
              <w:autoSpaceDE w:val="0"/>
              <w:autoSpaceDN w:val="0"/>
              <w:adjustRightInd w:val="0"/>
              <w:rPr>
                <w:rFonts w:cs="56giy"/>
                <w:sz w:val="20"/>
                <w:szCs w:val="20"/>
              </w:rPr>
            </w:pPr>
          </w:p>
          <w:p w:rsidR="00EB504B" w:rsidRDefault="00EB504B" w:rsidP="00694F5B">
            <w:pPr>
              <w:autoSpaceDE w:val="0"/>
              <w:autoSpaceDN w:val="0"/>
              <w:adjustRightInd w:val="0"/>
              <w:rPr>
                <w:rFonts w:cs="56giy"/>
                <w:sz w:val="20"/>
                <w:szCs w:val="20"/>
              </w:rPr>
            </w:pPr>
          </w:p>
          <w:p w:rsidR="00EB504B" w:rsidRDefault="00EB504B" w:rsidP="00694F5B">
            <w:pPr>
              <w:autoSpaceDE w:val="0"/>
              <w:autoSpaceDN w:val="0"/>
              <w:adjustRightInd w:val="0"/>
              <w:rPr>
                <w:rFonts w:cs="56giy"/>
                <w:sz w:val="20"/>
                <w:szCs w:val="20"/>
              </w:rPr>
            </w:pPr>
          </w:p>
          <w:p w:rsidR="00EB504B" w:rsidRDefault="00EB504B" w:rsidP="00694F5B">
            <w:pPr>
              <w:autoSpaceDE w:val="0"/>
              <w:autoSpaceDN w:val="0"/>
              <w:adjustRightInd w:val="0"/>
              <w:rPr>
                <w:rFonts w:cs="56giy"/>
                <w:sz w:val="20"/>
                <w:szCs w:val="20"/>
              </w:rPr>
            </w:pPr>
          </w:p>
          <w:p w:rsidR="00EB504B" w:rsidRDefault="00EB504B" w:rsidP="00694F5B">
            <w:pPr>
              <w:autoSpaceDE w:val="0"/>
              <w:autoSpaceDN w:val="0"/>
              <w:adjustRightInd w:val="0"/>
              <w:rPr>
                <w:rFonts w:cs="56giy"/>
                <w:sz w:val="20"/>
                <w:szCs w:val="20"/>
              </w:rPr>
            </w:pPr>
          </w:p>
          <w:p w:rsidR="00694F5B" w:rsidRDefault="00694F5B" w:rsidP="00694F5B">
            <w:pPr>
              <w:autoSpaceDE w:val="0"/>
              <w:autoSpaceDN w:val="0"/>
              <w:adjustRightInd w:val="0"/>
              <w:rPr>
                <w:rFonts w:cs="56giy"/>
                <w:sz w:val="20"/>
                <w:szCs w:val="20"/>
              </w:rPr>
            </w:pPr>
            <w:r>
              <w:rPr>
                <w:rFonts w:cs="56giy"/>
                <w:sz w:val="20"/>
                <w:szCs w:val="20"/>
              </w:rPr>
              <w:t>2 CFR 200.320 (d)</w:t>
            </w:r>
          </w:p>
          <w:p w:rsidR="00694F5B" w:rsidRDefault="00694F5B" w:rsidP="00694F5B">
            <w:pPr>
              <w:autoSpaceDE w:val="0"/>
              <w:autoSpaceDN w:val="0"/>
              <w:adjustRightInd w:val="0"/>
              <w:rPr>
                <w:rFonts w:cs="56giy"/>
                <w:sz w:val="20"/>
                <w:szCs w:val="20"/>
              </w:rPr>
            </w:pPr>
          </w:p>
          <w:p w:rsidR="00694F5B" w:rsidRDefault="00694F5B" w:rsidP="00694F5B">
            <w:pPr>
              <w:autoSpaceDE w:val="0"/>
              <w:autoSpaceDN w:val="0"/>
              <w:adjustRightInd w:val="0"/>
              <w:rPr>
                <w:rFonts w:cs="56giy"/>
                <w:sz w:val="20"/>
                <w:szCs w:val="20"/>
              </w:rPr>
            </w:pPr>
          </w:p>
          <w:p w:rsidR="00694F5B" w:rsidRDefault="00694F5B" w:rsidP="00694F5B">
            <w:pPr>
              <w:autoSpaceDE w:val="0"/>
              <w:autoSpaceDN w:val="0"/>
              <w:adjustRightInd w:val="0"/>
              <w:rPr>
                <w:rFonts w:cs="56giy"/>
                <w:sz w:val="20"/>
                <w:szCs w:val="20"/>
              </w:rPr>
            </w:pPr>
          </w:p>
          <w:p w:rsidR="00694F5B" w:rsidRDefault="00694F5B" w:rsidP="00694F5B">
            <w:pPr>
              <w:autoSpaceDE w:val="0"/>
              <w:autoSpaceDN w:val="0"/>
              <w:adjustRightInd w:val="0"/>
              <w:rPr>
                <w:rFonts w:cs="56giy"/>
                <w:sz w:val="20"/>
                <w:szCs w:val="20"/>
              </w:rPr>
            </w:pPr>
          </w:p>
          <w:p w:rsidR="00694F5B" w:rsidRDefault="00694F5B" w:rsidP="00694F5B">
            <w:pPr>
              <w:autoSpaceDE w:val="0"/>
              <w:autoSpaceDN w:val="0"/>
              <w:adjustRightInd w:val="0"/>
              <w:rPr>
                <w:rFonts w:cs="56giy"/>
                <w:sz w:val="20"/>
                <w:szCs w:val="20"/>
              </w:rPr>
            </w:pPr>
          </w:p>
          <w:p w:rsidR="00694F5B" w:rsidRPr="00985B1E" w:rsidRDefault="00694F5B" w:rsidP="00694F5B">
            <w:pPr>
              <w:autoSpaceDE w:val="0"/>
              <w:autoSpaceDN w:val="0"/>
              <w:adjustRightInd w:val="0"/>
              <w:rPr>
                <w:rFonts w:cs="56giy"/>
                <w:sz w:val="20"/>
                <w:szCs w:val="20"/>
              </w:rPr>
            </w:pPr>
          </w:p>
        </w:tc>
        <w:tc>
          <w:tcPr>
            <w:tcW w:w="1343" w:type="dxa"/>
          </w:tcPr>
          <w:p w:rsidR="00694F5B" w:rsidRDefault="00694F5B" w:rsidP="00835601">
            <w:pPr>
              <w:autoSpaceDE w:val="0"/>
              <w:autoSpaceDN w:val="0"/>
              <w:adjustRightInd w:val="0"/>
              <w:rPr>
                <w:rFonts w:cs="56giy"/>
                <w:sz w:val="24"/>
                <w:szCs w:val="24"/>
              </w:rPr>
            </w:pPr>
          </w:p>
        </w:tc>
        <w:tc>
          <w:tcPr>
            <w:tcW w:w="1928" w:type="dxa"/>
          </w:tcPr>
          <w:p w:rsidR="00694F5B" w:rsidRDefault="00694F5B" w:rsidP="00835601">
            <w:pPr>
              <w:autoSpaceDE w:val="0"/>
              <w:autoSpaceDN w:val="0"/>
              <w:adjustRightInd w:val="0"/>
              <w:rPr>
                <w:rFonts w:cs="56giy"/>
                <w:sz w:val="24"/>
                <w:szCs w:val="24"/>
              </w:rPr>
            </w:pPr>
          </w:p>
        </w:tc>
        <w:tc>
          <w:tcPr>
            <w:tcW w:w="1031" w:type="dxa"/>
          </w:tcPr>
          <w:p w:rsidR="00694F5B" w:rsidRDefault="00694F5B" w:rsidP="00835601">
            <w:pPr>
              <w:autoSpaceDE w:val="0"/>
              <w:autoSpaceDN w:val="0"/>
              <w:adjustRightInd w:val="0"/>
              <w:rPr>
                <w:rFonts w:cs="56giy"/>
                <w:sz w:val="24"/>
                <w:szCs w:val="24"/>
              </w:rPr>
            </w:pPr>
          </w:p>
        </w:tc>
        <w:tc>
          <w:tcPr>
            <w:tcW w:w="2587" w:type="dxa"/>
          </w:tcPr>
          <w:p w:rsidR="00694F5B" w:rsidRDefault="00694F5B" w:rsidP="00835601">
            <w:pPr>
              <w:autoSpaceDE w:val="0"/>
              <w:autoSpaceDN w:val="0"/>
              <w:adjustRightInd w:val="0"/>
              <w:rPr>
                <w:rFonts w:cs="56giy"/>
                <w:sz w:val="24"/>
                <w:szCs w:val="24"/>
              </w:rPr>
            </w:pPr>
          </w:p>
        </w:tc>
      </w:tr>
      <w:tr w:rsidR="00EB504B" w:rsidTr="00F24475">
        <w:tc>
          <w:tcPr>
            <w:tcW w:w="13176" w:type="dxa"/>
            <w:gridSpan w:val="6"/>
            <w:shd w:val="clear" w:color="auto" w:fill="D9D9D9" w:themeFill="background1" w:themeFillShade="D9"/>
          </w:tcPr>
          <w:p w:rsidR="00EB504B" w:rsidRDefault="00EB504B" w:rsidP="00F24475">
            <w:pPr>
              <w:autoSpaceDE w:val="0"/>
              <w:autoSpaceDN w:val="0"/>
              <w:adjustRightInd w:val="0"/>
              <w:rPr>
                <w:rFonts w:cs="56giy"/>
                <w:sz w:val="24"/>
                <w:szCs w:val="24"/>
              </w:rPr>
            </w:pPr>
            <w:r>
              <w:rPr>
                <w:rFonts w:cs="56giy"/>
                <w:sz w:val="24"/>
                <w:szCs w:val="24"/>
              </w:rPr>
              <w:lastRenderedPageBreak/>
              <w:t xml:space="preserve">PROCUREMENT </w:t>
            </w:r>
            <w:r w:rsidRPr="00C27E7B">
              <w:rPr>
                <w:rFonts w:cs="56giy"/>
                <w:sz w:val="24"/>
                <w:szCs w:val="24"/>
              </w:rPr>
              <w:t>STANDARDS</w:t>
            </w:r>
            <w:r>
              <w:rPr>
                <w:rFonts w:cs="56giy"/>
                <w:sz w:val="24"/>
                <w:szCs w:val="24"/>
              </w:rPr>
              <w:t>: (cont.)</w:t>
            </w:r>
          </w:p>
        </w:tc>
      </w:tr>
      <w:tr w:rsidR="00EB504B" w:rsidRPr="008E2879" w:rsidTr="00F24475">
        <w:tc>
          <w:tcPr>
            <w:tcW w:w="4839" w:type="dxa"/>
            <w:vAlign w:val="center"/>
          </w:tcPr>
          <w:p w:rsidR="00EB504B" w:rsidRPr="00F442FA" w:rsidRDefault="00EB504B" w:rsidP="00F24475">
            <w:pPr>
              <w:autoSpaceDE w:val="0"/>
              <w:autoSpaceDN w:val="0"/>
              <w:adjustRightInd w:val="0"/>
              <w:jc w:val="center"/>
              <w:rPr>
                <w:rFonts w:cs="56giy"/>
                <w:sz w:val="18"/>
                <w:szCs w:val="18"/>
              </w:rPr>
            </w:pPr>
            <w:r>
              <w:rPr>
                <w:rFonts w:cs="56giy"/>
                <w:sz w:val="18"/>
                <w:szCs w:val="18"/>
              </w:rPr>
              <w:t xml:space="preserve">STANDARDS </w:t>
            </w:r>
            <w:r w:rsidRPr="00F442FA">
              <w:rPr>
                <w:rFonts w:cs="56giy"/>
                <w:sz w:val="18"/>
                <w:szCs w:val="18"/>
              </w:rPr>
              <w:t>DESCRIPTION</w:t>
            </w:r>
          </w:p>
        </w:tc>
        <w:tc>
          <w:tcPr>
            <w:tcW w:w="1448" w:type="dxa"/>
            <w:vAlign w:val="center"/>
          </w:tcPr>
          <w:p w:rsidR="00EB504B" w:rsidRPr="008E2879" w:rsidRDefault="00EB504B" w:rsidP="00F24475">
            <w:pPr>
              <w:autoSpaceDE w:val="0"/>
              <w:autoSpaceDN w:val="0"/>
              <w:adjustRightInd w:val="0"/>
              <w:jc w:val="center"/>
              <w:rPr>
                <w:rFonts w:cs="56giy"/>
                <w:sz w:val="20"/>
                <w:szCs w:val="20"/>
              </w:rPr>
            </w:pPr>
            <w:r>
              <w:rPr>
                <w:rFonts w:cs="56giy"/>
                <w:sz w:val="20"/>
                <w:szCs w:val="20"/>
              </w:rPr>
              <w:t>Regulation/ Statute Citation</w:t>
            </w:r>
          </w:p>
        </w:tc>
        <w:tc>
          <w:tcPr>
            <w:tcW w:w="1343" w:type="dxa"/>
            <w:vAlign w:val="center"/>
          </w:tcPr>
          <w:p w:rsidR="00EB504B" w:rsidRPr="008E2879" w:rsidRDefault="00EB504B" w:rsidP="00F24475">
            <w:pPr>
              <w:autoSpaceDE w:val="0"/>
              <w:autoSpaceDN w:val="0"/>
              <w:adjustRightInd w:val="0"/>
              <w:jc w:val="center"/>
              <w:rPr>
                <w:rFonts w:cs="56giy"/>
                <w:sz w:val="20"/>
                <w:szCs w:val="20"/>
              </w:rPr>
            </w:pPr>
            <w:r w:rsidRPr="008E2879">
              <w:rPr>
                <w:rFonts w:cs="56giy"/>
                <w:sz w:val="20"/>
                <w:szCs w:val="20"/>
              </w:rPr>
              <w:t xml:space="preserve">Responsible Manager </w:t>
            </w:r>
            <w:r>
              <w:rPr>
                <w:rFonts w:cs="56giy"/>
                <w:sz w:val="20"/>
                <w:szCs w:val="20"/>
              </w:rPr>
              <w:t xml:space="preserve">Compliance </w:t>
            </w:r>
            <w:r w:rsidRPr="008E2879">
              <w:rPr>
                <w:rFonts w:cs="56giy"/>
                <w:sz w:val="20"/>
                <w:szCs w:val="20"/>
              </w:rPr>
              <w:t>Rating</w:t>
            </w:r>
            <w:r>
              <w:rPr>
                <w:rFonts w:cs="56giy"/>
                <w:sz w:val="20"/>
                <w:szCs w:val="20"/>
              </w:rPr>
              <w:t xml:space="preserve"> (FC, PC, or NC)</w:t>
            </w:r>
          </w:p>
        </w:tc>
        <w:tc>
          <w:tcPr>
            <w:tcW w:w="1928" w:type="dxa"/>
            <w:vAlign w:val="center"/>
          </w:tcPr>
          <w:p w:rsidR="00EB504B" w:rsidRPr="008E2879" w:rsidRDefault="00EB504B" w:rsidP="00F24475">
            <w:pPr>
              <w:autoSpaceDE w:val="0"/>
              <w:autoSpaceDN w:val="0"/>
              <w:adjustRightInd w:val="0"/>
              <w:jc w:val="center"/>
              <w:rPr>
                <w:rFonts w:cs="56giy"/>
                <w:sz w:val="20"/>
                <w:szCs w:val="20"/>
              </w:rPr>
            </w:pPr>
            <w:r w:rsidRPr="008E2879">
              <w:rPr>
                <w:rFonts w:cs="56giy"/>
                <w:sz w:val="20"/>
                <w:szCs w:val="20"/>
              </w:rPr>
              <w:t xml:space="preserve">Describe </w:t>
            </w:r>
            <w:r>
              <w:rPr>
                <w:rFonts w:cs="56giy"/>
                <w:sz w:val="20"/>
                <w:szCs w:val="20"/>
              </w:rPr>
              <w:t>how this compliance standard is met/measured</w:t>
            </w:r>
          </w:p>
        </w:tc>
        <w:tc>
          <w:tcPr>
            <w:tcW w:w="1031" w:type="dxa"/>
            <w:vAlign w:val="center"/>
          </w:tcPr>
          <w:p w:rsidR="00EB504B" w:rsidRPr="008E2879" w:rsidRDefault="00EB504B" w:rsidP="00F24475">
            <w:pPr>
              <w:autoSpaceDE w:val="0"/>
              <w:autoSpaceDN w:val="0"/>
              <w:adjustRightInd w:val="0"/>
              <w:jc w:val="center"/>
              <w:rPr>
                <w:rFonts w:cs="56giy"/>
                <w:sz w:val="20"/>
                <w:szCs w:val="20"/>
              </w:rPr>
            </w:pPr>
            <w:r>
              <w:rPr>
                <w:rFonts w:cs="56giy"/>
                <w:sz w:val="20"/>
                <w:szCs w:val="20"/>
              </w:rPr>
              <w:t>Executive Director Rating</w:t>
            </w:r>
          </w:p>
        </w:tc>
        <w:tc>
          <w:tcPr>
            <w:tcW w:w="2587" w:type="dxa"/>
            <w:vAlign w:val="center"/>
          </w:tcPr>
          <w:p w:rsidR="00EB504B" w:rsidRPr="008E2879" w:rsidRDefault="00EB504B" w:rsidP="00F24475">
            <w:pPr>
              <w:autoSpaceDE w:val="0"/>
              <w:autoSpaceDN w:val="0"/>
              <w:adjustRightInd w:val="0"/>
              <w:jc w:val="center"/>
              <w:rPr>
                <w:rFonts w:cs="56giy"/>
                <w:sz w:val="20"/>
                <w:szCs w:val="20"/>
              </w:rPr>
            </w:pPr>
            <w:r>
              <w:rPr>
                <w:rFonts w:cs="56giy"/>
                <w:sz w:val="20"/>
                <w:szCs w:val="20"/>
              </w:rPr>
              <w:t>COMMENTS/ACTION PLANS</w:t>
            </w:r>
          </w:p>
        </w:tc>
      </w:tr>
      <w:tr w:rsidR="007C4096" w:rsidTr="00835601">
        <w:tc>
          <w:tcPr>
            <w:tcW w:w="4839" w:type="dxa"/>
          </w:tcPr>
          <w:p w:rsidR="007C4096" w:rsidRDefault="007C4096" w:rsidP="00EB504B">
            <w:pPr>
              <w:contextualSpacing/>
              <w:rPr>
                <w:rFonts w:cs="56giy"/>
                <w:b/>
                <w:sz w:val="20"/>
                <w:szCs w:val="20"/>
                <w:u w:val="single"/>
              </w:rPr>
            </w:pPr>
          </w:p>
          <w:p w:rsidR="00EB504B" w:rsidRDefault="00327991" w:rsidP="00EB504B">
            <w:pPr>
              <w:spacing w:after="200" w:line="276" w:lineRule="auto"/>
              <w:ind w:left="720"/>
              <w:contextualSpacing/>
              <w:rPr>
                <w:rFonts w:cs="56giy"/>
                <w:sz w:val="20"/>
                <w:szCs w:val="20"/>
              </w:rPr>
            </w:pPr>
            <w:proofErr w:type="spellStart"/>
            <w:r>
              <w:rPr>
                <w:rFonts w:ascii="ZWAdobeF" w:hAnsi="ZWAdobeF" w:cs="ZWAdobeF"/>
                <w:sz w:val="2"/>
                <w:szCs w:val="2"/>
              </w:rPr>
              <w:t>U</w:t>
            </w:r>
            <w:r w:rsidR="00EB504B" w:rsidRPr="007C4096">
              <w:rPr>
                <w:rFonts w:cs="56giy"/>
                <w:sz w:val="20"/>
                <w:szCs w:val="20"/>
                <w:u w:val="single"/>
              </w:rPr>
              <w:t>following</w:t>
            </w:r>
            <w:proofErr w:type="spellEnd"/>
            <w:r w:rsidR="00EB504B" w:rsidRPr="007C4096">
              <w:rPr>
                <w:rFonts w:cs="56giy"/>
                <w:sz w:val="20"/>
                <w:szCs w:val="20"/>
                <w:u w:val="single"/>
              </w:rPr>
              <w:t xml:space="preserve"> 5 requirements </w:t>
            </w:r>
            <w:proofErr w:type="spellStart"/>
            <w:r w:rsidR="00EB504B" w:rsidRPr="007C4096">
              <w:rPr>
                <w:rFonts w:cs="56giy"/>
                <w:sz w:val="20"/>
                <w:szCs w:val="20"/>
                <w:u w:val="single"/>
              </w:rPr>
              <w:t>apply</w:t>
            </w:r>
            <w:r>
              <w:rPr>
                <w:rFonts w:ascii="ZWAdobeF" w:hAnsi="ZWAdobeF" w:cs="ZWAdobeF"/>
                <w:sz w:val="2"/>
                <w:szCs w:val="2"/>
              </w:rPr>
              <w:t>U</w:t>
            </w:r>
            <w:proofErr w:type="spellEnd"/>
            <w:r w:rsidR="00EB504B" w:rsidRPr="007C4096">
              <w:rPr>
                <w:rFonts w:cs="56giy"/>
                <w:sz w:val="20"/>
                <w:szCs w:val="20"/>
              </w:rPr>
              <w:t>:</w:t>
            </w:r>
          </w:p>
          <w:p w:rsidR="00EB504B" w:rsidRPr="007C4096" w:rsidRDefault="00EB504B" w:rsidP="00EB504B">
            <w:pPr>
              <w:spacing w:after="200" w:line="276" w:lineRule="auto"/>
              <w:ind w:left="720"/>
              <w:contextualSpacing/>
              <w:rPr>
                <w:rFonts w:cs="56giy"/>
                <w:sz w:val="20"/>
                <w:szCs w:val="20"/>
              </w:rPr>
            </w:pPr>
          </w:p>
          <w:p w:rsidR="00EB504B" w:rsidRPr="007C4096" w:rsidRDefault="00EB504B" w:rsidP="00EB504B">
            <w:pPr>
              <w:numPr>
                <w:ilvl w:val="0"/>
                <w:numId w:val="13"/>
              </w:numPr>
              <w:spacing w:after="200" w:line="276" w:lineRule="auto"/>
              <w:contextualSpacing/>
              <w:rPr>
                <w:rFonts w:cs="56giy"/>
                <w:sz w:val="20"/>
                <w:szCs w:val="20"/>
              </w:rPr>
            </w:pPr>
            <w:r w:rsidRPr="007C4096">
              <w:rPr>
                <w:rFonts w:cs="56giy"/>
                <w:sz w:val="20"/>
                <w:szCs w:val="20"/>
              </w:rPr>
              <w:t xml:space="preserve">Requests for proposals must be </w:t>
            </w:r>
            <w:proofErr w:type="spellStart"/>
            <w:r w:rsidR="00327991">
              <w:rPr>
                <w:rFonts w:ascii="ZWAdobeF" w:hAnsi="ZWAdobeF" w:cs="ZWAdobeF"/>
                <w:sz w:val="2"/>
                <w:szCs w:val="2"/>
              </w:rPr>
              <w:t>U</w:t>
            </w:r>
            <w:r w:rsidRPr="007C4096">
              <w:rPr>
                <w:rFonts w:cs="56giy"/>
                <w:sz w:val="20"/>
                <w:szCs w:val="20"/>
                <w:u w:val="single"/>
              </w:rPr>
              <w:t>publicized</w:t>
            </w:r>
            <w:proofErr w:type="spellEnd"/>
            <w:r w:rsidRPr="007C4096">
              <w:rPr>
                <w:rFonts w:cs="56giy"/>
                <w:sz w:val="20"/>
                <w:szCs w:val="20"/>
                <w:u w:val="single"/>
              </w:rPr>
              <w:t xml:space="preserve"> and identify all evaluation </w:t>
            </w:r>
            <w:proofErr w:type="spellStart"/>
            <w:r w:rsidRPr="007C4096">
              <w:rPr>
                <w:rFonts w:cs="56giy"/>
                <w:sz w:val="20"/>
                <w:szCs w:val="20"/>
                <w:u w:val="single"/>
              </w:rPr>
              <w:t>factors</w:t>
            </w:r>
            <w:r w:rsidR="00327991">
              <w:rPr>
                <w:rFonts w:ascii="ZWAdobeF" w:hAnsi="ZWAdobeF" w:cs="ZWAdobeF"/>
                <w:sz w:val="2"/>
                <w:szCs w:val="2"/>
              </w:rPr>
              <w:t>U</w:t>
            </w:r>
            <w:proofErr w:type="spellEnd"/>
            <w:r w:rsidRPr="007C4096">
              <w:rPr>
                <w:rFonts w:cs="56giy"/>
                <w:sz w:val="20"/>
                <w:szCs w:val="20"/>
              </w:rPr>
              <w:t xml:space="preserve"> and their relative importance. Any response to publicized requests for proposals must be considered to the maximum extent practical;</w:t>
            </w:r>
          </w:p>
          <w:p w:rsidR="00EB504B" w:rsidRPr="007C4096" w:rsidRDefault="00EB504B" w:rsidP="00EB504B">
            <w:pPr>
              <w:spacing w:after="200" w:line="276" w:lineRule="auto"/>
              <w:ind w:left="720"/>
              <w:contextualSpacing/>
              <w:rPr>
                <w:rFonts w:cs="56giy"/>
                <w:sz w:val="20"/>
                <w:szCs w:val="20"/>
              </w:rPr>
            </w:pPr>
          </w:p>
          <w:p w:rsidR="00EB504B" w:rsidRPr="007C4096" w:rsidRDefault="00EB504B" w:rsidP="00EB504B">
            <w:pPr>
              <w:numPr>
                <w:ilvl w:val="0"/>
                <w:numId w:val="13"/>
              </w:numPr>
              <w:spacing w:after="200" w:line="276" w:lineRule="auto"/>
              <w:contextualSpacing/>
              <w:rPr>
                <w:rFonts w:cs="56giy"/>
                <w:sz w:val="20"/>
                <w:szCs w:val="20"/>
              </w:rPr>
            </w:pPr>
            <w:r w:rsidRPr="007C4096">
              <w:rPr>
                <w:rFonts w:cs="56giy"/>
                <w:sz w:val="20"/>
                <w:szCs w:val="20"/>
              </w:rPr>
              <w:t xml:space="preserve">Proposals must be solicited from an </w:t>
            </w:r>
            <w:proofErr w:type="spellStart"/>
            <w:r w:rsidR="00327991">
              <w:rPr>
                <w:rFonts w:ascii="ZWAdobeF" w:hAnsi="ZWAdobeF" w:cs="ZWAdobeF"/>
                <w:sz w:val="2"/>
                <w:szCs w:val="2"/>
              </w:rPr>
              <w:t>U</w:t>
            </w:r>
            <w:r w:rsidRPr="007C4096">
              <w:rPr>
                <w:rFonts w:cs="56giy"/>
                <w:sz w:val="20"/>
                <w:szCs w:val="20"/>
                <w:u w:val="single"/>
              </w:rPr>
              <w:t>adequate</w:t>
            </w:r>
            <w:proofErr w:type="spellEnd"/>
            <w:r w:rsidRPr="007C4096">
              <w:rPr>
                <w:rFonts w:cs="56giy"/>
                <w:sz w:val="20"/>
                <w:szCs w:val="20"/>
                <w:u w:val="single"/>
              </w:rPr>
              <w:t xml:space="preserve"> number of qualified </w:t>
            </w:r>
            <w:proofErr w:type="spellStart"/>
            <w:r w:rsidRPr="007C4096">
              <w:rPr>
                <w:rFonts w:cs="56giy"/>
                <w:sz w:val="20"/>
                <w:szCs w:val="20"/>
                <w:u w:val="single"/>
              </w:rPr>
              <w:t>sources</w:t>
            </w:r>
            <w:r w:rsidR="00327991">
              <w:rPr>
                <w:rFonts w:ascii="ZWAdobeF" w:hAnsi="ZWAdobeF" w:cs="ZWAdobeF"/>
                <w:sz w:val="2"/>
                <w:szCs w:val="2"/>
              </w:rPr>
              <w:t>U</w:t>
            </w:r>
            <w:proofErr w:type="spellEnd"/>
            <w:r w:rsidRPr="007C4096">
              <w:rPr>
                <w:rFonts w:cs="56giy"/>
                <w:sz w:val="20"/>
                <w:szCs w:val="20"/>
              </w:rPr>
              <w:t xml:space="preserve">; </w:t>
            </w:r>
          </w:p>
          <w:p w:rsidR="00EB504B" w:rsidRPr="007C4096" w:rsidRDefault="00EB504B" w:rsidP="00EB504B">
            <w:pPr>
              <w:spacing w:after="200" w:line="276" w:lineRule="auto"/>
              <w:ind w:left="720"/>
              <w:contextualSpacing/>
              <w:rPr>
                <w:rFonts w:cs="56giy"/>
                <w:sz w:val="20"/>
                <w:szCs w:val="20"/>
              </w:rPr>
            </w:pPr>
          </w:p>
          <w:p w:rsidR="00EB504B" w:rsidRPr="007C4096" w:rsidRDefault="00EB504B" w:rsidP="00EB504B">
            <w:pPr>
              <w:numPr>
                <w:ilvl w:val="0"/>
                <w:numId w:val="13"/>
              </w:numPr>
              <w:spacing w:after="200" w:line="276" w:lineRule="auto"/>
              <w:contextualSpacing/>
              <w:rPr>
                <w:rFonts w:cs="56giy"/>
                <w:sz w:val="20"/>
                <w:szCs w:val="20"/>
              </w:rPr>
            </w:pPr>
            <w:r w:rsidRPr="007C4096">
              <w:rPr>
                <w:rFonts w:cs="56giy"/>
                <w:sz w:val="20"/>
                <w:szCs w:val="20"/>
              </w:rPr>
              <w:t xml:space="preserve">The tribe/TDHE must have a </w:t>
            </w:r>
            <w:proofErr w:type="spellStart"/>
            <w:r w:rsidR="00327991">
              <w:rPr>
                <w:rFonts w:ascii="ZWAdobeF" w:hAnsi="ZWAdobeF" w:cs="ZWAdobeF"/>
                <w:sz w:val="2"/>
                <w:szCs w:val="2"/>
              </w:rPr>
              <w:t>U</w:t>
            </w:r>
            <w:r w:rsidRPr="007C4096">
              <w:rPr>
                <w:rFonts w:cs="56giy"/>
                <w:sz w:val="20"/>
                <w:szCs w:val="20"/>
                <w:u w:val="single"/>
              </w:rPr>
              <w:t>written</w:t>
            </w:r>
            <w:proofErr w:type="spellEnd"/>
            <w:r w:rsidRPr="007C4096">
              <w:rPr>
                <w:rFonts w:cs="56giy"/>
                <w:sz w:val="20"/>
                <w:szCs w:val="20"/>
                <w:u w:val="single"/>
              </w:rPr>
              <w:t xml:space="preserve"> method for conducting technical </w:t>
            </w:r>
            <w:proofErr w:type="spellStart"/>
            <w:r w:rsidRPr="007C4096">
              <w:rPr>
                <w:rFonts w:cs="56giy"/>
                <w:sz w:val="20"/>
                <w:szCs w:val="20"/>
                <w:u w:val="single"/>
              </w:rPr>
              <w:t>evaluations</w:t>
            </w:r>
            <w:r w:rsidR="00327991">
              <w:rPr>
                <w:rFonts w:ascii="ZWAdobeF" w:hAnsi="ZWAdobeF" w:cs="ZWAdobeF"/>
                <w:sz w:val="2"/>
                <w:szCs w:val="2"/>
              </w:rPr>
              <w:t>U</w:t>
            </w:r>
            <w:proofErr w:type="spellEnd"/>
            <w:r w:rsidRPr="007C4096">
              <w:rPr>
                <w:rFonts w:cs="56giy"/>
                <w:sz w:val="20"/>
                <w:szCs w:val="20"/>
              </w:rPr>
              <w:t xml:space="preserve"> of the proposals received and for selecting recipients;</w:t>
            </w:r>
          </w:p>
          <w:p w:rsidR="00EB504B" w:rsidRPr="007C4096" w:rsidRDefault="00EB504B" w:rsidP="00EB504B">
            <w:pPr>
              <w:spacing w:after="200" w:line="276" w:lineRule="auto"/>
              <w:ind w:left="720"/>
              <w:contextualSpacing/>
              <w:rPr>
                <w:rFonts w:cs="56giy"/>
                <w:sz w:val="20"/>
                <w:szCs w:val="20"/>
              </w:rPr>
            </w:pPr>
          </w:p>
          <w:p w:rsidR="00EB504B" w:rsidRPr="007C4096" w:rsidRDefault="00EB504B" w:rsidP="00EB504B">
            <w:pPr>
              <w:numPr>
                <w:ilvl w:val="0"/>
                <w:numId w:val="13"/>
              </w:numPr>
              <w:spacing w:after="200" w:line="276" w:lineRule="auto"/>
              <w:contextualSpacing/>
              <w:rPr>
                <w:rFonts w:cs="56giy"/>
                <w:sz w:val="20"/>
                <w:szCs w:val="20"/>
              </w:rPr>
            </w:pPr>
            <w:r w:rsidRPr="007C4096">
              <w:rPr>
                <w:rFonts w:cs="56giy"/>
                <w:sz w:val="20"/>
                <w:szCs w:val="20"/>
              </w:rPr>
              <w:t xml:space="preserve">Contracts must be awarded to the responsible firm whose proposal is </w:t>
            </w:r>
            <w:proofErr w:type="spellStart"/>
            <w:r w:rsidR="00327991">
              <w:rPr>
                <w:rFonts w:ascii="ZWAdobeF" w:hAnsi="ZWAdobeF" w:cs="ZWAdobeF"/>
                <w:sz w:val="2"/>
                <w:szCs w:val="2"/>
              </w:rPr>
              <w:t>U</w:t>
            </w:r>
            <w:r w:rsidRPr="007C4096">
              <w:rPr>
                <w:rFonts w:cs="56giy"/>
                <w:sz w:val="20"/>
                <w:szCs w:val="20"/>
                <w:u w:val="single"/>
              </w:rPr>
              <w:t>most</w:t>
            </w:r>
            <w:proofErr w:type="spellEnd"/>
            <w:r w:rsidRPr="007C4096">
              <w:rPr>
                <w:rFonts w:cs="56giy"/>
                <w:sz w:val="20"/>
                <w:szCs w:val="20"/>
                <w:u w:val="single"/>
              </w:rPr>
              <w:t xml:space="preserve"> advantageous to the program, with price and other factors </w:t>
            </w:r>
            <w:proofErr w:type="spellStart"/>
            <w:r w:rsidRPr="007C4096">
              <w:rPr>
                <w:rFonts w:cs="56giy"/>
                <w:sz w:val="20"/>
                <w:szCs w:val="20"/>
                <w:u w:val="single"/>
              </w:rPr>
              <w:t>considered</w:t>
            </w:r>
            <w:r w:rsidR="00327991">
              <w:rPr>
                <w:rFonts w:ascii="ZWAdobeF" w:hAnsi="ZWAdobeF" w:cs="ZWAdobeF"/>
                <w:sz w:val="2"/>
                <w:szCs w:val="2"/>
              </w:rPr>
              <w:t>U</w:t>
            </w:r>
            <w:proofErr w:type="spellEnd"/>
            <w:r w:rsidRPr="007C4096">
              <w:rPr>
                <w:rFonts w:cs="56giy"/>
                <w:sz w:val="20"/>
                <w:szCs w:val="20"/>
              </w:rPr>
              <w:t>; and</w:t>
            </w:r>
          </w:p>
          <w:p w:rsidR="00EB504B" w:rsidRPr="007C4096" w:rsidRDefault="00EB504B" w:rsidP="00EB504B">
            <w:pPr>
              <w:spacing w:after="200" w:line="276" w:lineRule="auto"/>
              <w:ind w:left="720"/>
              <w:contextualSpacing/>
              <w:rPr>
                <w:rFonts w:cs="56giy"/>
                <w:sz w:val="20"/>
                <w:szCs w:val="20"/>
              </w:rPr>
            </w:pPr>
          </w:p>
          <w:p w:rsidR="00EB504B" w:rsidRPr="007C4096" w:rsidRDefault="00EB504B" w:rsidP="00EB504B">
            <w:pPr>
              <w:numPr>
                <w:ilvl w:val="0"/>
                <w:numId w:val="13"/>
              </w:numPr>
              <w:spacing w:after="200" w:line="276" w:lineRule="auto"/>
              <w:contextualSpacing/>
              <w:rPr>
                <w:rFonts w:cs="56giy"/>
                <w:sz w:val="20"/>
                <w:szCs w:val="20"/>
              </w:rPr>
            </w:pPr>
            <w:r w:rsidRPr="007C4096">
              <w:rPr>
                <w:rFonts w:cs="56giy"/>
                <w:sz w:val="20"/>
                <w:szCs w:val="20"/>
              </w:rPr>
              <w:t xml:space="preserve">Procedures provide for use of competitive proposal procedures for qualifications-based procurement of architectural/ engineering (A/E) professional services </w:t>
            </w:r>
          </w:p>
          <w:p w:rsidR="00694F5B" w:rsidRPr="007C4096" w:rsidRDefault="00694F5B" w:rsidP="00611682">
            <w:pPr>
              <w:contextualSpacing/>
              <w:rPr>
                <w:rFonts w:cs="56giy"/>
                <w:b/>
                <w:sz w:val="20"/>
                <w:szCs w:val="20"/>
                <w:u w:val="single"/>
              </w:rPr>
            </w:pPr>
          </w:p>
        </w:tc>
        <w:tc>
          <w:tcPr>
            <w:tcW w:w="1448" w:type="dxa"/>
          </w:tcPr>
          <w:p w:rsidR="00EB504B" w:rsidRDefault="00EB504B" w:rsidP="00EB504B">
            <w:pPr>
              <w:autoSpaceDE w:val="0"/>
              <w:autoSpaceDN w:val="0"/>
              <w:adjustRightInd w:val="0"/>
              <w:rPr>
                <w:rFonts w:cs="56giy"/>
                <w:sz w:val="20"/>
                <w:szCs w:val="20"/>
              </w:rPr>
            </w:pPr>
          </w:p>
          <w:p w:rsidR="00EB504B" w:rsidRDefault="00EB504B" w:rsidP="00EB504B">
            <w:pPr>
              <w:autoSpaceDE w:val="0"/>
              <w:autoSpaceDN w:val="0"/>
              <w:adjustRightInd w:val="0"/>
              <w:rPr>
                <w:rFonts w:cs="56giy"/>
                <w:sz w:val="20"/>
                <w:szCs w:val="20"/>
              </w:rPr>
            </w:pPr>
            <w:r>
              <w:rPr>
                <w:rFonts w:cs="56giy"/>
                <w:sz w:val="20"/>
                <w:szCs w:val="20"/>
              </w:rPr>
              <w:t>2 CFR 200.320 (d) (1-5)</w:t>
            </w:r>
          </w:p>
          <w:p w:rsidR="00EB504B" w:rsidRDefault="00EB504B" w:rsidP="00EB504B">
            <w:pPr>
              <w:autoSpaceDE w:val="0"/>
              <w:autoSpaceDN w:val="0"/>
              <w:adjustRightInd w:val="0"/>
              <w:rPr>
                <w:rFonts w:cs="56giy"/>
                <w:sz w:val="20"/>
                <w:szCs w:val="20"/>
              </w:rPr>
            </w:pPr>
          </w:p>
          <w:p w:rsidR="00EB504B" w:rsidRDefault="00EB504B" w:rsidP="00EB504B">
            <w:pPr>
              <w:autoSpaceDE w:val="0"/>
              <w:autoSpaceDN w:val="0"/>
              <w:adjustRightInd w:val="0"/>
              <w:rPr>
                <w:rFonts w:cs="56giy"/>
                <w:sz w:val="20"/>
                <w:szCs w:val="20"/>
              </w:rPr>
            </w:pPr>
          </w:p>
          <w:p w:rsidR="00EB504B" w:rsidRDefault="00EB504B" w:rsidP="00EB504B">
            <w:pPr>
              <w:autoSpaceDE w:val="0"/>
              <w:autoSpaceDN w:val="0"/>
              <w:adjustRightInd w:val="0"/>
              <w:rPr>
                <w:rFonts w:cs="56giy"/>
                <w:sz w:val="20"/>
                <w:szCs w:val="20"/>
              </w:rPr>
            </w:pPr>
          </w:p>
          <w:p w:rsidR="00EB504B" w:rsidRDefault="00EB504B" w:rsidP="00EB504B">
            <w:pPr>
              <w:autoSpaceDE w:val="0"/>
              <w:autoSpaceDN w:val="0"/>
              <w:adjustRightInd w:val="0"/>
              <w:rPr>
                <w:rFonts w:cs="56giy"/>
                <w:sz w:val="20"/>
                <w:szCs w:val="20"/>
              </w:rPr>
            </w:pPr>
          </w:p>
          <w:p w:rsidR="00EB504B" w:rsidRDefault="00EB504B" w:rsidP="00EB504B">
            <w:pPr>
              <w:autoSpaceDE w:val="0"/>
              <w:autoSpaceDN w:val="0"/>
              <w:adjustRightInd w:val="0"/>
              <w:rPr>
                <w:rFonts w:cs="56giy"/>
                <w:sz w:val="20"/>
                <w:szCs w:val="20"/>
              </w:rPr>
            </w:pPr>
          </w:p>
          <w:p w:rsidR="00EB504B" w:rsidRDefault="00EB504B" w:rsidP="00EB504B">
            <w:pPr>
              <w:autoSpaceDE w:val="0"/>
              <w:autoSpaceDN w:val="0"/>
              <w:adjustRightInd w:val="0"/>
              <w:rPr>
                <w:rFonts w:cs="56giy"/>
                <w:sz w:val="20"/>
                <w:szCs w:val="20"/>
              </w:rPr>
            </w:pPr>
          </w:p>
          <w:p w:rsidR="00EB504B" w:rsidRDefault="00EB504B" w:rsidP="00EB504B">
            <w:pPr>
              <w:autoSpaceDE w:val="0"/>
              <w:autoSpaceDN w:val="0"/>
              <w:adjustRightInd w:val="0"/>
              <w:rPr>
                <w:rFonts w:cs="56giy"/>
                <w:sz w:val="20"/>
                <w:szCs w:val="20"/>
              </w:rPr>
            </w:pPr>
          </w:p>
          <w:p w:rsidR="00EB504B" w:rsidRDefault="00EB504B" w:rsidP="00EB504B">
            <w:pPr>
              <w:autoSpaceDE w:val="0"/>
              <w:autoSpaceDN w:val="0"/>
              <w:adjustRightInd w:val="0"/>
              <w:rPr>
                <w:rFonts w:cs="56giy"/>
                <w:sz w:val="20"/>
                <w:szCs w:val="20"/>
              </w:rPr>
            </w:pPr>
          </w:p>
          <w:p w:rsidR="00EB504B" w:rsidRDefault="00EB504B" w:rsidP="00EB504B">
            <w:pPr>
              <w:autoSpaceDE w:val="0"/>
              <w:autoSpaceDN w:val="0"/>
              <w:adjustRightInd w:val="0"/>
              <w:rPr>
                <w:rFonts w:cs="56giy"/>
                <w:sz w:val="20"/>
                <w:szCs w:val="20"/>
              </w:rPr>
            </w:pPr>
          </w:p>
          <w:p w:rsidR="00EB504B" w:rsidRDefault="00EB504B" w:rsidP="00EB504B">
            <w:pPr>
              <w:autoSpaceDE w:val="0"/>
              <w:autoSpaceDN w:val="0"/>
              <w:adjustRightInd w:val="0"/>
              <w:rPr>
                <w:rFonts w:cs="56giy"/>
                <w:sz w:val="20"/>
                <w:szCs w:val="20"/>
              </w:rPr>
            </w:pPr>
          </w:p>
          <w:p w:rsidR="00EB504B" w:rsidRDefault="00EB504B" w:rsidP="00EB504B">
            <w:pPr>
              <w:autoSpaceDE w:val="0"/>
              <w:autoSpaceDN w:val="0"/>
              <w:adjustRightInd w:val="0"/>
              <w:rPr>
                <w:rFonts w:cs="56giy"/>
                <w:sz w:val="20"/>
                <w:szCs w:val="20"/>
              </w:rPr>
            </w:pPr>
          </w:p>
          <w:p w:rsidR="00EB504B" w:rsidRDefault="00EB504B" w:rsidP="00EB504B">
            <w:pPr>
              <w:autoSpaceDE w:val="0"/>
              <w:autoSpaceDN w:val="0"/>
              <w:adjustRightInd w:val="0"/>
              <w:rPr>
                <w:rFonts w:cs="56giy"/>
                <w:sz w:val="20"/>
                <w:szCs w:val="20"/>
              </w:rPr>
            </w:pPr>
          </w:p>
          <w:p w:rsidR="00EB504B" w:rsidRDefault="00EB504B" w:rsidP="00EB504B">
            <w:pPr>
              <w:autoSpaceDE w:val="0"/>
              <w:autoSpaceDN w:val="0"/>
              <w:adjustRightInd w:val="0"/>
              <w:rPr>
                <w:rFonts w:cs="56giy"/>
                <w:sz w:val="20"/>
                <w:szCs w:val="20"/>
              </w:rPr>
            </w:pPr>
          </w:p>
          <w:p w:rsidR="00EB504B" w:rsidRDefault="00EB504B" w:rsidP="00EB504B">
            <w:pPr>
              <w:autoSpaceDE w:val="0"/>
              <w:autoSpaceDN w:val="0"/>
              <w:adjustRightInd w:val="0"/>
              <w:rPr>
                <w:rFonts w:cs="56giy"/>
                <w:sz w:val="20"/>
                <w:szCs w:val="20"/>
              </w:rPr>
            </w:pPr>
          </w:p>
          <w:p w:rsidR="00EB504B" w:rsidRDefault="00EB504B" w:rsidP="00EB504B">
            <w:pPr>
              <w:autoSpaceDE w:val="0"/>
              <w:autoSpaceDN w:val="0"/>
              <w:adjustRightInd w:val="0"/>
              <w:rPr>
                <w:rFonts w:cs="56giy"/>
                <w:sz w:val="20"/>
                <w:szCs w:val="20"/>
              </w:rPr>
            </w:pPr>
          </w:p>
          <w:p w:rsidR="00EB504B" w:rsidRDefault="00EB504B" w:rsidP="00EB504B">
            <w:pPr>
              <w:autoSpaceDE w:val="0"/>
              <w:autoSpaceDN w:val="0"/>
              <w:adjustRightInd w:val="0"/>
              <w:rPr>
                <w:rFonts w:cs="56giy"/>
                <w:sz w:val="20"/>
                <w:szCs w:val="20"/>
              </w:rPr>
            </w:pPr>
          </w:p>
          <w:p w:rsidR="00EB504B" w:rsidRDefault="00EB504B" w:rsidP="00EB504B">
            <w:pPr>
              <w:autoSpaceDE w:val="0"/>
              <w:autoSpaceDN w:val="0"/>
              <w:adjustRightInd w:val="0"/>
              <w:rPr>
                <w:rFonts w:cs="56giy"/>
                <w:sz w:val="20"/>
                <w:szCs w:val="20"/>
              </w:rPr>
            </w:pPr>
          </w:p>
          <w:p w:rsidR="00EB504B" w:rsidRDefault="00EB504B" w:rsidP="00EB504B">
            <w:pPr>
              <w:autoSpaceDE w:val="0"/>
              <w:autoSpaceDN w:val="0"/>
              <w:adjustRightInd w:val="0"/>
              <w:rPr>
                <w:rFonts w:cs="56giy"/>
                <w:sz w:val="20"/>
                <w:szCs w:val="20"/>
              </w:rPr>
            </w:pPr>
          </w:p>
          <w:p w:rsidR="00EB504B" w:rsidRDefault="00EB504B" w:rsidP="00EB504B">
            <w:pPr>
              <w:autoSpaceDE w:val="0"/>
              <w:autoSpaceDN w:val="0"/>
              <w:adjustRightInd w:val="0"/>
              <w:rPr>
                <w:rFonts w:cs="56giy"/>
                <w:sz w:val="20"/>
                <w:szCs w:val="20"/>
              </w:rPr>
            </w:pPr>
          </w:p>
          <w:p w:rsidR="00EB504B" w:rsidRDefault="00EB504B" w:rsidP="00EB504B">
            <w:pPr>
              <w:autoSpaceDE w:val="0"/>
              <w:autoSpaceDN w:val="0"/>
              <w:adjustRightInd w:val="0"/>
              <w:rPr>
                <w:rFonts w:cs="56giy"/>
                <w:sz w:val="20"/>
                <w:szCs w:val="20"/>
              </w:rPr>
            </w:pPr>
          </w:p>
          <w:p w:rsidR="00EB504B" w:rsidRDefault="00EB504B" w:rsidP="00EB504B">
            <w:pPr>
              <w:autoSpaceDE w:val="0"/>
              <w:autoSpaceDN w:val="0"/>
              <w:adjustRightInd w:val="0"/>
              <w:rPr>
                <w:rFonts w:cs="56giy"/>
                <w:sz w:val="20"/>
                <w:szCs w:val="20"/>
              </w:rPr>
            </w:pPr>
          </w:p>
          <w:p w:rsidR="00EB504B" w:rsidRDefault="00EB504B" w:rsidP="00EB504B">
            <w:pPr>
              <w:autoSpaceDE w:val="0"/>
              <w:autoSpaceDN w:val="0"/>
              <w:adjustRightInd w:val="0"/>
              <w:rPr>
                <w:rFonts w:cs="56giy"/>
                <w:sz w:val="20"/>
                <w:szCs w:val="20"/>
              </w:rPr>
            </w:pPr>
          </w:p>
          <w:p w:rsidR="00EB504B" w:rsidRDefault="00EB504B" w:rsidP="00EB504B">
            <w:pPr>
              <w:autoSpaceDE w:val="0"/>
              <w:autoSpaceDN w:val="0"/>
              <w:adjustRightInd w:val="0"/>
              <w:rPr>
                <w:rFonts w:cs="56giy"/>
                <w:sz w:val="20"/>
                <w:szCs w:val="20"/>
              </w:rPr>
            </w:pPr>
          </w:p>
          <w:p w:rsidR="00EB504B" w:rsidRDefault="00EB504B" w:rsidP="00EB504B">
            <w:pPr>
              <w:autoSpaceDE w:val="0"/>
              <w:autoSpaceDN w:val="0"/>
              <w:adjustRightInd w:val="0"/>
              <w:rPr>
                <w:rFonts w:cs="56giy"/>
                <w:sz w:val="20"/>
                <w:szCs w:val="20"/>
              </w:rPr>
            </w:pPr>
          </w:p>
          <w:p w:rsidR="00EB504B" w:rsidRDefault="00EB504B" w:rsidP="00EB504B">
            <w:pPr>
              <w:autoSpaceDE w:val="0"/>
              <w:autoSpaceDN w:val="0"/>
              <w:adjustRightInd w:val="0"/>
              <w:rPr>
                <w:rFonts w:cs="56giy"/>
                <w:sz w:val="20"/>
                <w:szCs w:val="20"/>
              </w:rPr>
            </w:pPr>
          </w:p>
          <w:p w:rsidR="00EB504B" w:rsidRDefault="00EB504B" w:rsidP="00EB504B">
            <w:pPr>
              <w:autoSpaceDE w:val="0"/>
              <w:autoSpaceDN w:val="0"/>
              <w:adjustRightInd w:val="0"/>
              <w:rPr>
                <w:rFonts w:cs="56giy"/>
                <w:sz w:val="20"/>
                <w:szCs w:val="20"/>
              </w:rPr>
            </w:pPr>
          </w:p>
          <w:p w:rsidR="00EB504B" w:rsidRDefault="00EB504B" w:rsidP="00EB504B">
            <w:pPr>
              <w:autoSpaceDE w:val="0"/>
              <w:autoSpaceDN w:val="0"/>
              <w:adjustRightInd w:val="0"/>
              <w:rPr>
                <w:rFonts w:cs="56giy"/>
                <w:sz w:val="20"/>
                <w:szCs w:val="20"/>
              </w:rPr>
            </w:pPr>
          </w:p>
          <w:p w:rsidR="007C4096" w:rsidRPr="00985B1E" w:rsidRDefault="007C4096" w:rsidP="00EB504B">
            <w:pPr>
              <w:autoSpaceDE w:val="0"/>
              <w:autoSpaceDN w:val="0"/>
              <w:adjustRightInd w:val="0"/>
              <w:rPr>
                <w:rFonts w:cs="56giy"/>
                <w:sz w:val="20"/>
                <w:szCs w:val="20"/>
              </w:rPr>
            </w:pPr>
          </w:p>
        </w:tc>
        <w:tc>
          <w:tcPr>
            <w:tcW w:w="1343" w:type="dxa"/>
          </w:tcPr>
          <w:p w:rsidR="007C4096" w:rsidRDefault="007C4096" w:rsidP="00835601">
            <w:pPr>
              <w:autoSpaceDE w:val="0"/>
              <w:autoSpaceDN w:val="0"/>
              <w:adjustRightInd w:val="0"/>
              <w:rPr>
                <w:rFonts w:cs="56giy"/>
                <w:sz w:val="24"/>
                <w:szCs w:val="24"/>
              </w:rPr>
            </w:pPr>
          </w:p>
        </w:tc>
        <w:tc>
          <w:tcPr>
            <w:tcW w:w="1928" w:type="dxa"/>
          </w:tcPr>
          <w:p w:rsidR="007C4096" w:rsidRDefault="007C4096" w:rsidP="00835601">
            <w:pPr>
              <w:autoSpaceDE w:val="0"/>
              <w:autoSpaceDN w:val="0"/>
              <w:adjustRightInd w:val="0"/>
              <w:rPr>
                <w:rFonts w:cs="56giy"/>
                <w:sz w:val="24"/>
                <w:szCs w:val="24"/>
              </w:rPr>
            </w:pPr>
          </w:p>
        </w:tc>
        <w:tc>
          <w:tcPr>
            <w:tcW w:w="1031" w:type="dxa"/>
          </w:tcPr>
          <w:p w:rsidR="007C4096" w:rsidRDefault="007C4096" w:rsidP="00835601">
            <w:pPr>
              <w:autoSpaceDE w:val="0"/>
              <w:autoSpaceDN w:val="0"/>
              <w:adjustRightInd w:val="0"/>
              <w:rPr>
                <w:rFonts w:cs="56giy"/>
                <w:sz w:val="24"/>
                <w:szCs w:val="24"/>
              </w:rPr>
            </w:pPr>
          </w:p>
        </w:tc>
        <w:tc>
          <w:tcPr>
            <w:tcW w:w="2587" w:type="dxa"/>
          </w:tcPr>
          <w:p w:rsidR="007C4096" w:rsidRDefault="007C4096" w:rsidP="00835601">
            <w:pPr>
              <w:autoSpaceDE w:val="0"/>
              <w:autoSpaceDN w:val="0"/>
              <w:adjustRightInd w:val="0"/>
              <w:rPr>
                <w:rFonts w:cs="56giy"/>
                <w:sz w:val="24"/>
                <w:szCs w:val="24"/>
              </w:rPr>
            </w:pPr>
          </w:p>
        </w:tc>
      </w:tr>
      <w:tr w:rsidR="00611682" w:rsidTr="00F24475">
        <w:tc>
          <w:tcPr>
            <w:tcW w:w="13176" w:type="dxa"/>
            <w:gridSpan w:val="6"/>
            <w:shd w:val="clear" w:color="auto" w:fill="D9D9D9" w:themeFill="background1" w:themeFillShade="D9"/>
          </w:tcPr>
          <w:p w:rsidR="00611682" w:rsidRDefault="00611682" w:rsidP="00F24475">
            <w:pPr>
              <w:autoSpaceDE w:val="0"/>
              <w:autoSpaceDN w:val="0"/>
              <w:adjustRightInd w:val="0"/>
              <w:rPr>
                <w:rFonts w:cs="56giy"/>
                <w:sz w:val="24"/>
                <w:szCs w:val="24"/>
              </w:rPr>
            </w:pPr>
            <w:r>
              <w:rPr>
                <w:rFonts w:cs="56giy"/>
                <w:sz w:val="24"/>
                <w:szCs w:val="24"/>
              </w:rPr>
              <w:lastRenderedPageBreak/>
              <w:t xml:space="preserve">PROCUREMENT </w:t>
            </w:r>
            <w:r w:rsidRPr="00C27E7B">
              <w:rPr>
                <w:rFonts w:cs="56giy"/>
                <w:sz w:val="24"/>
                <w:szCs w:val="24"/>
              </w:rPr>
              <w:t>STANDARDS</w:t>
            </w:r>
            <w:r>
              <w:rPr>
                <w:rFonts w:cs="56giy"/>
                <w:sz w:val="24"/>
                <w:szCs w:val="24"/>
              </w:rPr>
              <w:t>: (cont.)</w:t>
            </w:r>
          </w:p>
        </w:tc>
      </w:tr>
      <w:tr w:rsidR="00611682" w:rsidRPr="008E2879" w:rsidTr="00F24475">
        <w:tc>
          <w:tcPr>
            <w:tcW w:w="4839" w:type="dxa"/>
            <w:vAlign w:val="center"/>
          </w:tcPr>
          <w:p w:rsidR="00611682" w:rsidRPr="00F442FA" w:rsidRDefault="00611682" w:rsidP="00F24475">
            <w:pPr>
              <w:autoSpaceDE w:val="0"/>
              <w:autoSpaceDN w:val="0"/>
              <w:adjustRightInd w:val="0"/>
              <w:jc w:val="center"/>
              <w:rPr>
                <w:rFonts w:cs="56giy"/>
                <w:sz w:val="18"/>
                <w:szCs w:val="18"/>
              </w:rPr>
            </w:pPr>
            <w:r>
              <w:rPr>
                <w:rFonts w:cs="56giy"/>
                <w:sz w:val="18"/>
                <w:szCs w:val="18"/>
              </w:rPr>
              <w:t xml:space="preserve">STANDARDS </w:t>
            </w:r>
            <w:r w:rsidRPr="00F442FA">
              <w:rPr>
                <w:rFonts w:cs="56giy"/>
                <w:sz w:val="18"/>
                <w:szCs w:val="18"/>
              </w:rPr>
              <w:t>DESCRIPTION</w:t>
            </w:r>
          </w:p>
        </w:tc>
        <w:tc>
          <w:tcPr>
            <w:tcW w:w="1448" w:type="dxa"/>
            <w:vAlign w:val="center"/>
          </w:tcPr>
          <w:p w:rsidR="00611682" w:rsidRPr="008E2879" w:rsidRDefault="00611682" w:rsidP="00F24475">
            <w:pPr>
              <w:autoSpaceDE w:val="0"/>
              <w:autoSpaceDN w:val="0"/>
              <w:adjustRightInd w:val="0"/>
              <w:jc w:val="center"/>
              <w:rPr>
                <w:rFonts w:cs="56giy"/>
                <w:sz w:val="20"/>
                <w:szCs w:val="20"/>
              </w:rPr>
            </w:pPr>
            <w:r>
              <w:rPr>
                <w:rFonts w:cs="56giy"/>
                <w:sz w:val="20"/>
                <w:szCs w:val="20"/>
              </w:rPr>
              <w:t>Regulation/ Statute Citation</w:t>
            </w:r>
          </w:p>
        </w:tc>
        <w:tc>
          <w:tcPr>
            <w:tcW w:w="1343" w:type="dxa"/>
            <w:vAlign w:val="center"/>
          </w:tcPr>
          <w:p w:rsidR="00611682" w:rsidRPr="008E2879" w:rsidRDefault="00611682" w:rsidP="00F24475">
            <w:pPr>
              <w:autoSpaceDE w:val="0"/>
              <w:autoSpaceDN w:val="0"/>
              <w:adjustRightInd w:val="0"/>
              <w:jc w:val="center"/>
              <w:rPr>
                <w:rFonts w:cs="56giy"/>
                <w:sz w:val="20"/>
                <w:szCs w:val="20"/>
              </w:rPr>
            </w:pPr>
            <w:r w:rsidRPr="008E2879">
              <w:rPr>
                <w:rFonts w:cs="56giy"/>
                <w:sz w:val="20"/>
                <w:szCs w:val="20"/>
              </w:rPr>
              <w:t xml:space="preserve">Responsible Manager </w:t>
            </w:r>
            <w:r>
              <w:rPr>
                <w:rFonts w:cs="56giy"/>
                <w:sz w:val="20"/>
                <w:szCs w:val="20"/>
              </w:rPr>
              <w:t xml:space="preserve">Compliance </w:t>
            </w:r>
            <w:r w:rsidRPr="008E2879">
              <w:rPr>
                <w:rFonts w:cs="56giy"/>
                <w:sz w:val="20"/>
                <w:szCs w:val="20"/>
              </w:rPr>
              <w:t>Rating</w:t>
            </w:r>
            <w:r>
              <w:rPr>
                <w:rFonts w:cs="56giy"/>
                <w:sz w:val="20"/>
                <w:szCs w:val="20"/>
              </w:rPr>
              <w:t xml:space="preserve"> (FC, PC, or NC)</w:t>
            </w:r>
          </w:p>
        </w:tc>
        <w:tc>
          <w:tcPr>
            <w:tcW w:w="1928" w:type="dxa"/>
            <w:vAlign w:val="center"/>
          </w:tcPr>
          <w:p w:rsidR="00611682" w:rsidRPr="008E2879" w:rsidRDefault="00611682" w:rsidP="00F24475">
            <w:pPr>
              <w:autoSpaceDE w:val="0"/>
              <w:autoSpaceDN w:val="0"/>
              <w:adjustRightInd w:val="0"/>
              <w:jc w:val="center"/>
              <w:rPr>
                <w:rFonts w:cs="56giy"/>
                <w:sz w:val="20"/>
                <w:szCs w:val="20"/>
              </w:rPr>
            </w:pPr>
            <w:r w:rsidRPr="008E2879">
              <w:rPr>
                <w:rFonts w:cs="56giy"/>
                <w:sz w:val="20"/>
                <w:szCs w:val="20"/>
              </w:rPr>
              <w:t xml:space="preserve">Describe </w:t>
            </w:r>
            <w:r>
              <w:rPr>
                <w:rFonts w:cs="56giy"/>
                <w:sz w:val="20"/>
                <w:szCs w:val="20"/>
              </w:rPr>
              <w:t>how this compliance standard is met/measured</w:t>
            </w:r>
          </w:p>
        </w:tc>
        <w:tc>
          <w:tcPr>
            <w:tcW w:w="1031" w:type="dxa"/>
            <w:vAlign w:val="center"/>
          </w:tcPr>
          <w:p w:rsidR="00611682" w:rsidRPr="008E2879" w:rsidRDefault="00611682" w:rsidP="00F24475">
            <w:pPr>
              <w:autoSpaceDE w:val="0"/>
              <w:autoSpaceDN w:val="0"/>
              <w:adjustRightInd w:val="0"/>
              <w:jc w:val="center"/>
              <w:rPr>
                <w:rFonts w:cs="56giy"/>
                <w:sz w:val="20"/>
                <w:szCs w:val="20"/>
              </w:rPr>
            </w:pPr>
            <w:r>
              <w:rPr>
                <w:rFonts w:cs="56giy"/>
                <w:sz w:val="20"/>
                <w:szCs w:val="20"/>
              </w:rPr>
              <w:t>Executive Director Rating</w:t>
            </w:r>
          </w:p>
        </w:tc>
        <w:tc>
          <w:tcPr>
            <w:tcW w:w="2587" w:type="dxa"/>
            <w:vAlign w:val="center"/>
          </w:tcPr>
          <w:p w:rsidR="00611682" w:rsidRPr="008E2879" w:rsidRDefault="00611682" w:rsidP="00F24475">
            <w:pPr>
              <w:autoSpaceDE w:val="0"/>
              <w:autoSpaceDN w:val="0"/>
              <w:adjustRightInd w:val="0"/>
              <w:jc w:val="center"/>
              <w:rPr>
                <w:rFonts w:cs="56giy"/>
                <w:sz w:val="20"/>
                <w:szCs w:val="20"/>
              </w:rPr>
            </w:pPr>
            <w:r>
              <w:rPr>
                <w:rFonts w:cs="56giy"/>
                <w:sz w:val="20"/>
                <w:szCs w:val="20"/>
              </w:rPr>
              <w:t>COMMENTS/ACTION PLANS</w:t>
            </w:r>
          </w:p>
        </w:tc>
      </w:tr>
      <w:tr w:rsidR="00EB504B" w:rsidTr="00835601">
        <w:tc>
          <w:tcPr>
            <w:tcW w:w="4839" w:type="dxa"/>
          </w:tcPr>
          <w:p w:rsidR="00EB504B" w:rsidRDefault="00EB504B" w:rsidP="00611682">
            <w:pPr>
              <w:ind w:left="1080"/>
              <w:contextualSpacing/>
              <w:rPr>
                <w:rFonts w:cs="56giy"/>
                <w:sz w:val="20"/>
                <w:szCs w:val="20"/>
              </w:rPr>
            </w:pPr>
            <w:proofErr w:type="gramStart"/>
            <w:r w:rsidRPr="007C4096">
              <w:rPr>
                <w:rFonts w:cs="56giy"/>
                <w:sz w:val="20"/>
                <w:szCs w:val="20"/>
              </w:rPr>
              <w:t>whereby</w:t>
            </w:r>
            <w:proofErr w:type="gramEnd"/>
            <w:r w:rsidRPr="007C4096">
              <w:rPr>
                <w:rFonts w:cs="56giy"/>
                <w:sz w:val="20"/>
                <w:szCs w:val="20"/>
              </w:rPr>
              <w:t xml:space="preserve"> competitors' qualifications are evaluated and the most qualified competitor is selected, subject to negotiation of fair and reasonable compensation. The method, </w:t>
            </w:r>
            <w:proofErr w:type="spellStart"/>
            <w:r w:rsidR="00327991">
              <w:rPr>
                <w:rFonts w:ascii="ZWAdobeF" w:hAnsi="ZWAdobeF" w:cs="ZWAdobeF"/>
                <w:sz w:val="2"/>
                <w:szCs w:val="2"/>
              </w:rPr>
              <w:t>U</w:t>
            </w:r>
            <w:r w:rsidRPr="007C4096">
              <w:rPr>
                <w:rFonts w:cs="56giy"/>
                <w:sz w:val="20"/>
                <w:szCs w:val="20"/>
                <w:u w:val="single"/>
              </w:rPr>
              <w:t>where</w:t>
            </w:r>
            <w:proofErr w:type="spellEnd"/>
            <w:r w:rsidRPr="007C4096">
              <w:rPr>
                <w:rFonts w:cs="56giy"/>
                <w:sz w:val="20"/>
                <w:szCs w:val="20"/>
                <w:u w:val="single"/>
              </w:rPr>
              <w:t xml:space="preserve"> price is not used as a selection factor, can only be used in procurement of A/E professional </w:t>
            </w:r>
            <w:proofErr w:type="spellStart"/>
            <w:r w:rsidRPr="007C4096">
              <w:rPr>
                <w:rFonts w:cs="56giy"/>
                <w:sz w:val="20"/>
                <w:szCs w:val="20"/>
                <w:u w:val="single"/>
              </w:rPr>
              <w:t>services</w:t>
            </w:r>
            <w:r w:rsidR="00327991">
              <w:rPr>
                <w:rFonts w:ascii="ZWAdobeF" w:hAnsi="ZWAdobeF" w:cs="ZWAdobeF"/>
                <w:sz w:val="2"/>
                <w:szCs w:val="2"/>
              </w:rPr>
              <w:t>U</w:t>
            </w:r>
            <w:proofErr w:type="spellEnd"/>
            <w:r w:rsidRPr="007C4096">
              <w:rPr>
                <w:rFonts w:cs="56giy"/>
                <w:sz w:val="20"/>
                <w:szCs w:val="20"/>
              </w:rPr>
              <w:t>. It cannot be used to purchase other types of services though A/E firms are a potential source to perform the proposed effort.</w:t>
            </w:r>
          </w:p>
          <w:p w:rsidR="00611682" w:rsidRDefault="00611682" w:rsidP="00611682">
            <w:pPr>
              <w:ind w:left="1080"/>
              <w:contextualSpacing/>
              <w:rPr>
                <w:rFonts w:cs="56giy"/>
                <w:b/>
                <w:sz w:val="20"/>
                <w:szCs w:val="20"/>
                <w:u w:val="single"/>
              </w:rPr>
            </w:pPr>
          </w:p>
        </w:tc>
        <w:tc>
          <w:tcPr>
            <w:tcW w:w="1448" w:type="dxa"/>
          </w:tcPr>
          <w:p w:rsidR="00EB504B" w:rsidRDefault="00EB504B" w:rsidP="00EB504B">
            <w:pPr>
              <w:autoSpaceDE w:val="0"/>
              <w:autoSpaceDN w:val="0"/>
              <w:adjustRightInd w:val="0"/>
              <w:rPr>
                <w:rFonts w:cs="56giy"/>
                <w:sz w:val="20"/>
                <w:szCs w:val="20"/>
              </w:rPr>
            </w:pPr>
          </w:p>
        </w:tc>
        <w:tc>
          <w:tcPr>
            <w:tcW w:w="1343" w:type="dxa"/>
          </w:tcPr>
          <w:p w:rsidR="00EB504B" w:rsidRDefault="00EB504B" w:rsidP="00835601">
            <w:pPr>
              <w:autoSpaceDE w:val="0"/>
              <w:autoSpaceDN w:val="0"/>
              <w:adjustRightInd w:val="0"/>
              <w:rPr>
                <w:rFonts w:cs="56giy"/>
                <w:sz w:val="24"/>
                <w:szCs w:val="24"/>
              </w:rPr>
            </w:pPr>
          </w:p>
        </w:tc>
        <w:tc>
          <w:tcPr>
            <w:tcW w:w="1928" w:type="dxa"/>
          </w:tcPr>
          <w:p w:rsidR="00EB504B" w:rsidRDefault="00EB504B" w:rsidP="00835601">
            <w:pPr>
              <w:autoSpaceDE w:val="0"/>
              <w:autoSpaceDN w:val="0"/>
              <w:adjustRightInd w:val="0"/>
              <w:rPr>
                <w:rFonts w:cs="56giy"/>
                <w:sz w:val="24"/>
                <w:szCs w:val="24"/>
              </w:rPr>
            </w:pPr>
          </w:p>
        </w:tc>
        <w:tc>
          <w:tcPr>
            <w:tcW w:w="1031" w:type="dxa"/>
          </w:tcPr>
          <w:p w:rsidR="00EB504B" w:rsidRDefault="00EB504B" w:rsidP="00835601">
            <w:pPr>
              <w:autoSpaceDE w:val="0"/>
              <w:autoSpaceDN w:val="0"/>
              <w:adjustRightInd w:val="0"/>
              <w:rPr>
                <w:rFonts w:cs="56giy"/>
                <w:sz w:val="24"/>
                <w:szCs w:val="24"/>
              </w:rPr>
            </w:pPr>
          </w:p>
        </w:tc>
        <w:tc>
          <w:tcPr>
            <w:tcW w:w="2587" w:type="dxa"/>
          </w:tcPr>
          <w:p w:rsidR="00EB504B" w:rsidRDefault="00EB504B" w:rsidP="00835601">
            <w:pPr>
              <w:autoSpaceDE w:val="0"/>
              <w:autoSpaceDN w:val="0"/>
              <w:adjustRightInd w:val="0"/>
              <w:rPr>
                <w:rFonts w:cs="56giy"/>
                <w:sz w:val="24"/>
                <w:szCs w:val="24"/>
              </w:rPr>
            </w:pPr>
          </w:p>
        </w:tc>
      </w:tr>
      <w:tr w:rsidR="00694F5B" w:rsidTr="00835601">
        <w:tc>
          <w:tcPr>
            <w:tcW w:w="4839" w:type="dxa"/>
          </w:tcPr>
          <w:p w:rsidR="00694F5B" w:rsidRDefault="00327991" w:rsidP="00694F5B">
            <w:pPr>
              <w:spacing w:after="200" w:line="276" w:lineRule="auto"/>
              <w:ind w:left="720"/>
              <w:contextualSpacing/>
              <w:rPr>
                <w:rFonts w:cs="56giy"/>
                <w:sz w:val="20"/>
                <w:szCs w:val="20"/>
              </w:rPr>
            </w:pPr>
            <w:proofErr w:type="spellStart"/>
            <w:r>
              <w:rPr>
                <w:rFonts w:ascii="ZWAdobeF" w:hAnsi="ZWAdobeF" w:cs="ZWAdobeF"/>
                <w:sz w:val="2"/>
                <w:szCs w:val="2"/>
              </w:rPr>
              <w:t>U</w:t>
            </w:r>
            <w:r w:rsidR="00694F5B" w:rsidRPr="007C4096">
              <w:rPr>
                <w:rFonts w:cs="56giy"/>
                <w:b/>
                <w:sz w:val="20"/>
                <w:szCs w:val="20"/>
                <w:u w:val="single"/>
              </w:rPr>
              <w:t>Procurement</w:t>
            </w:r>
            <w:proofErr w:type="spellEnd"/>
            <w:r w:rsidR="00694F5B" w:rsidRPr="007C4096">
              <w:rPr>
                <w:rFonts w:cs="56giy"/>
                <w:b/>
                <w:sz w:val="20"/>
                <w:szCs w:val="20"/>
                <w:u w:val="single"/>
              </w:rPr>
              <w:t xml:space="preserve"> by noncompetitive </w:t>
            </w:r>
            <w:proofErr w:type="spellStart"/>
            <w:r w:rsidR="00694F5B" w:rsidRPr="007C4096">
              <w:rPr>
                <w:rFonts w:cs="56giy"/>
                <w:b/>
                <w:sz w:val="20"/>
                <w:szCs w:val="20"/>
                <w:u w:val="single"/>
              </w:rPr>
              <w:t>proposals</w:t>
            </w:r>
            <w:r>
              <w:rPr>
                <w:rFonts w:ascii="ZWAdobeF" w:hAnsi="ZWAdobeF" w:cs="ZWAdobeF"/>
                <w:sz w:val="2"/>
                <w:szCs w:val="2"/>
              </w:rPr>
              <w:t>U</w:t>
            </w:r>
            <w:proofErr w:type="spellEnd"/>
            <w:r w:rsidR="00694F5B" w:rsidRPr="007C4096">
              <w:rPr>
                <w:rFonts w:cs="56giy"/>
                <w:sz w:val="20"/>
                <w:szCs w:val="20"/>
              </w:rPr>
              <w:t>:</w:t>
            </w:r>
          </w:p>
          <w:p w:rsidR="00694F5B" w:rsidRPr="007C4096" w:rsidRDefault="00694F5B" w:rsidP="00694F5B">
            <w:pPr>
              <w:spacing w:after="200" w:line="276" w:lineRule="auto"/>
              <w:ind w:left="720"/>
              <w:contextualSpacing/>
              <w:rPr>
                <w:rFonts w:cs="56giy"/>
                <w:sz w:val="20"/>
                <w:szCs w:val="20"/>
              </w:rPr>
            </w:pPr>
            <w:r w:rsidRPr="007C4096">
              <w:rPr>
                <w:rFonts w:cs="56giy"/>
                <w:sz w:val="20"/>
                <w:szCs w:val="20"/>
              </w:rPr>
              <w:t>Procurement by noncompetitive proposals is</w:t>
            </w:r>
          </w:p>
          <w:p w:rsidR="00694F5B" w:rsidRPr="007C4096" w:rsidRDefault="00694F5B" w:rsidP="00694F5B">
            <w:pPr>
              <w:spacing w:after="200" w:line="276" w:lineRule="auto"/>
              <w:ind w:left="720"/>
              <w:contextualSpacing/>
              <w:rPr>
                <w:rFonts w:cs="56giy"/>
                <w:sz w:val="20"/>
                <w:szCs w:val="20"/>
              </w:rPr>
            </w:pPr>
            <w:r w:rsidRPr="007C4096">
              <w:rPr>
                <w:rFonts w:cs="56giy"/>
                <w:sz w:val="20"/>
                <w:szCs w:val="20"/>
              </w:rPr>
              <w:t>procurement through solicitation of a proposal from only one source and may be used only when one or more of the following 4 circumstances apply:</w:t>
            </w:r>
          </w:p>
          <w:p w:rsidR="00694F5B" w:rsidRPr="007C4096" w:rsidRDefault="00694F5B" w:rsidP="00694F5B">
            <w:pPr>
              <w:numPr>
                <w:ilvl w:val="0"/>
                <w:numId w:val="18"/>
              </w:numPr>
              <w:spacing w:after="200" w:line="276" w:lineRule="auto"/>
              <w:contextualSpacing/>
              <w:rPr>
                <w:rFonts w:cs="56giy"/>
                <w:sz w:val="20"/>
                <w:szCs w:val="20"/>
              </w:rPr>
            </w:pPr>
            <w:r w:rsidRPr="007C4096">
              <w:rPr>
                <w:rFonts w:cs="56giy"/>
                <w:sz w:val="20"/>
                <w:szCs w:val="20"/>
              </w:rPr>
              <w:t>The item is available only from a single source;</w:t>
            </w:r>
          </w:p>
          <w:p w:rsidR="00694F5B" w:rsidRPr="007C4096" w:rsidRDefault="00694F5B" w:rsidP="00694F5B">
            <w:pPr>
              <w:numPr>
                <w:ilvl w:val="0"/>
                <w:numId w:val="18"/>
              </w:numPr>
              <w:spacing w:after="200" w:line="276" w:lineRule="auto"/>
              <w:contextualSpacing/>
              <w:rPr>
                <w:rFonts w:cs="56giy"/>
                <w:sz w:val="20"/>
                <w:szCs w:val="20"/>
              </w:rPr>
            </w:pPr>
            <w:r w:rsidRPr="007C4096">
              <w:rPr>
                <w:rFonts w:cs="56giy"/>
                <w:sz w:val="20"/>
                <w:szCs w:val="20"/>
              </w:rPr>
              <w:t>The public exigency or emergency for the requirement will not permit a delay resulting from competitive solicitation;</w:t>
            </w:r>
          </w:p>
          <w:p w:rsidR="00694F5B" w:rsidRPr="007C4096" w:rsidRDefault="00694F5B" w:rsidP="00694F5B">
            <w:pPr>
              <w:numPr>
                <w:ilvl w:val="0"/>
                <w:numId w:val="18"/>
              </w:numPr>
              <w:spacing w:after="200" w:line="276" w:lineRule="auto"/>
              <w:contextualSpacing/>
              <w:rPr>
                <w:rFonts w:cs="56giy"/>
                <w:sz w:val="20"/>
                <w:szCs w:val="20"/>
              </w:rPr>
            </w:pPr>
            <w:r w:rsidRPr="007C4096">
              <w:rPr>
                <w:rFonts w:cs="56giy"/>
                <w:sz w:val="20"/>
                <w:szCs w:val="20"/>
              </w:rPr>
              <w:t>The Federal awarding agency or pass-through entity expressly authorizes noncompetitive proposals in response to a written request from the non-Federal entity; or</w:t>
            </w:r>
          </w:p>
          <w:p w:rsidR="00694F5B" w:rsidRPr="007C4096" w:rsidRDefault="00694F5B" w:rsidP="00694F5B">
            <w:pPr>
              <w:numPr>
                <w:ilvl w:val="0"/>
                <w:numId w:val="18"/>
              </w:numPr>
              <w:spacing w:after="200" w:line="276" w:lineRule="auto"/>
              <w:contextualSpacing/>
              <w:rPr>
                <w:rFonts w:cs="56giy"/>
                <w:sz w:val="20"/>
                <w:szCs w:val="20"/>
              </w:rPr>
            </w:pPr>
            <w:r w:rsidRPr="007C4096">
              <w:rPr>
                <w:rFonts w:cs="56giy"/>
                <w:sz w:val="20"/>
                <w:szCs w:val="20"/>
              </w:rPr>
              <w:t xml:space="preserve">After solicitation of a number of sources, </w:t>
            </w:r>
            <w:r w:rsidRPr="007C4096">
              <w:rPr>
                <w:rFonts w:cs="56giy"/>
                <w:sz w:val="20"/>
                <w:szCs w:val="20"/>
              </w:rPr>
              <w:lastRenderedPageBreak/>
              <w:t>competition is determined inadequate.</w:t>
            </w:r>
          </w:p>
          <w:p w:rsidR="00694F5B" w:rsidRPr="007C4096" w:rsidRDefault="00694F5B" w:rsidP="007C4096">
            <w:pPr>
              <w:ind w:left="720"/>
              <w:contextualSpacing/>
              <w:rPr>
                <w:rFonts w:cs="56giy"/>
                <w:b/>
                <w:sz w:val="20"/>
                <w:szCs w:val="20"/>
                <w:u w:val="single"/>
              </w:rPr>
            </w:pPr>
          </w:p>
        </w:tc>
        <w:tc>
          <w:tcPr>
            <w:tcW w:w="1448" w:type="dxa"/>
          </w:tcPr>
          <w:p w:rsidR="00694F5B" w:rsidRPr="00985B1E" w:rsidRDefault="00611682" w:rsidP="007C4096">
            <w:pPr>
              <w:autoSpaceDE w:val="0"/>
              <w:autoSpaceDN w:val="0"/>
              <w:adjustRightInd w:val="0"/>
              <w:rPr>
                <w:rFonts w:cs="56giy"/>
                <w:sz w:val="20"/>
                <w:szCs w:val="20"/>
              </w:rPr>
            </w:pPr>
            <w:r>
              <w:rPr>
                <w:rFonts w:cs="56giy"/>
                <w:sz w:val="20"/>
                <w:szCs w:val="20"/>
              </w:rPr>
              <w:lastRenderedPageBreak/>
              <w:t>2 CFR 200.320 (f) (1-4)</w:t>
            </w:r>
          </w:p>
        </w:tc>
        <w:tc>
          <w:tcPr>
            <w:tcW w:w="1343" w:type="dxa"/>
          </w:tcPr>
          <w:p w:rsidR="00694F5B" w:rsidRDefault="00694F5B" w:rsidP="00835601">
            <w:pPr>
              <w:autoSpaceDE w:val="0"/>
              <w:autoSpaceDN w:val="0"/>
              <w:adjustRightInd w:val="0"/>
              <w:rPr>
                <w:rFonts w:cs="56giy"/>
                <w:sz w:val="24"/>
                <w:szCs w:val="24"/>
              </w:rPr>
            </w:pPr>
          </w:p>
        </w:tc>
        <w:tc>
          <w:tcPr>
            <w:tcW w:w="1928" w:type="dxa"/>
          </w:tcPr>
          <w:p w:rsidR="00694F5B" w:rsidRDefault="00694F5B" w:rsidP="00835601">
            <w:pPr>
              <w:autoSpaceDE w:val="0"/>
              <w:autoSpaceDN w:val="0"/>
              <w:adjustRightInd w:val="0"/>
              <w:rPr>
                <w:rFonts w:cs="56giy"/>
                <w:sz w:val="24"/>
                <w:szCs w:val="24"/>
              </w:rPr>
            </w:pPr>
          </w:p>
        </w:tc>
        <w:tc>
          <w:tcPr>
            <w:tcW w:w="1031" w:type="dxa"/>
          </w:tcPr>
          <w:p w:rsidR="00694F5B" w:rsidRDefault="00694F5B" w:rsidP="00835601">
            <w:pPr>
              <w:autoSpaceDE w:val="0"/>
              <w:autoSpaceDN w:val="0"/>
              <w:adjustRightInd w:val="0"/>
              <w:rPr>
                <w:rFonts w:cs="56giy"/>
                <w:sz w:val="24"/>
                <w:szCs w:val="24"/>
              </w:rPr>
            </w:pPr>
          </w:p>
        </w:tc>
        <w:tc>
          <w:tcPr>
            <w:tcW w:w="2587" w:type="dxa"/>
          </w:tcPr>
          <w:p w:rsidR="00694F5B" w:rsidRDefault="00694F5B" w:rsidP="00835601">
            <w:pPr>
              <w:autoSpaceDE w:val="0"/>
              <w:autoSpaceDN w:val="0"/>
              <w:adjustRightInd w:val="0"/>
              <w:rPr>
                <w:rFonts w:cs="56giy"/>
                <w:sz w:val="24"/>
                <w:szCs w:val="24"/>
              </w:rPr>
            </w:pPr>
          </w:p>
        </w:tc>
      </w:tr>
      <w:tr w:rsidR="00611682" w:rsidTr="00F24475">
        <w:tc>
          <w:tcPr>
            <w:tcW w:w="13176" w:type="dxa"/>
            <w:gridSpan w:val="6"/>
            <w:shd w:val="clear" w:color="auto" w:fill="D9D9D9" w:themeFill="background1" w:themeFillShade="D9"/>
          </w:tcPr>
          <w:p w:rsidR="00611682" w:rsidRDefault="00611682" w:rsidP="00F24475">
            <w:pPr>
              <w:autoSpaceDE w:val="0"/>
              <w:autoSpaceDN w:val="0"/>
              <w:adjustRightInd w:val="0"/>
              <w:rPr>
                <w:rFonts w:cs="56giy"/>
                <w:sz w:val="24"/>
                <w:szCs w:val="24"/>
              </w:rPr>
            </w:pPr>
            <w:r>
              <w:rPr>
                <w:rFonts w:cs="56giy"/>
                <w:sz w:val="24"/>
                <w:szCs w:val="24"/>
              </w:rPr>
              <w:lastRenderedPageBreak/>
              <w:t xml:space="preserve">PROCUREMENT </w:t>
            </w:r>
            <w:r w:rsidRPr="00C27E7B">
              <w:rPr>
                <w:rFonts w:cs="56giy"/>
                <w:sz w:val="24"/>
                <w:szCs w:val="24"/>
              </w:rPr>
              <w:t>STANDARDS</w:t>
            </w:r>
            <w:r>
              <w:rPr>
                <w:rFonts w:cs="56giy"/>
                <w:sz w:val="24"/>
                <w:szCs w:val="24"/>
              </w:rPr>
              <w:t>: (cont.)</w:t>
            </w:r>
          </w:p>
        </w:tc>
      </w:tr>
      <w:tr w:rsidR="00611682" w:rsidRPr="008E2879" w:rsidTr="00F24475">
        <w:tc>
          <w:tcPr>
            <w:tcW w:w="4839" w:type="dxa"/>
            <w:vAlign w:val="center"/>
          </w:tcPr>
          <w:p w:rsidR="00611682" w:rsidRPr="00F442FA" w:rsidRDefault="00611682" w:rsidP="00F24475">
            <w:pPr>
              <w:autoSpaceDE w:val="0"/>
              <w:autoSpaceDN w:val="0"/>
              <w:adjustRightInd w:val="0"/>
              <w:jc w:val="center"/>
              <w:rPr>
                <w:rFonts w:cs="56giy"/>
                <w:sz w:val="18"/>
                <w:szCs w:val="18"/>
              </w:rPr>
            </w:pPr>
            <w:r>
              <w:rPr>
                <w:rFonts w:cs="56giy"/>
                <w:sz w:val="18"/>
                <w:szCs w:val="18"/>
              </w:rPr>
              <w:t xml:space="preserve">STANDARDS </w:t>
            </w:r>
            <w:r w:rsidRPr="00F442FA">
              <w:rPr>
                <w:rFonts w:cs="56giy"/>
                <w:sz w:val="18"/>
                <w:szCs w:val="18"/>
              </w:rPr>
              <w:t>DESCRIPTION</w:t>
            </w:r>
          </w:p>
        </w:tc>
        <w:tc>
          <w:tcPr>
            <w:tcW w:w="1448" w:type="dxa"/>
            <w:vAlign w:val="center"/>
          </w:tcPr>
          <w:p w:rsidR="00611682" w:rsidRPr="008E2879" w:rsidRDefault="00611682" w:rsidP="00F24475">
            <w:pPr>
              <w:autoSpaceDE w:val="0"/>
              <w:autoSpaceDN w:val="0"/>
              <w:adjustRightInd w:val="0"/>
              <w:jc w:val="center"/>
              <w:rPr>
                <w:rFonts w:cs="56giy"/>
                <w:sz w:val="20"/>
                <w:szCs w:val="20"/>
              </w:rPr>
            </w:pPr>
            <w:r>
              <w:rPr>
                <w:rFonts w:cs="56giy"/>
                <w:sz w:val="20"/>
                <w:szCs w:val="20"/>
              </w:rPr>
              <w:t>Regulation/ Statute Citation</w:t>
            </w:r>
          </w:p>
        </w:tc>
        <w:tc>
          <w:tcPr>
            <w:tcW w:w="1343" w:type="dxa"/>
            <w:vAlign w:val="center"/>
          </w:tcPr>
          <w:p w:rsidR="00611682" w:rsidRPr="008E2879" w:rsidRDefault="00611682" w:rsidP="00F24475">
            <w:pPr>
              <w:autoSpaceDE w:val="0"/>
              <w:autoSpaceDN w:val="0"/>
              <w:adjustRightInd w:val="0"/>
              <w:jc w:val="center"/>
              <w:rPr>
                <w:rFonts w:cs="56giy"/>
                <w:sz w:val="20"/>
                <w:szCs w:val="20"/>
              </w:rPr>
            </w:pPr>
            <w:r w:rsidRPr="008E2879">
              <w:rPr>
                <w:rFonts w:cs="56giy"/>
                <w:sz w:val="20"/>
                <w:szCs w:val="20"/>
              </w:rPr>
              <w:t xml:space="preserve">Responsible Manager </w:t>
            </w:r>
            <w:r>
              <w:rPr>
                <w:rFonts w:cs="56giy"/>
                <w:sz w:val="20"/>
                <w:szCs w:val="20"/>
              </w:rPr>
              <w:t xml:space="preserve">Compliance </w:t>
            </w:r>
            <w:r w:rsidRPr="008E2879">
              <w:rPr>
                <w:rFonts w:cs="56giy"/>
                <w:sz w:val="20"/>
                <w:szCs w:val="20"/>
              </w:rPr>
              <w:t>Rating</w:t>
            </w:r>
            <w:r>
              <w:rPr>
                <w:rFonts w:cs="56giy"/>
                <w:sz w:val="20"/>
                <w:szCs w:val="20"/>
              </w:rPr>
              <w:t xml:space="preserve"> (FC, PC, or NC)</w:t>
            </w:r>
          </w:p>
        </w:tc>
        <w:tc>
          <w:tcPr>
            <w:tcW w:w="1928" w:type="dxa"/>
            <w:vAlign w:val="center"/>
          </w:tcPr>
          <w:p w:rsidR="00611682" w:rsidRPr="008E2879" w:rsidRDefault="00611682" w:rsidP="00F24475">
            <w:pPr>
              <w:autoSpaceDE w:val="0"/>
              <w:autoSpaceDN w:val="0"/>
              <w:adjustRightInd w:val="0"/>
              <w:jc w:val="center"/>
              <w:rPr>
                <w:rFonts w:cs="56giy"/>
                <w:sz w:val="20"/>
                <w:szCs w:val="20"/>
              </w:rPr>
            </w:pPr>
            <w:r w:rsidRPr="008E2879">
              <w:rPr>
                <w:rFonts w:cs="56giy"/>
                <w:sz w:val="20"/>
                <w:szCs w:val="20"/>
              </w:rPr>
              <w:t xml:space="preserve">Describe </w:t>
            </w:r>
            <w:r>
              <w:rPr>
                <w:rFonts w:cs="56giy"/>
                <w:sz w:val="20"/>
                <w:szCs w:val="20"/>
              </w:rPr>
              <w:t>how this compliance standard is met/measured</w:t>
            </w:r>
          </w:p>
        </w:tc>
        <w:tc>
          <w:tcPr>
            <w:tcW w:w="1031" w:type="dxa"/>
            <w:vAlign w:val="center"/>
          </w:tcPr>
          <w:p w:rsidR="00611682" w:rsidRPr="008E2879" w:rsidRDefault="00611682" w:rsidP="00F24475">
            <w:pPr>
              <w:autoSpaceDE w:val="0"/>
              <w:autoSpaceDN w:val="0"/>
              <w:adjustRightInd w:val="0"/>
              <w:jc w:val="center"/>
              <w:rPr>
                <w:rFonts w:cs="56giy"/>
                <w:sz w:val="20"/>
                <w:szCs w:val="20"/>
              </w:rPr>
            </w:pPr>
            <w:r>
              <w:rPr>
                <w:rFonts w:cs="56giy"/>
                <w:sz w:val="20"/>
                <w:szCs w:val="20"/>
              </w:rPr>
              <w:t>Executive Director Rating</w:t>
            </w:r>
          </w:p>
        </w:tc>
        <w:tc>
          <w:tcPr>
            <w:tcW w:w="2587" w:type="dxa"/>
            <w:vAlign w:val="center"/>
          </w:tcPr>
          <w:p w:rsidR="00611682" w:rsidRPr="008E2879" w:rsidRDefault="00611682" w:rsidP="00F24475">
            <w:pPr>
              <w:autoSpaceDE w:val="0"/>
              <w:autoSpaceDN w:val="0"/>
              <w:adjustRightInd w:val="0"/>
              <w:jc w:val="center"/>
              <w:rPr>
                <w:rFonts w:cs="56giy"/>
                <w:sz w:val="20"/>
                <w:szCs w:val="20"/>
              </w:rPr>
            </w:pPr>
            <w:r>
              <w:rPr>
                <w:rFonts w:cs="56giy"/>
                <w:sz w:val="20"/>
                <w:szCs w:val="20"/>
              </w:rPr>
              <w:t>COMMENTS/ACTION PLANS</w:t>
            </w:r>
          </w:p>
        </w:tc>
      </w:tr>
      <w:tr w:rsidR="002B3E77" w:rsidTr="00835601">
        <w:tc>
          <w:tcPr>
            <w:tcW w:w="4839" w:type="dxa"/>
          </w:tcPr>
          <w:p w:rsidR="002B3E77" w:rsidRPr="00AB039F" w:rsidRDefault="002B3E77" w:rsidP="00835601">
            <w:pPr>
              <w:autoSpaceDE w:val="0"/>
              <w:autoSpaceDN w:val="0"/>
              <w:adjustRightInd w:val="0"/>
              <w:rPr>
                <w:rFonts w:cs="56giy"/>
                <w:b/>
                <w:sz w:val="20"/>
                <w:szCs w:val="20"/>
              </w:rPr>
            </w:pPr>
            <w:r w:rsidRPr="00AB039F">
              <w:rPr>
                <w:rFonts w:cs="56giy"/>
                <w:b/>
                <w:sz w:val="20"/>
                <w:szCs w:val="20"/>
              </w:rPr>
              <w:t>Contracting with small and minority businesses, women's business enterprises, and labor</w:t>
            </w:r>
          </w:p>
          <w:p w:rsidR="002B3E77" w:rsidRPr="00AB039F" w:rsidRDefault="002B3E77" w:rsidP="00835601">
            <w:pPr>
              <w:autoSpaceDE w:val="0"/>
              <w:autoSpaceDN w:val="0"/>
              <w:adjustRightInd w:val="0"/>
              <w:rPr>
                <w:rFonts w:cs="56giy"/>
                <w:b/>
                <w:sz w:val="20"/>
                <w:szCs w:val="20"/>
              </w:rPr>
            </w:pPr>
            <w:proofErr w:type="gramStart"/>
            <w:r w:rsidRPr="00AB039F">
              <w:rPr>
                <w:rFonts w:cs="56giy"/>
                <w:b/>
                <w:sz w:val="20"/>
                <w:szCs w:val="20"/>
              </w:rPr>
              <w:t>surplus</w:t>
            </w:r>
            <w:proofErr w:type="gramEnd"/>
            <w:r w:rsidRPr="00AB039F">
              <w:rPr>
                <w:rFonts w:cs="56giy"/>
                <w:b/>
                <w:sz w:val="20"/>
                <w:szCs w:val="20"/>
              </w:rPr>
              <w:t xml:space="preserve"> area firms.</w:t>
            </w:r>
          </w:p>
          <w:p w:rsidR="002B3E77" w:rsidRPr="00AB039F" w:rsidRDefault="002B3E77" w:rsidP="00835601">
            <w:pPr>
              <w:autoSpaceDE w:val="0"/>
              <w:autoSpaceDN w:val="0"/>
              <w:adjustRightInd w:val="0"/>
              <w:rPr>
                <w:rFonts w:cs="56giy"/>
                <w:b/>
                <w:sz w:val="20"/>
                <w:szCs w:val="20"/>
              </w:rPr>
            </w:pPr>
          </w:p>
        </w:tc>
        <w:tc>
          <w:tcPr>
            <w:tcW w:w="1448" w:type="dxa"/>
          </w:tcPr>
          <w:p w:rsidR="002B3E77" w:rsidRPr="00AB039F" w:rsidRDefault="002B3E77" w:rsidP="00835601">
            <w:pPr>
              <w:autoSpaceDE w:val="0"/>
              <w:autoSpaceDN w:val="0"/>
              <w:adjustRightInd w:val="0"/>
              <w:rPr>
                <w:rFonts w:cs="56giy"/>
                <w:b/>
                <w:sz w:val="20"/>
                <w:szCs w:val="20"/>
              </w:rPr>
            </w:pPr>
            <w:r w:rsidRPr="00AB039F">
              <w:rPr>
                <w:rFonts w:cs="56giy"/>
                <w:b/>
                <w:sz w:val="20"/>
                <w:szCs w:val="20"/>
              </w:rPr>
              <w:t>2 CFR 200.321</w:t>
            </w:r>
          </w:p>
          <w:p w:rsidR="002B3E77" w:rsidRPr="00AB039F" w:rsidRDefault="002B3E77" w:rsidP="00835601">
            <w:pPr>
              <w:autoSpaceDE w:val="0"/>
              <w:autoSpaceDN w:val="0"/>
              <w:adjustRightInd w:val="0"/>
              <w:rPr>
                <w:rFonts w:cs="56giy"/>
                <w:b/>
                <w:sz w:val="20"/>
                <w:szCs w:val="20"/>
              </w:rPr>
            </w:pPr>
          </w:p>
        </w:tc>
        <w:tc>
          <w:tcPr>
            <w:tcW w:w="1343" w:type="dxa"/>
          </w:tcPr>
          <w:p w:rsidR="002B3E77" w:rsidRDefault="002B3E77" w:rsidP="00835601">
            <w:pPr>
              <w:autoSpaceDE w:val="0"/>
              <w:autoSpaceDN w:val="0"/>
              <w:adjustRightInd w:val="0"/>
              <w:rPr>
                <w:rFonts w:cs="56giy"/>
                <w:sz w:val="24"/>
                <w:szCs w:val="24"/>
              </w:rPr>
            </w:pPr>
          </w:p>
        </w:tc>
        <w:tc>
          <w:tcPr>
            <w:tcW w:w="1928" w:type="dxa"/>
          </w:tcPr>
          <w:p w:rsidR="002B3E77" w:rsidRDefault="002B3E77" w:rsidP="00835601">
            <w:pPr>
              <w:autoSpaceDE w:val="0"/>
              <w:autoSpaceDN w:val="0"/>
              <w:adjustRightInd w:val="0"/>
              <w:rPr>
                <w:rFonts w:cs="56giy"/>
                <w:sz w:val="24"/>
                <w:szCs w:val="24"/>
              </w:rPr>
            </w:pPr>
          </w:p>
        </w:tc>
        <w:tc>
          <w:tcPr>
            <w:tcW w:w="1031" w:type="dxa"/>
          </w:tcPr>
          <w:p w:rsidR="002B3E77" w:rsidRDefault="002B3E77" w:rsidP="00835601">
            <w:pPr>
              <w:autoSpaceDE w:val="0"/>
              <w:autoSpaceDN w:val="0"/>
              <w:adjustRightInd w:val="0"/>
              <w:rPr>
                <w:rFonts w:cs="56giy"/>
                <w:sz w:val="24"/>
                <w:szCs w:val="24"/>
              </w:rPr>
            </w:pPr>
          </w:p>
        </w:tc>
        <w:tc>
          <w:tcPr>
            <w:tcW w:w="2587" w:type="dxa"/>
          </w:tcPr>
          <w:p w:rsidR="002B3E77" w:rsidRDefault="002B3E77" w:rsidP="00835601">
            <w:pPr>
              <w:autoSpaceDE w:val="0"/>
              <w:autoSpaceDN w:val="0"/>
              <w:adjustRightInd w:val="0"/>
              <w:rPr>
                <w:rFonts w:cs="56giy"/>
                <w:sz w:val="24"/>
                <w:szCs w:val="24"/>
              </w:rPr>
            </w:pPr>
          </w:p>
        </w:tc>
      </w:tr>
      <w:tr w:rsidR="002B3E77" w:rsidTr="00835601">
        <w:tc>
          <w:tcPr>
            <w:tcW w:w="4839" w:type="dxa"/>
          </w:tcPr>
          <w:p w:rsidR="00590EFC" w:rsidRPr="00590EFC" w:rsidRDefault="00590EFC" w:rsidP="00590EFC">
            <w:pPr>
              <w:autoSpaceDE w:val="0"/>
              <w:autoSpaceDN w:val="0"/>
              <w:adjustRightInd w:val="0"/>
              <w:rPr>
                <w:rFonts w:cs="56giy"/>
                <w:sz w:val="20"/>
                <w:szCs w:val="20"/>
              </w:rPr>
            </w:pPr>
            <w:r w:rsidRPr="00590EFC">
              <w:rPr>
                <w:rFonts w:cs="56giy"/>
                <w:sz w:val="20"/>
                <w:szCs w:val="20"/>
              </w:rPr>
              <w:t xml:space="preserve">The procurement management system ensures </w:t>
            </w:r>
            <w:r w:rsidR="00A6248F">
              <w:rPr>
                <w:rFonts w:cs="56giy"/>
                <w:sz w:val="20"/>
                <w:szCs w:val="20"/>
              </w:rPr>
              <w:t xml:space="preserve">that the </w:t>
            </w:r>
            <w:r w:rsidR="00327991">
              <w:rPr>
                <w:rFonts w:ascii="ZWAdobeF" w:hAnsi="ZWAdobeF" w:cs="ZWAdobeF"/>
                <w:sz w:val="2"/>
                <w:szCs w:val="2"/>
              </w:rPr>
              <w:t>U</w:t>
            </w:r>
            <w:r w:rsidR="00A6248F" w:rsidRPr="00A6248F">
              <w:rPr>
                <w:rFonts w:cs="56giy"/>
                <w:sz w:val="20"/>
                <w:szCs w:val="20"/>
                <w:u w:val="single"/>
              </w:rPr>
              <w:t>6 affirmative steps</w:t>
            </w:r>
            <w:r w:rsidR="00A6248F">
              <w:rPr>
                <w:rFonts w:cs="56giy"/>
                <w:sz w:val="20"/>
                <w:szCs w:val="20"/>
                <w:u w:val="single"/>
              </w:rPr>
              <w:t xml:space="preserve"> of §200.321(b) (1-6)</w:t>
            </w:r>
            <w:r w:rsidR="00A6248F" w:rsidRPr="00A6248F">
              <w:rPr>
                <w:rFonts w:cs="56giy"/>
                <w:sz w:val="20"/>
                <w:szCs w:val="20"/>
                <w:u w:val="single"/>
              </w:rPr>
              <w:t xml:space="preserve"> </w:t>
            </w:r>
            <w:proofErr w:type="gramStart"/>
            <w:r w:rsidR="00A6248F" w:rsidRPr="00A6248F">
              <w:rPr>
                <w:rFonts w:cs="56giy"/>
                <w:sz w:val="20"/>
                <w:szCs w:val="20"/>
                <w:u w:val="single"/>
              </w:rPr>
              <w:t>are</w:t>
            </w:r>
            <w:proofErr w:type="gramEnd"/>
            <w:r w:rsidR="00A6248F" w:rsidRPr="00A6248F">
              <w:rPr>
                <w:rFonts w:cs="56giy"/>
                <w:sz w:val="20"/>
                <w:szCs w:val="20"/>
                <w:u w:val="single"/>
              </w:rPr>
              <w:t xml:space="preserve"> </w:t>
            </w:r>
            <w:proofErr w:type="spellStart"/>
            <w:r w:rsidR="00A6248F" w:rsidRPr="00A6248F">
              <w:rPr>
                <w:rFonts w:cs="56giy"/>
                <w:sz w:val="20"/>
                <w:szCs w:val="20"/>
                <w:u w:val="single"/>
              </w:rPr>
              <w:t>taken</w:t>
            </w:r>
            <w:r w:rsidR="00327991">
              <w:rPr>
                <w:rFonts w:ascii="ZWAdobeF" w:hAnsi="ZWAdobeF" w:cs="ZWAdobeF"/>
                <w:sz w:val="2"/>
                <w:szCs w:val="2"/>
              </w:rPr>
              <w:t>U</w:t>
            </w:r>
            <w:proofErr w:type="spellEnd"/>
            <w:r w:rsidR="00A6248F">
              <w:rPr>
                <w:rFonts w:cs="56giy"/>
                <w:sz w:val="20"/>
                <w:szCs w:val="20"/>
              </w:rPr>
              <w:t xml:space="preserve"> to assure that minority </w:t>
            </w:r>
            <w:r w:rsidRPr="00590EFC">
              <w:rPr>
                <w:rFonts w:cs="56giy"/>
                <w:sz w:val="20"/>
                <w:szCs w:val="20"/>
              </w:rPr>
              <w:t>businesses, women's business enterprises, and labor surplus ar</w:t>
            </w:r>
            <w:r w:rsidR="00A6248F">
              <w:rPr>
                <w:rFonts w:cs="56giy"/>
                <w:sz w:val="20"/>
                <w:szCs w:val="20"/>
              </w:rPr>
              <w:t>ea firms are used when possible.</w:t>
            </w:r>
          </w:p>
          <w:p w:rsidR="00A6248F" w:rsidRPr="00AB039F" w:rsidRDefault="00A6248F" w:rsidP="00A6248F">
            <w:pPr>
              <w:autoSpaceDE w:val="0"/>
              <w:autoSpaceDN w:val="0"/>
              <w:adjustRightInd w:val="0"/>
              <w:rPr>
                <w:rFonts w:cs="56giy"/>
                <w:b/>
                <w:sz w:val="20"/>
                <w:szCs w:val="20"/>
              </w:rPr>
            </w:pPr>
          </w:p>
        </w:tc>
        <w:tc>
          <w:tcPr>
            <w:tcW w:w="1448" w:type="dxa"/>
          </w:tcPr>
          <w:p w:rsidR="002B3E77" w:rsidRPr="00590EFC" w:rsidRDefault="00A6248F" w:rsidP="00835601">
            <w:pPr>
              <w:autoSpaceDE w:val="0"/>
              <w:autoSpaceDN w:val="0"/>
              <w:adjustRightInd w:val="0"/>
              <w:rPr>
                <w:rFonts w:cs="56giy"/>
                <w:sz w:val="20"/>
                <w:szCs w:val="20"/>
              </w:rPr>
            </w:pPr>
            <w:r>
              <w:rPr>
                <w:rFonts w:cs="56giy"/>
                <w:sz w:val="20"/>
                <w:szCs w:val="20"/>
              </w:rPr>
              <w:t>2 CFR 200.321 (b</w:t>
            </w:r>
            <w:r w:rsidR="00590EFC">
              <w:rPr>
                <w:rFonts w:cs="56giy"/>
                <w:sz w:val="20"/>
                <w:szCs w:val="20"/>
              </w:rPr>
              <w:t xml:space="preserve">) </w:t>
            </w:r>
            <w:r>
              <w:rPr>
                <w:rFonts w:cs="56giy"/>
                <w:sz w:val="20"/>
                <w:szCs w:val="20"/>
              </w:rPr>
              <w:t>(1-6)</w:t>
            </w:r>
          </w:p>
        </w:tc>
        <w:tc>
          <w:tcPr>
            <w:tcW w:w="1343" w:type="dxa"/>
          </w:tcPr>
          <w:p w:rsidR="002B3E77" w:rsidRDefault="002B3E77" w:rsidP="00835601">
            <w:pPr>
              <w:autoSpaceDE w:val="0"/>
              <w:autoSpaceDN w:val="0"/>
              <w:adjustRightInd w:val="0"/>
              <w:rPr>
                <w:rFonts w:cs="56giy"/>
                <w:sz w:val="24"/>
                <w:szCs w:val="24"/>
              </w:rPr>
            </w:pPr>
          </w:p>
        </w:tc>
        <w:tc>
          <w:tcPr>
            <w:tcW w:w="1928" w:type="dxa"/>
          </w:tcPr>
          <w:p w:rsidR="002B3E77" w:rsidRDefault="002B3E77" w:rsidP="00835601">
            <w:pPr>
              <w:autoSpaceDE w:val="0"/>
              <w:autoSpaceDN w:val="0"/>
              <w:adjustRightInd w:val="0"/>
              <w:rPr>
                <w:rFonts w:cs="56giy"/>
                <w:sz w:val="24"/>
                <w:szCs w:val="24"/>
              </w:rPr>
            </w:pPr>
          </w:p>
        </w:tc>
        <w:tc>
          <w:tcPr>
            <w:tcW w:w="1031" w:type="dxa"/>
          </w:tcPr>
          <w:p w:rsidR="002B3E77" w:rsidRDefault="002B3E77" w:rsidP="00835601">
            <w:pPr>
              <w:autoSpaceDE w:val="0"/>
              <w:autoSpaceDN w:val="0"/>
              <w:adjustRightInd w:val="0"/>
              <w:rPr>
                <w:rFonts w:cs="56giy"/>
                <w:sz w:val="24"/>
                <w:szCs w:val="24"/>
              </w:rPr>
            </w:pPr>
          </w:p>
        </w:tc>
        <w:tc>
          <w:tcPr>
            <w:tcW w:w="2587" w:type="dxa"/>
          </w:tcPr>
          <w:p w:rsidR="002B3E77" w:rsidRDefault="002B3E77" w:rsidP="00835601">
            <w:pPr>
              <w:autoSpaceDE w:val="0"/>
              <w:autoSpaceDN w:val="0"/>
              <w:adjustRightInd w:val="0"/>
              <w:rPr>
                <w:rFonts w:cs="56giy"/>
                <w:sz w:val="24"/>
                <w:szCs w:val="24"/>
              </w:rPr>
            </w:pPr>
          </w:p>
        </w:tc>
      </w:tr>
      <w:tr w:rsidR="002B3E77" w:rsidTr="00835601">
        <w:tc>
          <w:tcPr>
            <w:tcW w:w="4839" w:type="dxa"/>
          </w:tcPr>
          <w:p w:rsidR="002B3E77" w:rsidRPr="00AB039F" w:rsidRDefault="00A6248F" w:rsidP="00A6248F">
            <w:pPr>
              <w:autoSpaceDE w:val="0"/>
              <w:autoSpaceDN w:val="0"/>
              <w:adjustRightInd w:val="0"/>
              <w:rPr>
                <w:rFonts w:cs="56giy"/>
                <w:b/>
                <w:sz w:val="20"/>
                <w:szCs w:val="20"/>
              </w:rPr>
            </w:pPr>
            <w:r>
              <w:rPr>
                <w:rFonts w:cs="56giy"/>
                <w:b/>
                <w:bCs/>
                <w:sz w:val="20"/>
                <w:szCs w:val="20"/>
              </w:rPr>
              <w:t>Tribal</w:t>
            </w:r>
            <w:r w:rsidRPr="00A6248F">
              <w:rPr>
                <w:rFonts w:cs="56giy"/>
                <w:b/>
                <w:bCs/>
                <w:sz w:val="20"/>
                <w:szCs w:val="20"/>
              </w:rPr>
              <w:t xml:space="preserve"> or Indian prefer</w:t>
            </w:r>
            <w:r>
              <w:rPr>
                <w:rFonts w:cs="56giy"/>
                <w:b/>
                <w:bCs/>
                <w:sz w:val="20"/>
                <w:szCs w:val="20"/>
              </w:rPr>
              <w:t>ence requirements applicable to IHBG</w:t>
            </w:r>
          </w:p>
        </w:tc>
        <w:tc>
          <w:tcPr>
            <w:tcW w:w="1448" w:type="dxa"/>
          </w:tcPr>
          <w:p w:rsidR="002B3E77" w:rsidRDefault="00A6248F" w:rsidP="00835601">
            <w:pPr>
              <w:autoSpaceDE w:val="0"/>
              <w:autoSpaceDN w:val="0"/>
              <w:adjustRightInd w:val="0"/>
              <w:rPr>
                <w:rFonts w:cs="56giy"/>
                <w:b/>
                <w:sz w:val="20"/>
                <w:szCs w:val="20"/>
              </w:rPr>
            </w:pPr>
            <w:r>
              <w:rPr>
                <w:rFonts w:cs="56giy"/>
                <w:b/>
                <w:sz w:val="20"/>
                <w:szCs w:val="20"/>
              </w:rPr>
              <w:t>24 CFR 1000.52</w:t>
            </w:r>
          </w:p>
          <w:p w:rsidR="00A6248F" w:rsidRPr="00611682" w:rsidRDefault="00267089" w:rsidP="00835601">
            <w:pPr>
              <w:autoSpaceDE w:val="0"/>
              <w:autoSpaceDN w:val="0"/>
              <w:adjustRightInd w:val="0"/>
              <w:rPr>
                <w:rFonts w:cs="56giy"/>
                <w:sz w:val="20"/>
                <w:szCs w:val="20"/>
              </w:rPr>
            </w:pPr>
            <w:r w:rsidRPr="00A6248F">
              <w:rPr>
                <w:rFonts w:cs="56giy"/>
                <w:sz w:val="20"/>
                <w:szCs w:val="20"/>
              </w:rPr>
              <w:t>Section 101(k) of NAHASDA</w:t>
            </w:r>
          </w:p>
        </w:tc>
        <w:tc>
          <w:tcPr>
            <w:tcW w:w="1343" w:type="dxa"/>
          </w:tcPr>
          <w:p w:rsidR="002B3E77" w:rsidRDefault="002B3E77" w:rsidP="00835601">
            <w:pPr>
              <w:autoSpaceDE w:val="0"/>
              <w:autoSpaceDN w:val="0"/>
              <w:adjustRightInd w:val="0"/>
              <w:rPr>
                <w:rFonts w:cs="56giy"/>
                <w:sz w:val="24"/>
                <w:szCs w:val="24"/>
              </w:rPr>
            </w:pPr>
          </w:p>
        </w:tc>
        <w:tc>
          <w:tcPr>
            <w:tcW w:w="1928" w:type="dxa"/>
          </w:tcPr>
          <w:p w:rsidR="002B3E77" w:rsidRDefault="002B3E77" w:rsidP="00835601">
            <w:pPr>
              <w:autoSpaceDE w:val="0"/>
              <w:autoSpaceDN w:val="0"/>
              <w:adjustRightInd w:val="0"/>
              <w:rPr>
                <w:rFonts w:cs="56giy"/>
                <w:sz w:val="24"/>
                <w:szCs w:val="24"/>
              </w:rPr>
            </w:pPr>
          </w:p>
        </w:tc>
        <w:tc>
          <w:tcPr>
            <w:tcW w:w="1031" w:type="dxa"/>
          </w:tcPr>
          <w:p w:rsidR="002B3E77" w:rsidRDefault="002B3E77" w:rsidP="00835601">
            <w:pPr>
              <w:autoSpaceDE w:val="0"/>
              <w:autoSpaceDN w:val="0"/>
              <w:adjustRightInd w:val="0"/>
              <w:rPr>
                <w:rFonts w:cs="56giy"/>
                <w:sz w:val="24"/>
                <w:szCs w:val="24"/>
              </w:rPr>
            </w:pPr>
          </w:p>
        </w:tc>
        <w:tc>
          <w:tcPr>
            <w:tcW w:w="2587" w:type="dxa"/>
          </w:tcPr>
          <w:p w:rsidR="002B3E77" w:rsidRDefault="002B3E77" w:rsidP="00835601">
            <w:pPr>
              <w:autoSpaceDE w:val="0"/>
              <w:autoSpaceDN w:val="0"/>
              <w:adjustRightInd w:val="0"/>
              <w:rPr>
                <w:rFonts w:cs="56giy"/>
                <w:sz w:val="24"/>
                <w:szCs w:val="24"/>
              </w:rPr>
            </w:pPr>
          </w:p>
        </w:tc>
      </w:tr>
      <w:tr w:rsidR="002B3E77" w:rsidTr="00835601">
        <w:tc>
          <w:tcPr>
            <w:tcW w:w="4839" w:type="dxa"/>
          </w:tcPr>
          <w:p w:rsidR="00A6248F" w:rsidRPr="0069094F" w:rsidRDefault="00A6248F" w:rsidP="00A6248F">
            <w:pPr>
              <w:autoSpaceDE w:val="0"/>
              <w:autoSpaceDN w:val="0"/>
              <w:adjustRightInd w:val="0"/>
              <w:rPr>
                <w:rFonts w:cs="56giy"/>
                <w:sz w:val="20"/>
                <w:szCs w:val="20"/>
                <w:u w:val="single"/>
              </w:rPr>
            </w:pPr>
            <w:r w:rsidRPr="00590EFC">
              <w:rPr>
                <w:rFonts w:cs="56giy"/>
                <w:sz w:val="20"/>
                <w:szCs w:val="20"/>
              </w:rPr>
              <w:t xml:space="preserve">The procurement management system </w:t>
            </w:r>
            <w:proofErr w:type="spellStart"/>
            <w:r w:rsidR="00327991">
              <w:rPr>
                <w:rFonts w:ascii="ZWAdobeF" w:hAnsi="ZWAdobeF" w:cs="ZWAdobeF"/>
                <w:sz w:val="2"/>
                <w:szCs w:val="2"/>
              </w:rPr>
              <w:t>U</w:t>
            </w:r>
            <w:r w:rsidR="0069094F" w:rsidRPr="0069094F">
              <w:rPr>
                <w:rFonts w:cs="56giy"/>
                <w:sz w:val="20"/>
                <w:szCs w:val="20"/>
                <w:u w:val="single"/>
              </w:rPr>
              <w:t>applies</w:t>
            </w:r>
            <w:proofErr w:type="spellEnd"/>
            <w:r w:rsidRPr="0069094F">
              <w:rPr>
                <w:rFonts w:cs="56giy"/>
                <w:sz w:val="20"/>
                <w:szCs w:val="20"/>
                <w:u w:val="single"/>
              </w:rPr>
              <w:t xml:space="preserve"> tribal</w:t>
            </w:r>
          </w:p>
          <w:p w:rsidR="00A6248F" w:rsidRPr="00A6248F" w:rsidRDefault="00327991" w:rsidP="00A6248F">
            <w:pPr>
              <w:autoSpaceDE w:val="0"/>
              <w:autoSpaceDN w:val="0"/>
              <w:adjustRightInd w:val="0"/>
              <w:rPr>
                <w:rFonts w:cs="56giy"/>
                <w:sz w:val="20"/>
                <w:szCs w:val="20"/>
              </w:rPr>
            </w:pPr>
            <w:proofErr w:type="spellStart"/>
            <w:r>
              <w:rPr>
                <w:rFonts w:ascii="ZWAdobeF" w:hAnsi="ZWAdobeF" w:cs="ZWAdobeF"/>
                <w:sz w:val="2"/>
                <w:szCs w:val="2"/>
              </w:rPr>
              <w:t>U</w:t>
            </w:r>
            <w:r w:rsidR="00A6248F" w:rsidRPr="0069094F">
              <w:rPr>
                <w:rFonts w:cs="56giy"/>
                <w:sz w:val="20"/>
                <w:szCs w:val="20"/>
                <w:u w:val="single"/>
              </w:rPr>
              <w:t>employment</w:t>
            </w:r>
            <w:proofErr w:type="spellEnd"/>
            <w:r w:rsidR="00A6248F" w:rsidRPr="0069094F">
              <w:rPr>
                <w:rFonts w:cs="56giy"/>
                <w:sz w:val="20"/>
                <w:szCs w:val="20"/>
                <w:u w:val="single"/>
              </w:rPr>
              <w:t xml:space="preserve"> and contract preference </w:t>
            </w:r>
            <w:proofErr w:type="spellStart"/>
            <w:r w:rsidR="00A6248F" w:rsidRPr="0069094F">
              <w:rPr>
                <w:rFonts w:cs="56giy"/>
                <w:sz w:val="20"/>
                <w:szCs w:val="20"/>
                <w:u w:val="single"/>
              </w:rPr>
              <w:t>laws</w:t>
            </w:r>
            <w:r>
              <w:rPr>
                <w:rFonts w:ascii="ZWAdobeF" w:hAnsi="ZWAdobeF" w:cs="ZWAdobeF"/>
                <w:sz w:val="2"/>
                <w:szCs w:val="2"/>
              </w:rPr>
              <w:t>U</w:t>
            </w:r>
            <w:proofErr w:type="spellEnd"/>
            <w:r w:rsidR="00A6248F" w:rsidRPr="00A6248F">
              <w:rPr>
                <w:rFonts w:cs="56giy"/>
                <w:sz w:val="20"/>
                <w:szCs w:val="20"/>
              </w:rPr>
              <w:t xml:space="preserve"> (including regulations and tribal ordinances) adopted</w:t>
            </w:r>
          </w:p>
          <w:p w:rsidR="00A6248F" w:rsidRPr="00A6248F" w:rsidRDefault="00A6248F" w:rsidP="00A6248F">
            <w:pPr>
              <w:autoSpaceDE w:val="0"/>
              <w:autoSpaceDN w:val="0"/>
              <w:adjustRightInd w:val="0"/>
              <w:rPr>
                <w:rFonts w:cs="56giy"/>
                <w:sz w:val="20"/>
                <w:szCs w:val="20"/>
              </w:rPr>
            </w:pPr>
            <w:proofErr w:type="gramStart"/>
            <w:r w:rsidRPr="00A6248F">
              <w:rPr>
                <w:rFonts w:cs="56giy"/>
                <w:sz w:val="20"/>
                <w:szCs w:val="20"/>
              </w:rPr>
              <w:t>by</w:t>
            </w:r>
            <w:proofErr w:type="gramEnd"/>
            <w:r w:rsidRPr="00A6248F">
              <w:rPr>
                <w:rFonts w:cs="56giy"/>
                <w:sz w:val="20"/>
                <w:szCs w:val="20"/>
              </w:rPr>
              <w:t xml:space="preserve"> the Indian tribe that receives a benefit from funds granted to the recipient under NAHASDA.</w:t>
            </w:r>
          </w:p>
          <w:p w:rsidR="0069094F" w:rsidRDefault="0069094F" w:rsidP="00A6248F">
            <w:pPr>
              <w:autoSpaceDE w:val="0"/>
              <w:autoSpaceDN w:val="0"/>
              <w:adjustRightInd w:val="0"/>
              <w:rPr>
                <w:rFonts w:cs="56giy"/>
                <w:sz w:val="20"/>
                <w:szCs w:val="20"/>
              </w:rPr>
            </w:pPr>
          </w:p>
          <w:p w:rsidR="00267089" w:rsidRPr="0069094F" w:rsidRDefault="0069094F" w:rsidP="00267089">
            <w:pPr>
              <w:autoSpaceDE w:val="0"/>
              <w:autoSpaceDN w:val="0"/>
              <w:adjustRightInd w:val="0"/>
              <w:rPr>
                <w:rFonts w:cs="56giy"/>
                <w:sz w:val="20"/>
                <w:szCs w:val="20"/>
              </w:rPr>
            </w:pPr>
            <w:r>
              <w:rPr>
                <w:rFonts w:cs="56giy"/>
                <w:sz w:val="20"/>
                <w:szCs w:val="20"/>
              </w:rPr>
              <w:t>IF THE TRIBE DOES NOT HAVE applicable employment and contract preference laws, the procurement management system</w:t>
            </w:r>
            <w:r w:rsidR="00A6248F" w:rsidRPr="00A6248F">
              <w:rPr>
                <w:rFonts w:cs="56giy"/>
                <w:sz w:val="20"/>
                <w:szCs w:val="20"/>
              </w:rPr>
              <w:t xml:space="preserve"> </w:t>
            </w:r>
            <w:r>
              <w:rPr>
                <w:rFonts w:cs="56giy"/>
                <w:sz w:val="20"/>
                <w:szCs w:val="20"/>
              </w:rPr>
              <w:t xml:space="preserve">ensures </w:t>
            </w:r>
            <w:r w:rsidR="00267089">
              <w:rPr>
                <w:rFonts w:cs="56giy"/>
                <w:sz w:val="20"/>
                <w:szCs w:val="20"/>
              </w:rPr>
              <w:t xml:space="preserve">that </w:t>
            </w:r>
            <w:r w:rsidR="007044C8">
              <w:rPr>
                <w:rFonts w:cs="56giy"/>
                <w:sz w:val="20"/>
                <w:szCs w:val="20"/>
              </w:rPr>
              <w:t>its</w:t>
            </w:r>
            <w:r w:rsidR="00267089">
              <w:rPr>
                <w:rFonts w:cs="56giy"/>
                <w:sz w:val="20"/>
                <w:szCs w:val="20"/>
              </w:rPr>
              <w:t xml:space="preserve"> adopted </w:t>
            </w:r>
            <w:r w:rsidRPr="0069094F">
              <w:rPr>
                <w:rFonts w:cs="56giy"/>
                <w:sz w:val="20"/>
                <w:szCs w:val="20"/>
              </w:rPr>
              <w:t xml:space="preserve">policies and procedures provide preference in procurement activities consistent with the </w:t>
            </w:r>
            <w:r w:rsidR="00267089">
              <w:rPr>
                <w:rFonts w:cs="56giy"/>
                <w:sz w:val="20"/>
                <w:szCs w:val="20"/>
              </w:rPr>
              <w:t xml:space="preserve">requirements of section 7(b) of </w:t>
            </w:r>
            <w:r w:rsidRPr="0069094F">
              <w:rPr>
                <w:rFonts w:cs="56giy"/>
                <w:sz w:val="20"/>
                <w:szCs w:val="20"/>
              </w:rPr>
              <w:t>the Indian Self-Determination and Education Ass</w:t>
            </w:r>
            <w:r w:rsidR="00267089">
              <w:rPr>
                <w:rFonts w:cs="56giy"/>
                <w:sz w:val="20"/>
                <w:szCs w:val="20"/>
              </w:rPr>
              <w:t xml:space="preserve">istance Act (25 U.S.C. 450e(b)), </w:t>
            </w:r>
            <w:proofErr w:type="spellStart"/>
            <w:r w:rsidR="00327991">
              <w:rPr>
                <w:rFonts w:ascii="ZWAdobeF" w:hAnsi="ZWAdobeF" w:cs="ZWAdobeF"/>
                <w:sz w:val="2"/>
                <w:szCs w:val="2"/>
              </w:rPr>
              <w:t>U</w:t>
            </w:r>
            <w:r w:rsidR="00267089" w:rsidRPr="00C64930">
              <w:rPr>
                <w:rFonts w:cs="56giy"/>
                <w:sz w:val="20"/>
                <w:szCs w:val="20"/>
                <w:u w:val="single"/>
              </w:rPr>
              <w:t>which</w:t>
            </w:r>
            <w:proofErr w:type="spellEnd"/>
            <w:r w:rsidR="00267089" w:rsidRPr="00C64930">
              <w:rPr>
                <w:rFonts w:cs="56giy"/>
                <w:sz w:val="20"/>
                <w:szCs w:val="20"/>
                <w:u w:val="single"/>
              </w:rPr>
              <w:t xml:space="preserve"> has been certified to HUD</w:t>
            </w:r>
            <w:r w:rsidR="00327991">
              <w:rPr>
                <w:rFonts w:ascii="ZWAdobeF" w:hAnsi="ZWAdobeF" w:cs="ZWAdobeF"/>
                <w:sz w:val="2"/>
                <w:szCs w:val="2"/>
              </w:rPr>
              <w:t>U</w:t>
            </w:r>
            <w:r w:rsidR="007044C8">
              <w:rPr>
                <w:rFonts w:cs="56giy"/>
                <w:sz w:val="20"/>
                <w:szCs w:val="20"/>
              </w:rPr>
              <w:t>.</w:t>
            </w:r>
          </w:p>
          <w:p w:rsidR="00A6248F" w:rsidRPr="00AB039F" w:rsidRDefault="00A6248F" w:rsidP="00A6248F">
            <w:pPr>
              <w:autoSpaceDE w:val="0"/>
              <w:autoSpaceDN w:val="0"/>
              <w:adjustRightInd w:val="0"/>
              <w:rPr>
                <w:rFonts w:cs="56giy"/>
                <w:b/>
                <w:sz w:val="20"/>
                <w:szCs w:val="20"/>
              </w:rPr>
            </w:pPr>
          </w:p>
        </w:tc>
        <w:tc>
          <w:tcPr>
            <w:tcW w:w="1448" w:type="dxa"/>
          </w:tcPr>
          <w:p w:rsidR="00611682" w:rsidRDefault="00611682" w:rsidP="00267089">
            <w:pPr>
              <w:autoSpaceDE w:val="0"/>
              <w:autoSpaceDN w:val="0"/>
              <w:adjustRightInd w:val="0"/>
              <w:rPr>
                <w:rFonts w:cs="56giy"/>
                <w:sz w:val="20"/>
                <w:szCs w:val="20"/>
              </w:rPr>
            </w:pPr>
          </w:p>
          <w:p w:rsidR="00267089" w:rsidRDefault="00267089" w:rsidP="00267089">
            <w:pPr>
              <w:autoSpaceDE w:val="0"/>
              <w:autoSpaceDN w:val="0"/>
              <w:adjustRightInd w:val="0"/>
              <w:rPr>
                <w:rFonts w:cs="56giy"/>
                <w:sz w:val="20"/>
                <w:szCs w:val="20"/>
              </w:rPr>
            </w:pPr>
            <w:r w:rsidRPr="00267089">
              <w:rPr>
                <w:rFonts w:cs="56giy"/>
                <w:sz w:val="20"/>
                <w:szCs w:val="20"/>
              </w:rPr>
              <w:t xml:space="preserve">24 CFR 1000.52 (a) </w:t>
            </w:r>
          </w:p>
          <w:p w:rsidR="00267089" w:rsidRDefault="00267089" w:rsidP="00267089">
            <w:pPr>
              <w:autoSpaceDE w:val="0"/>
              <w:autoSpaceDN w:val="0"/>
              <w:adjustRightInd w:val="0"/>
              <w:rPr>
                <w:rFonts w:cs="56giy"/>
                <w:sz w:val="20"/>
                <w:szCs w:val="20"/>
              </w:rPr>
            </w:pPr>
          </w:p>
          <w:p w:rsidR="00267089" w:rsidRDefault="00267089" w:rsidP="00267089">
            <w:pPr>
              <w:autoSpaceDE w:val="0"/>
              <w:autoSpaceDN w:val="0"/>
              <w:adjustRightInd w:val="0"/>
              <w:rPr>
                <w:rFonts w:cs="56giy"/>
                <w:sz w:val="20"/>
                <w:szCs w:val="20"/>
              </w:rPr>
            </w:pPr>
          </w:p>
          <w:p w:rsidR="00267089" w:rsidRDefault="00267089" w:rsidP="00267089">
            <w:pPr>
              <w:autoSpaceDE w:val="0"/>
              <w:autoSpaceDN w:val="0"/>
              <w:adjustRightInd w:val="0"/>
              <w:rPr>
                <w:rFonts w:cs="56giy"/>
                <w:sz w:val="20"/>
                <w:szCs w:val="20"/>
              </w:rPr>
            </w:pPr>
          </w:p>
          <w:p w:rsidR="00267089" w:rsidRDefault="00267089" w:rsidP="00267089">
            <w:pPr>
              <w:autoSpaceDE w:val="0"/>
              <w:autoSpaceDN w:val="0"/>
              <w:adjustRightInd w:val="0"/>
              <w:rPr>
                <w:rFonts w:cs="56giy"/>
                <w:sz w:val="20"/>
                <w:szCs w:val="20"/>
              </w:rPr>
            </w:pPr>
          </w:p>
          <w:p w:rsidR="00267089" w:rsidRDefault="00267089" w:rsidP="00267089">
            <w:pPr>
              <w:autoSpaceDE w:val="0"/>
              <w:autoSpaceDN w:val="0"/>
              <w:adjustRightInd w:val="0"/>
              <w:rPr>
                <w:rFonts w:cs="56giy"/>
                <w:sz w:val="20"/>
                <w:szCs w:val="20"/>
              </w:rPr>
            </w:pPr>
            <w:r w:rsidRPr="00267089">
              <w:rPr>
                <w:rFonts w:cs="56giy"/>
                <w:sz w:val="20"/>
                <w:szCs w:val="20"/>
              </w:rPr>
              <w:t>24 CFR 1000.52</w:t>
            </w:r>
            <w:r>
              <w:rPr>
                <w:rFonts w:cs="56giy"/>
                <w:sz w:val="20"/>
                <w:szCs w:val="20"/>
              </w:rPr>
              <w:t xml:space="preserve"> (</w:t>
            </w:r>
            <w:r w:rsidR="00103D2C">
              <w:rPr>
                <w:rFonts w:cs="56giy"/>
                <w:sz w:val="20"/>
                <w:szCs w:val="20"/>
              </w:rPr>
              <w:t>b</w:t>
            </w:r>
            <w:r w:rsidRPr="00267089">
              <w:rPr>
                <w:rFonts w:cs="56giy"/>
                <w:sz w:val="20"/>
                <w:szCs w:val="20"/>
              </w:rPr>
              <w:t xml:space="preserve">) </w:t>
            </w:r>
            <w:r w:rsidR="00103D2C">
              <w:rPr>
                <w:rFonts w:cs="56giy"/>
                <w:sz w:val="20"/>
                <w:szCs w:val="20"/>
              </w:rPr>
              <w:t>and (c) (1) (</w:t>
            </w:r>
            <w:proofErr w:type="spellStart"/>
            <w:r w:rsidR="00103D2C">
              <w:rPr>
                <w:rFonts w:cs="56giy"/>
                <w:sz w:val="20"/>
                <w:szCs w:val="20"/>
              </w:rPr>
              <w:t>i</w:t>
            </w:r>
            <w:proofErr w:type="spellEnd"/>
            <w:r w:rsidR="00103D2C">
              <w:rPr>
                <w:rFonts w:cs="56giy"/>
                <w:sz w:val="20"/>
                <w:szCs w:val="20"/>
              </w:rPr>
              <w:t>)</w:t>
            </w:r>
          </w:p>
          <w:p w:rsidR="00103D2C" w:rsidRDefault="00103D2C" w:rsidP="00267089">
            <w:pPr>
              <w:autoSpaceDE w:val="0"/>
              <w:autoSpaceDN w:val="0"/>
              <w:adjustRightInd w:val="0"/>
              <w:rPr>
                <w:rFonts w:cs="56giy"/>
                <w:sz w:val="20"/>
                <w:szCs w:val="20"/>
              </w:rPr>
            </w:pPr>
          </w:p>
          <w:p w:rsidR="00103D2C" w:rsidRDefault="00103D2C" w:rsidP="00267089">
            <w:pPr>
              <w:autoSpaceDE w:val="0"/>
              <w:autoSpaceDN w:val="0"/>
              <w:adjustRightInd w:val="0"/>
              <w:rPr>
                <w:rFonts w:cs="56giy"/>
                <w:sz w:val="20"/>
                <w:szCs w:val="20"/>
              </w:rPr>
            </w:pPr>
          </w:p>
          <w:p w:rsidR="00103D2C" w:rsidRDefault="00103D2C" w:rsidP="00267089">
            <w:pPr>
              <w:autoSpaceDE w:val="0"/>
              <w:autoSpaceDN w:val="0"/>
              <w:adjustRightInd w:val="0"/>
              <w:rPr>
                <w:rFonts w:cs="56giy"/>
                <w:sz w:val="20"/>
                <w:szCs w:val="20"/>
              </w:rPr>
            </w:pPr>
          </w:p>
          <w:p w:rsidR="00103D2C" w:rsidRDefault="00103D2C" w:rsidP="00267089">
            <w:pPr>
              <w:autoSpaceDE w:val="0"/>
              <w:autoSpaceDN w:val="0"/>
              <w:adjustRightInd w:val="0"/>
              <w:rPr>
                <w:rFonts w:cs="56giy"/>
                <w:sz w:val="20"/>
                <w:szCs w:val="20"/>
              </w:rPr>
            </w:pPr>
          </w:p>
          <w:p w:rsidR="00267089" w:rsidRPr="00AB039F" w:rsidRDefault="00267089" w:rsidP="00835601">
            <w:pPr>
              <w:autoSpaceDE w:val="0"/>
              <w:autoSpaceDN w:val="0"/>
              <w:adjustRightInd w:val="0"/>
              <w:rPr>
                <w:rFonts w:cs="56giy"/>
                <w:b/>
                <w:sz w:val="20"/>
                <w:szCs w:val="20"/>
              </w:rPr>
            </w:pPr>
          </w:p>
        </w:tc>
        <w:tc>
          <w:tcPr>
            <w:tcW w:w="1343" w:type="dxa"/>
          </w:tcPr>
          <w:p w:rsidR="002B3E77" w:rsidRDefault="002B3E77" w:rsidP="00835601">
            <w:pPr>
              <w:autoSpaceDE w:val="0"/>
              <w:autoSpaceDN w:val="0"/>
              <w:adjustRightInd w:val="0"/>
              <w:rPr>
                <w:rFonts w:cs="56giy"/>
                <w:sz w:val="24"/>
                <w:szCs w:val="24"/>
              </w:rPr>
            </w:pPr>
          </w:p>
        </w:tc>
        <w:tc>
          <w:tcPr>
            <w:tcW w:w="1928" w:type="dxa"/>
          </w:tcPr>
          <w:p w:rsidR="002B3E77" w:rsidRDefault="002B3E77" w:rsidP="00835601">
            <w:pPr>
              <w:autoSpaceDE w:val="0"/>
              <w:autoSpaceDN w:val="0"/>
              <w:adjustRightInd w:val="0"/>
              <w:rPr>
                <w:rFonts w:cs="56giy"/>
                <w:sz w:val="24"/>
                <w:szCs w:val="24"/>
              </w:rPr>
            </w:pPr>
          </w:p>
        </w:tc>
        <w:tc>
          <w:tcPr>
            <w:tcW w:w="1031" w:type="dxa"/>
          </w:tcPr>
          <w:p w:rsidR="002B3E77" w:rsidRDefault="002B3E77" w:rsidP="00835601">
            <w:pPr>
              <w:autoSpaceDE w:val="0"/>
              <w:autoSpaceDN w:val="0"/>
              <w:adjustRightInd w:val="0"/>
              <w:rPr>
                <w:rFonts w:cs="56giy"/>
                <w:sz w:val="24"/>
                <w:szCs w:val="24"/>
              </w:rPr>
            </w:pPr>
          </w:p>
        </w:tc>
        <w:tc>
          <w:tcPr>
            <w:tcW w:w="2587" w:type="dxa"/>
          </w:tcPr>
          <w:p w:rsidR="002B3E77" w:rsidRDefault="002B3E77" w:rsidP="00835601">
            <w:pPr>
              <w:autoSpaceDE w:val="0"/>
              <w:autoSpaceDN w:val="0"/>
              <w:adjustRightInd w:val="0"/>
              <w:rPr>
                <w:rFonts w:cs="56giy"/>
                <w:sz w:val="24"/>
                <w:szCs w:val="24"/>
              </w:rPr>
            </w:pPr>
          </w:p>
        </w:tc>
      </w:tr>
      <w:tr w:rsidR="00611682" w:rsidTr="00F24475">
        <w:tc>
          <w:tcPr>
            <w:tcW w:w="13176" w:type="dxa"/>
            <w:gridSpan w:val="6"/>
            <w:shd w:val="clear" w:color="auto" w:fill="D9D9D9" w:themeFill="background1" w:themeFillShade="D9"/>
          </w:tcPr>
          <w:p w:rsidR="00611682" w:rsidRDefault="00611682" w:rsidP="00F24475">
            <w:pPr>
              <w:autoSpaceDE w:val="0"/>
              <w:autoSpaceDN w:val="0"/>
              <w:adjustRightInd w:val="0"/>
              <w:rPr>
                <w:rFonts w:cs="56giy"/>
                <w:sz w:val="24"/>
                <w:szCs w:val="24"/>
              </w:rPr>
            </w:pPr>
            <w:r>
              <w:rPr>
                <w:rFonts w:cs="56giy"/>
                <w:sz w:val="24"/>
                <w:szCs w:val="24"/>
              </w:rPr>
              <w:lastRenderedPageBreak/>
              <w:t xml:space="preserve">PROCUREMENT </w:t>
            </w:r>
            <w:r w:rsidRPr="00C27E7B">
              <w:rPr>
                <w:rFonts w:cs="56giy"/>
                <w:sz w:val="24"/>
                <w:szCs w:val="24"/>
              </w:rPr>
              <w:t>STANDARDS</w:t>
            </w:r>
            <w:r>
              <w:rPr>
                <w:rFonts w:cs="56giy"/>
                <w:sz w:val="24"/>
                <w:szCs w:val="24"/>
              </w:rPr>
              <w:t>: (cont.)</w:t>
            </w:r>
          </w:p>
        </w:tc>
      </w:tr>
      <w:tr w:rsidR="00611682" w:rsidRPr="008E2879" w:rsidTr="00F24475">
        <w:tc>
          <w:tcPr>
            <w:tcW w:w="4839" w:type="dxa"/>
            <w:vAlign w:val="center"/>
          </w:tcPr>
          <w:p w:rsidR="00611682" w:rsidRPr="00F442FA" w:rsidRDefault="00611682" w:rsidP="00F24475">
            <w:pPr>
              <w:autoSpaceDE w:val="0"/>
              <w:autoSpaceDN w:val="0"/>
              <w:adjustRightInd w:val="0"/>
              <w:jc w:val="center"/>
              <w:rPr>
                <w:rFonts w:cs="56giy"/>
                <w:sz w:val="18"/>
                <w:szCs w:val="18"/>
              </w:rPr>
            </w:pPr>
            <w:r>
              <w:rPr>
                <w:rFonts w:cs="56giy"/>
                <w:sz w:val="18"/>
                <w:szCs w:val="18"/>
              </w:rPr>
              <w:t xml:space="preserve">STANDARDS </w:t>
            </w:r>
            <w:r w:rsidRPr="00F442FA">
              <w:rPr>
                <w:rFonts w:cs="56giy"/>
                <w:sz w:val="18"/>
                <w:szCs w:val="18"/>
              </w:rPr>
              <w:t>DESCRIPTION</w:t>
            </w:r>
          </w:p>
        </w:tc>
        <w:tc>
          <w:tcPr>
            <w:tcW w:w="1448" w:type="dxa"/>
            <w:vAlign w:val="center"/>
          </w:tcPr>
          <w:p w:rsidR="00611682" w:rsidRPr="008E2879" w:rsidRDefault="00611682" w:rsidP="00F24475">
            <w:pPr>
              <w:autoSpaceDE w:val="0"/>
              <w:autoSpaceDN w:val="0"/>
              <w:adjustRightInd w:val="0"/>
              <w:jc w:val="center"/>
              <w:rPr>
                <w:rFonts w:cs="56giy"/>
                <w:sz w:val="20"/>
                <w:szCs w:val="20"/>
              </w:rPr>
            </w:pPr>
            <w:r>
              <w:rPr>
                <w:rFonts w:cs="56giy"/>
                <w:sz w:val="20"/>
                <w:szCs w:val="20"/>
              </w:rPr>
              <w:t>Regulation/ Statute Citation</w:t>
            </w:r>
          </w:p>
        </w:tc>
        <w:tc>
          <w:tcPr>
            <w:tcW w:w="1343" w:type="dxa"/>
            <w:vAlign w:val="center"/>
          </w:tcPr>
          <w:p w:rsidR="00611682" w:rsidRPr="008E2879" w:rsidRDefault="00611682" w:rsidP="00F24475">
            <w:pPr>
              <w:autoSpaceDE w:val="0"/>
              <w:autoSpaceDN w:val="0"/>
              <w:adjustRightInd w:val="0"/>
              <w:jc w:val="center"/>
              <w:rPr>
                <w:rFonts w:cs="56giy"/>
                <w:sz w:val="20"/>
                <w:szCs w:val="20"/>
              </w:rPr>
            </w:pPr>
            <w:r w:rsidRPr="008E2879">
              <w:rPr>
                <w:rFonts w:cs="56giy"/>
                <w:sz w:val="20"/>
                <w:szCs w:val="20"/>
              </w:rPr>
              <w:t xml:space="preserve">Responsible Manager </w:t>
            </w:r>
            <w:r>
              <w:rPr>
                <w:rFonts w:cs="56giy"/>
                <w:sz w:val="20"/>
                <w:szCs w:val="20"/>
              </w:rPr>
              <w:t xml:space="preserve">Compliance </w:t>
            </w:r>
            <w:r w:rsidRPr="008E2879">
              <w:rPr>
                <w:rFonts w:cs="56giy"/>
                <w:sz w:val="20"/>
                <w:szCs w:val="20"/>
              </w:rPr>
              <w:t>Rating</w:t>
            </w:r>
            <w:r>
              <w:rPr>
                <w:rFonts w:cs="56giy"/>
                <w:sz w:val="20"/>
                <w:szCs w:val="20"/>
              </w:rPr>
              <w:t xml:space="preserve"> (FC, PC, or NC)</w:t>
            </w:r>
          </w:p>
        </w:tc>
        <w:tc>
          <w:tcPr>
            <w:tcW w:w="1928" w:type="dxa"/>
            <w:vAlign w:val="center"/>
          </w:tcPr>
          <w:p w:rsidR="00611682" w:rsidRPr="008E2879" w:rsidRDefault="00611682" w:rsidP="00F24475">
            <w:pPr>
              <w:autoSpaceDE w:val="0"/>
              <w:autoSpaceDN w:val="0"/>
              <w:adjustRightInd w:val="0"/>
              <w:jc w:val="center"/>
              <w:rPr>
                <w:rFonts w:cs="56giy"/>
                <w:sz w:val="20"/>
                <w:szCs w:val="20"/>
              </w:rPr>
            </w:pPr>
            <w:r w:rsidRPr="008E2879">
              <w:rPr>
                <w:rFonts w:cs="56giy"/>
                <w:sz w:val="20"/>
                <w:szCs w:val="20"/>
              </w:rPr>
              <w:t xml:space="preserve">Describe </w:t>
            </w:r>
            <w:r>
              <w:rPr>
                <w:rFonts w:cs="56giy"/>
                <w:sz w:val="20"/>
                <w:szCs w:val="20"/>
              </w:rPr>
              <w:t>how this compliance standard is met/measured</w:t>
            </w:r>
          </w:p>
        </w:tc>
        <w:tc>
          <w:tcPr>
            <w:tcW w:w="1031" w:type="dxa"/>
            <w:vAlign w:val="center"/>
          </w:tcPr>
          <w:p w:rsidR="00611682" w:rsidRPr="008E2879" w:rsidRDefault="00611682" w:rsidP="00F24475">
            <w:pPr>
              <w:autoSpaceDE w:val="0"/>
              <w:autoSpaceDN w:val="0"/>
              <w:adjustRightInd w:val="0"/>
              <w:jc w:val="center"/>
              <w:rPr>
                <w:rFonts w:cs="56giy"/>
                <w:sz w:val="20"/>
                <w:szCs w:val="20"/>
              </w:rPr>
            </w:pPr>
            <w:r>
              <w:rPr>
                <w:rFonts w:cs="56giy"/>
                <w:sz w:val="20"/>
                <w:szCs w:val="20"/>
              </w:rPr>
              <w:t>Executive Director Rating</w:t>
            </w:r>
          </w:p>
        </w:tc>
        <w:tc>
          <w:tcPr>
            <w:tcW w:w="2587" w:type="dxa"/>
            <w:vAlign w:val="center"/>
          </w:tcPr>
          <w:p w:rsidR="00611682" w:rsidRPr="008E2879" w:rsidRDefault="00611682" w:rsidP="00F24475">
            <w:pPr>
              <w:autoSpaceDE w:val="0"/>
              <w:autoSpaceDN w:val="0"/>
              <w:adjustRightInd w:val="0"/>
              <w:jc w:val="center"/>
              <w:rPr>
                <w:rFonts w:cs="56giy"/>
                <w:sz w:val="20"/>
                <w:szCs w:val="20"/>
              </w:rPr>
            </w:pPr>
            <w:r>
              <w:rPr>
                <w:rFonts w:cs="56giy"/>
                <w:sz w:val="20"/>
                <w:szCs w:val="20"/>
              </w:rPr>
              <w:t>COMMENTS/ACTION PLANS</w:t>
            </w:r>
          </w:p>
        </w:tc>
      </w:tr>
      <w:tr w:rsidR="00611682" w:rsidTr="00835601">
        <w:tc>
          <w:tcPr>
            <w:tcW w:w="4839" w:type="dxa"/>
          </w:tcPr>
          <w:p w:rsidR="00611682" w:rsidRPr="00267089" w:rsidRDefault="00611682" w:rsidP="00611682">
            <w:pPr>
              <w:autoSpaceDE w:val="0"/>
              <w:autoSpaceDN w:val="0"/>
              <w:adjustRightInd w:val="0"/>
              <w:rPr>
                <w:rFonts w:cs="56giy"/>
                <w:sz w:val="20"/>
                <w:szCs w:val="20"/>
              </w:rPr>
            </w:pPr>
            <w:r>
              <w:rPr>
                <w:rFonts w:cs="56giy"/>
                <w:sz w:val="20"/>
                <w:szCs w:val="20"/>
              </w:rPr>
              <w:t>IF THE TRIBE/TDHE DOES NOT HAVE adopted policies certified to HUD for Indian preference, the procurement management system ensures that the tribe/TDHE  will only a</w:t>
            </w:r>
            <w:r w:rsidRPr="007044C8">
              <w:rPr>
                <w:rFonts w:cs="56giy"/>
                <w:sz w:val="20"/>
                <w:szCs w:val="20"/>
              </w:rPr>
              <w:t>dvertise for bids or proposals limited to qualified Indian organizations and Indian</w:t>
            </w:r>
            <w:r>
              <w:rPr>
                <w:rFonts w:cs="56giy"/>
                <w:sz w:val="20"/>
                <w:szCs w:val="20"/>
              </w:rPr>
              <w:t xml:space="preserve"> owned enterprises, </w:t>
            </w:r>
            <w:r w:rsidR="00327991">
              <w:rPr>
                <w:rFonts w:ascii="ZWAdobeF" w:hAnsi="ZWAdobeF" w:cs="ZWAdobeF"/>
                <w:sz w:val="2"/>
                <w:szCs w:val="2"/>
              </w:rPr>
              <w:t>U</w:t>
            </w:r>
            <w:r w:rsidRPr="00103D2C">
              <w:rPr>
                <w:rFonts w:cs="56giy"/>
                <w:sz w:val="20"/>
                <w:szCs w:val="20"/>
                <w:u w:val="single"/>
              </w:rPr>
              <w:t xml:space="preserve">OR </w:t>
            </w:r>
            <w:proofErr w:type="spellStart"/>
            <w:r w:rsidR="00327991">
              <w:rPr>
                <w:rFonts w:ascii="ZWAdobeF" w:hAnsi="ZWAdobeF" w:cs="ZWAdobeF"/>
                <w:sz w:val="2"/>
                <w:szCs w:val="2"/>
              </w:rPr>
              <w:t>U</w:t>
            </w:r>
            <w:r>
              <w:rPr>
                <w:rFonts w:cs="56giy"/>
                <w:sz w:val="20"/>
                <w:szCs w:val="20"/>
              </w:rPr>
              <w:t>will</w:t>
            </w:r>
            <w:proofErr w:type="spellEnd"/>
            <w:r>
              <w:rPr>
                <w:rFonts w:cs="56giy"/>
                <w:sz w:val="20"/>
                <w:szCs w:val="20"/>
              </w:rPr>
              <w:t xml:space="preserve"> follow the </w:t>
            </w:r>
            <w:r w:rsidRPr="007044C8">
              <w:rPr>
                <w:rFonts w:cs="56giy"/>
                <w:sz w:val="20"/>
                <w:szCs w:val="20"/>
              </w:rPr>
              <w:t>two</w:t>
            </w:r>
            <w:r>
              <w:rPr>
                <w:rFonts w:cs="56giy"/>
                <w:sz w:val="20"/>
                <w:szCs w:val="20"/>
              </w:rPr>
              <w:t>-stage preference procedure of 24 CFR 1000.52 (c</w:t>
            </w:r>
            <w:r w:rsidRPr="00267089">
              <w:rPr>
                <w:rFonts w:cs="56giy"/>
                <w:sz w:val="20"/>
                <w:szCs w:val="20"/>
              </w:rPr>
              <w:t xml:space="preserve">) </w:t>
            </w:r>
            <w:r>
              <w:rPr>
                <w:rFonts w:cs="56giy"/>
                <w:sz w:val="20"/>
                <w:szCs w:val="20"/>
              </w:rPr>
              <w:t>(1) (iii)</w:t>
            </w:r>
          </w:p>
          <w:p w:rsidR="00611682" w:rsidRPr="00590EFC" w:rsidRDefault="00611682" w:rsidP="00A6248F">
            <w:pPr>
              <w:autoSpaceDE w:val="0"/>
              <w:autoSpaceDN w:val="0"/>
              <w:adjustRightInd w:val="0"/>
              <w:rPr>
                <w:rFonts w:cs="56giy"/>
                <w:sz w:val="20"/>
                <w:szCs w:val="20"/>
              </w:rPr>
            </w:pPr>
          </w:p>
        </w:tc>
        <w:tc>
          <w:tcPr>
            <w:tcW w:w="1448" w:type="dxa"/>
          </w:tcPr>
          <w:p w:rsidR="00611682" w:rsidRPr="00267089" w:rsidRDefault="00611682" w:rsidP="00611682">
            <w:pPr>
              <w:autoSpaceDE w:val="0"/>
              <w:autoSpaceDN w:val="0"/>
              <w:adjustRightInd w:val="0"/>
              <w:rPr>
                <w:rFonts w:cs="56giy"/>
                <w:sz w:val="20"/>
                <w:szCs w:val="20"/>
              </w:rPr>
            </w:pPr>
            <w:r w:rsidRPr="00267089">
              <w:rPr>
                <w:rFonts w:cs="56giy"/>
                <w:sz w:val="20"/>
                <w:szCs w:val="20"/>
              </w:rPr>
              <w:t>24 CFR 1000.52</w:t>
            </w:r>
            <w:r>
              <w:rPr>
                <w:rFonts w:cs="56giy"/>
                <w:sz w:val="20"/>
                <w:szCs w:val="20"/>
              </w:rPr>
              <w:t xml:space="preserve"> (c</w:t>
            </w:r>
            <w:r w:rsidRPr="00267089">
              <w:rPr>
                <w:rFonts w:cs="56giy"/>
                <w:sz w:val="20"/>
                <w:szCs w:val="20"/>
              </w:rPr>
              <w:t xml:space="preserve">) </w:t>
            </w:r>
            <w:r>
              <w:rPr>
                <w:rFonts w:cs="56giy"/>
                <w:sz w:val="20"/>
                <w:szCs w:val="20"/>
              </w:rPr>
              <w:t>(1) (ii) and (iii)</w:t>
            </w:r>
          </w:p>
          <w:p w:rsidR="00611682" w:rsidRDefault="00611682" w:rsidP="00267089">
            <w:pPr>
              <w:autoSpaceDE w:val="0"/>
              <w:autoSpaceDN w:val="0"/>
              <w:adjustRightInd w:val="0"/>
              <w:rPr>
                <w:rFonts w:cs="56giy"/>
                <w:sz w:val="20"/>
                <w:szCs w:val="20"/>
              </w:rPr>
            </w:pPr>
          </w:p>
        </w:tc>
        <w:tc>
          <w:tcPr>
            <w:tcW w:w="1343" w:type="dxa"/>
          </w:tcPr>
          <w:p w:rsidR="00611682" w:rsidRDefault="00611682" w:rsidP="00835601">
            <w:pPr>
              <w:autoSpaceDE w:val="0"/>
              <w:autoSpaceDN w:val="0"/>
              <w:adjustRightInd w:val="0"/>
              <w:rPr>
                <w:rFonts w:cs="56giy"/>
                <w:sz w:val="24"/>
                <w:szCs w:val="24"/>
              </w:rPr>
            </w:pPr>
          </w:p>
        </w:tc>
        <w:tc>
          <w:tcPr>
            <w:tcW w:w="1928" w:type="dxa"/>
          </w:tcPr>
          <w:p w:rsidR="00611682" w:rsidRDefault="00611682" w:rsidP="00835601">
            <w:pPr>
              <w:autoSpaceDE w:val="0"/>
              <w:autoSpaceDN w:val="0"/>
              <w:adjustRightInd w:val="0"/>
              <w:rPr>
                <w:rFonts w:cs="56giy"/>
                <w:sz w:val="24"/>
                <w:szCs w:val="24"/>
              </w:rPr>
            </w:pPr>
          </w:p>
        </w:tc>
        <w:tc>
          <w:tcPr>
            <w:tcW w:w="1031" w:type="dxa"/>
          </w:tcPr>
          <w:p w:rsidR="00611682" w:rsidRDefault="00611682" w:rsidP="00835601">
            <w:pPr>
              <w:autoSpaceDE w:val="0"/>
              <w:autoSpaceDN w:val="0"/>
              <w:adjustRightInd w:val="0"/>
              <w:rPr>
                <w:rFonts w:cs="56giy"/>
                <w:sz w:val="24"/>
                <w:szCs w:val="24"/>
              </w:rPr>
            </w:pPr>
          </w:p>
        </w:tc>
        <w:tc>
          <w:tcPr>
            <w:tcW w:w="2587" w:type="dxa"/>
          </w:tcPr>
          <w:p w:rsidR="00611682" w:rsidRDefault="00611682" w:rsidP="00835601">
            <w:pPr>
              <w:autoSpaceDE w:val="0"/>
              <w:autoSpaceDN w:val="0"/>
              <w:adjustRightInd w:val="0"/>
              <w:rPr>
                <w:rFonts w:cs="56giy"/>
                <w:sz w:val="24"/>
                <w:szCs w:val="24"/>
              </w:rPr>
            </w:pPr>
          </w:p>
        </w:tc>
      </w:tr>
      <w:tr w:rsidR="00E64855" w:rsidTr="00835601">
        <w:tc>
          <w:tcPr>
            <w:tcW w:w="4839" w:type="dxa"/>
          </w:tcPr>
          <w:p w:rsidR="004A5A29" w:rsidRDefault="00E64855" w:rsidP="004A5A29">
            <w:pPr>
              <w:rPr>
                <w:sz w:val="20"/>
                <w:szCs w:val="20"/>
              </w:rPr>
            </w:pPr>
            <w:r>
              <w:rPr>
                <w:sz w:val="20"/>
                <w:szCs w:val="20"/>
              </w:rPr>
              <w:t xml:space="preserve">The procurement management system </w:t>
            </w:r>
            <w:r w:rsidR="004A5A29">
              <w:rPr>
                <w:sz w:val="20"/>
                <w:szCs w:val="20"/>
              </w:rPr>
              <w:t xml:space="preserve">ensures that the 7(b) clause </w:t>
            </w:r>
            <w:proofErr w:type="spellStart"/>
            <w:r w:rsidR="00327991">
              <w:rPr>
                <w:rFonts w:ascii="ZWAdobeF" w:hAnsi="ZWAdobeF" w:cs="ZWAdobeF"/>
                <w:sz w:val="2"/>
                <w:szCs w:val="2"/>
              </w:rPr>
              <w:t>U</w:t>
            </w:r>
            <w:r w:rsidR="004A5A29" w:rsidRPr="00C64930">
              <w:rPr>
                <w:sz w:val="20"/>
                <w:szCs w:val="20"/>
                <w:u w:val="single"/>
              </w:rPr>
              <w:t>is</w:t>
            </w:r>
            <w:proofErr w:type="spellEnd"/>
            <w:r w:rsidR="004A5A29" w:rsidRPr="00C64930">
              <w:rPr>
                <w:sz w:val="20"/>
                <w:szCs w:val="20"/>
                <w:u w:val="single"/>
              </w:rPr>
              <w:t xml:space="preserve"> incorporated in each </w:t>
            </w:r>
            <w:proofErr w:type="spellStart"/>
            <w:r w:rsidR="004A5A29" w:rsidRPr="00C64930">
              <w:rPr>
                <w:sz w:val="20"/>
                <w:szCs w:val="20"/>
                <w:u w:val="single"/>
              </w:rPr>
              <w:t>contract</w:t>
            </w:r>
            <w:r w:rsidR="00327991">
              <w:rPr>
                <w:rFonts w:ascii="ZWAdobeF" w:hAnsi="ZWAdobeF" w:cs="ZWAdobeF"/>
                <w:sz w:val="2"/>
                <w:szCs w:val="2"/>
              </w:rPr>
              <w:t>U</w:t>
            </w:r>
            <w:proofErr w:type="spellEnd"/>
            <w:r w:rsidR="004A5A29" w:rsidRPr="004A5A29">
              <w:rPr>
                <w:sz w:val="20"/>
                <w:szCs w:val="20"/>
              </w:rPr>
              <w:t xml:space="preserve"> awarded in connection with a project funded under </w:t>
            </w:r>
            <w:r w:rsidR="004A5A29">
              <w:rPr>
                <w:sz w:val="20"/>
                <w:szCs w:val="20"/>
              </w:rPr>
              <w:t xml:space="preserve">the IHBG, and ensures that compliance with 7 (b) is passed on to every contractor and sub-contractor. </w:t>
            </w:r>
          </w:p>
          <w:p w:rsidR="00E64855" w:rsidRDefault="00E64855" w:rsidP="00E64855">
            <w:pPr>
              <w:rPr>
                <w:sz w:val="20"/>
                <w:szCs w:val="20"/>
              </w:rPr>
            </w:pPr>
          </w:p>
        </w:tc>
        <w:tc>
          <w:tcPr>
            <w:tcW w:w="1448" w:type="dxa"/>
          </w:tcPr>
          <w:p w:rsidR="00E64855" w:rsidRPr="007044C8" w:rsidRDefault="004A5A29">
            <w:pPr>
              <w:rPr>
                <w:sz w:val="20"/>
                <w:szCs w:val="20"/>
              </w:rPr>
            </w:pPr>
            <w:r>
              <w:rPr>
                <w:sz w:val="20"/>
                <w:szCs w:val="20"/>
              </w:rPr>
              <w:t>24 CFR 1000.52 (c) (6)</w:t>
            </w:r>
          </w:p>
        </w:tc>
        <w:tc>
          <w:tcPr>
            <w:tcW w:w="1343" w:type="dxa"/>
          </w:tcPr>
          <w:p w:rsidR="00E64855" w:rsidRDefault="00E64855"/>
        </w:tc>
        <w:tc>
          <w:tcPr>
            <w:tcW w:w="1928" w:type="dxa"/>
          </w:tcPr>
          <w:p w:rsidR="00E64855" w:rsidRDefault="00E64855"/>
        </w:tc>
        <w:tc>
          <w:tcPr>
            <w:tcW w:w="1031" w:type="dxa"/>
          </w:tcPr>
          <w:p w:rsidR="00E64855" w:rsidRDefault="00E64855"/>
        </w:tc>
        <w:tc>
          <w:tcPr>
            <w:tcW w:w="2587" w:type="dxa"/>
          </w:tcPr>
          <w:p w:rsidR="00E64855" w:rsidRDefault="00E64855"/>
        </w:tc>
      </w:tr>
      <w:tr w:rsidR="00591EF5" w:rsidTr="00835601">
        <w:tc>
          <w:tcPr>
            <w:tcW w:w="4839" w:type="dxa"/>
          </w:tcPr>
          <w:p w:rsidR="00591EF5" w:rsidRPr="00591EF5" w:rsidRDefault="00591EF5" w:rsidP="00591EF5">
            <w:pPr>
              <w:rPr>
                <w:sz w:val="20"/>
                <w:szCs w:val="20"/>
              </w:rPr>
            </w:pPr>
            <w:r>
              <w:rPr>
                <w:sz w:val="20"/>
                <w:szCs w:val="20"/>
              </w:rPr>
              <w:t xml:space="preserve">The procurement management system recognizes that the 7 (b) Indian preference requirements </w:t>
            </w:r>
            <w:r w:rsidR="00327991">
              <w:rPr>
                <w:rFonts w:ascii="ZWAdobeF" w:hAnsi="ZWAdobeF" w:cs="ZWAdobeF"/>
                <w:sz w:val="2"/>
                <w:szCs w:val="2"/>
              </w:rPr>
              <w:t>U</w:t>
            </w:r>
            <w:r w:rsidRPr="00C64930">
              <w:rPr>
                <w:sz w:val="20"/>
                <w:szCs w:val="20"/>
                <w:u w:val="single"/>
              </w:rPr>
              <w:t xml:space="preserve">do not </w:t>
            </w:r>
            <w:proofErr w:type="spellStart"/>
            <w:r w:rsidRPr="00C64930">
              <w:rPr>
                <w:sz w:val="20"/>
                <w:szCs w:val="20"/>
                <w:u w:val="single"/>
              </w:rPr>
              <w:t>apply</w:t>
            </w:r>
            <w:r w:rsidR="00327991">
              <w:rPr>
                <w:rFonts w:ascii="ZWAdobeF" w:hAnsi="ZWAdobeF" w:cs="ZWAdobeF"/>
                <w:sz w:val="2"/>
                <w:szCs w:val="2"/>
              </w:rPr>
              <w:t>U</w:t>
            </w:r>
            <w:proofErr w:type="spellEnd"/>
            <w:r>
              <w:rPr>
                <w:sz w:val="20"/>
                <w:szCs w:val="20"/>
              </w:rPr>
              <w:t xml:space="preserve"> with respect to any </w:t>
            </w:r>
            <w:r w:rsidRPr="00591EF5">
              <w:rPr>
                <w:sz w:val="20"/>
                <w:szCs w:val="20"/>
              </w:rPr>
              <w:t>procurement, using a grant provided under NAHASDA, of goods and services with a value less</w:t>
            </w:r>
          </w:p>
          <w:p w:rsidR="00591EF5" w:rsidRDefault="00591EF5" w:rsidP="00591EF5">
            <w:pPr>
              <w:rPr>
                <w:sz w:val="20"/>
                <w:szCs w:val="20"/>
              </w:rPr>
            </w:pPr>
            <w:proofErr w:type="gramStart"/>
            <w:r w:rsidRPr="00591EF5">
              <w:rPr>
                <w:sz w:val="20"/>
                <w:szCs w:val="20"/>
              </w:rPr>
              <w:t>than</w:t>
            </w:r>
            <w:proofErr w:type="gramEnd"/>
            <w:r w:rsidRPr="00591EF5">
              <w:rPr>
                <w:sz w:val="20"/>
                <w:szCs w:val="20"/>
              </w:rPr>
              <w:t xml:space="preserve"> $5,000.</w:t>
            </w:r>
          </w:p>
          <w:p w:rsidR="00591EF5" w:rsidRDefault="00591EF5" w:rsidP="00591EF5">
            <w:pPr>
              <w:rPr>
                <w:sz w:val="20"/>
                <w:szCs w:val="20"/>
              </w:rPr>
            </w:pPr>
          </w:p>
        </w:tc>
        <w:tc>
          <w:tcPr>
            <w:tcW w:w="1448" w:type="dxa"/>
          </w:tcPr>
          <w:p w:rsidR="00591EF5" w:rsidRPr="007044C8" w:rsidRDefault="00591EF5">
            <w:pPr>
              <w:rPr>
                <w:sz w:val="20"/>
                <w:szCs w:val="20"/>
              </w:rPr>
            </w:pPr>
            <w:r>
              <w:rPr>
                <w:sz w:val="20"/>
                <w:szCs w:val="20"/>
              </w:rPr>
              <w:t>24 CFR 1000.52 (d)</w:t>
            </w:r>
          </w:p>
        </w:tc>
        <w:tc>
          <w:tcPr>
            <w:tcW w:w="1343" w:type="dxa"/>
          </w:tcPr>
          <w:p w:rsidR="00591EF5" w:rsidRDefault="00591EF5"/>
        </w:tc>
        <w:tc>
          <w:tcPr>
            <w:tcW w:w="1928" w:type="dxa"/>
          </w:tcPr>
          <w:p w:rsidR="00591EF5" w:rsidRDefault="00591EF5"/>
        </w:tc>
        <w:tc>
          <w:tcPr>
            <w:tcW w:w="1031" w:type="dxa"/>
          </w:tcPr>
          <w:p w:rsidR="00591EF5" w:rsidRDefault="00591EF5"/>
        </w:tc>
        <w:tc>
          <w:tcPr>
            <w:tcW w:w="2587" w:type="dxa"/>
          </w:tcPr>
          <w:p w:rsidR="00591EF5" w:rsidRDefault="00591EF5"/>
        </w:tc>
      </w:tr>
      <w:tr w:rsidR="007044C8" w:rsidTr="00835601">
        <w:tc>
          <w:tcPr>
            <w:tcW w:w="4839" w:type="dxa"/>
          </w:tcPr>
          <w:p w:rsidR="007044C8" w:rsidRPr="00591EF5" w:rsidRDefault="00E64855">
            <w:pPr>
              <w:rPr>
                <w:sz w:val="20"/>
                <w:szCs w:val="20"/>
              </w:rPr>
            </w:pPr>
            <w:r>
              <w:rPr>
                <w:sz w:val="20"/>
                <w:szCs w:val="20"/>
              </w:rPr>
              <w:t>The procurement management system prescribes</w:t>
            </w:r>
            <w:r w:rsidR="007044C8" w:rsidRPr="007044C8">
              <w:rPr>
                <w:sz w:val="20"/>
                <w:szCs w:val="20"/>
              </w:rPr>
              <w:t xml:space="preserve"> procedures that comply with 24 CFR 1000.54 for </w:t>
            </w:r>
            <w:proofErr w:type="spellStart"/>
            <w:r w:rsidR="00327991">
              <w:rPr>
                <w:rFonts w:ascii="ZWAdobeF" w:hAnsi="ZWAdobeF" w:cs="ZWAdobeF"/>
                <w:sz w:val="2"/>
                <w:szCs w:val="2"/>
              </w:rPr>
              <w:t>U</w:t>
            </w:r>
            <w:r w:rsidR="007044C8" w:rsidRPr="00C64930">
              <w:rPr>
                <w:sz w:val="20"/>
                <w:szCs w:val="20"/>
                <w:u w:val="single"/>
              </w:rPr>
              <w:t>handling</w:t>
            </w:r>
            <w:proofErr w:type="spellEnd"/>
            <w:r w:rsidR="007044C8" w:rsidRPr="00C64930">
              <w:rPr>
                <w:sz w:val="20"/>
                <w:szCs w:val="20"/>
                <w:u w:val="single"/>
              </w:rPr>
              <w:t xml:space="preserve"> </w:t>
            </w:r>
            <w:proofErr w:type="spellStart"/>
            <w:r w:rsidR="007044C8" w:rsidRPr="00C64930">
              <w:rPr>
                <w:sz w:val="20"/>
                <w:szCs w:val="20"/>
                <w:u w:val="single"/>
              </w:rPr>
              <w:t>complaints</w:t>
            </w:r>
            <w:r w:rsidR="00327991">
              <w:rPr>
                <w:rFonts w:ascii="ZWAdobeF" w:hAnsi="ZWAdobeF" w:cs="ZWAdobeF"/>
                <w:sz w:val="2"/>
                <w:szCs w:val="2"/>
              </w:rPr>
              <w:t>U</w:t>
            </w:r>
            <w:proofErr w:type="spellEnd"/>
            <w:r w:rsidR="007044C8" w:rsidRPr="007044C8">
              <w:rPr>
                <w:sz w:val="20"/>
                <w:szCs w:val="20"/>
              </w:rPr>
              <w:t xml:space="preserve"> that arise from the method they follow in providing for Indian preference?</w:t>
            </w:r>
          </w:p>
        </w:tc>
        <w:tc>
          <w:tcPr>
            <w:tcW w:w="1448" w:type="dxa"/>
          </w:tcPr>
          <w:p w:rsidR="007044C8" w:rsidRDefault="00E64855">
            <w:r w:rsidRPr="007044C8">
              <w:rPr>
                <w:sz w:val="20"/>
                <w:szCs w:val="20"/>
              </w:rPr>
              <w:t>24 CFR 1000.54</w:t>
            </w:r>
          </w:p>
        </w:tc>
        <w:tc>
          <w:tcPr>
            <w:tcW w:w="1343" w:type="dxa"/>
          </w:tcPr>
          <w:p w:rsidR="007044C8" w:rsidRDefault="007044C8"/>
        </w:tc>
        <w:tc>
          <w:tcPr>
            <w:tcW w:w="1928" w:type="dxa"/>
          </w:tcPr>
          <w:p w:rsidR="007044C8" w:rsidRDefault="007044C8"/>
        </w:tc>
        <w:tc>
          <w:tcPr>
            <w:tcW w:w="1031" w:type="dxa"/>
          </w:tcPr>
          <w:p w:rsidR="007044C8" w:rsidRDefault="007044C8"/>
        </w:tc>
        <w:tc>
          <w:tcPr>
            <w:tcW w:w="2587" w:type="dxa"/>
          </w:tcPr>
          <w:p w:rsidR="007044C8" w:rsidRDefault="007044C8"/>
        </w:tc>
      </w:tr>
      <w:tr w:rsidR="002B3E77" w:rsidTr="00835601">
        <w:tc>
          <w:tcPr>
            <w:tcW w:w="4839" w:type="dxa"/>
          </w:tcPr>
          <w:p w:rsidR="006C47C5" w:rsidRDefault="006C47C5" w:rsidP="00835601">
            <w:pPr>
              <w:autoSpaceDE w:val="0"/>
              <w:autoSpaceDN w:val="0"/>
              <w:adjustRightInd w:val="0"/>
              <w:rPr>
                <w:rFonts w:cs="56giy"/>
                <w:b/>
                <w:sz w:val="20"/>
                <w:szCs w:val="20"/>
              </w:rPr>
            </w:pPr>
          </w:p>
          <w:p w:rsidR="002B3E77" w:rsidRPr="00AB039F" w:rsidRDefault="002B3E77" w:rsidP="00835601">
            <w:pPr>
              <w:autoSpaceDE w:val="0"/>
              <w:autoSpaceDN w:val="0"/>
              <w:adjustRightInd w:val="0"/>
              <w:rPr>
                <w:rFonts w:cs="56giy"/>
                <w:b/>
                <w:sz w:val="20"/>
                <w:szCs w:val="20"/>
              </w:rPr>
            </w:pPr>
            <w:r w:rsidRPr="00AB039F">
              <w:rPr>
                <w:rFonts w:cs="56giy"/>
                <w:b/>
                <w:sz w:val="20"/>
                <w:szCs w:val="20"/>
              </w:rPr>
              <w:t>Contract cost and price</w:t>
            </w:r>
          </w:p>
        </w:tc>
        <w:tc>
          <w:tcPr>
            <w:tcW w:w="1448" w:type="dxa"/>
          </w:tcPr>
          <w:p w:rsidR="006C47C5" w:rsidRDefault="006C47C5" w:rsidP="00835601">
            <w:pPr>
              <w:autoSpaceDE w:val="0"/>
              <w:autoSpaceDN w:val="0"/>
              <w:adjustRightInd w:val="0"/>
              <w:rPr>
                <w:rFonts w:cs="56giy"/>
                <w:b/>
                <w:sz w:val="20"/>
                <w:szCs w:val="20"/>
              </w:rPr>
            </w:pPr>
          </w:p>
          <w:p w:rsidR="002B3E77" w:rsidRPr="00AB039F" w:rsidRDefault="00591EF5" w:rsidP="00835601">
            <w:pPr>
              <w:autoSpaceDE w:val="0"/>
              <w:autoSpaceDN w:val="0"/>
              <w:adjustRightInd w:val="0"/>
              <w:rPr>
                <w:rFonts w:cs="56giy"/>
                <w:b/>
                <w:sz w:val="20"/>
                <w:szCs w:val="20"/>
              </w:rPr>
            </w:pPr>
            <w:r>
              <w:rPr>
                <w:rFonts w:cs="56giy"/>
                <w:b/>
                <w:sz w:val="20"/>
                <w:szCs w:val="20"/>
              </w:rPr>
              <w:t>2 CFR 200.323</w:t>
            </w:r>
          </w:p>
          <w:p w:rsidR="002B3E77" w:rsidRPr="00AB039F" w:rsidRDefault="002B3E77" w:rsidP="00835601">
            <w:pPr>
              <w:autoSpaceDE w:val="0"/>
              <w:autoSpaceDN w:val="0"/>
              <w:adjustRightInd w:val="0"/>
              <w:rPr>
                <w:rFonts w:cs="56giy"/>
                <w:b/>
                <w:sz w:val="20"/>
                <w:szCs w:val="20"/>
              </w:rPr>
            </w:pPr>
          </w:p>
        </w:tc>
        <w:tc>
          <w:tcPr>
            <w:tcW w:w="1343" w:type="dxa"/>
          </w:tcPr>
          <w:p w:rsidR="002B3E77" w:rsidRDefault="002B3E77" w:rsidP="00835601">
            <w:pPr>
              <w:autoSpaceDE w:val="0"/>
              <w:autoSpaceDN w:val="0"/>
              <w:adjustRightInd w:val="0"/>
              <w:rPr>
                <w:rFonts w:cs="56giy"/>
                <w:sz w:val="24"/>
                <w:szCs w:val="24"/>
              </w:rPr>
            </w:pPr>
          </w:p>
        </w:tc>
        <w:tc>
          <w:tcPr>
            <w:tcW w:w="1928" w:type="dxa"/>
          </w:tcPr>
          <w:p w:rsidR="002B3E77" w:rsidRDefault="002B3E77" w:rsidP="00835601">
            <w:pPr>
              <w:autoSpaceDE w:val="0"/>
              <w:autoSpaceDN w:val="0"/>
              <w:adjustRightInd w:val="0"/>
              <w:rPr>
                <w:rFonts w:cs="56giy"/>
                <w:sz w:val="24"/>
                <w:szCs w:val="24"/>
              </w:rPr>
            </w:pPr>
          </w:p>
        </w:tc>
        <w:tc>
          <w:tcPr>
            <w:tcW w:w="1031" w:type="dxa"/>
          </w:tcPr>
          <w:p w:rsidR="002B3E77" w:rsidRDefault="002B3E77" w:rsidP="00835601">
            <w:pPr>
              <w:autoSpaceDE w:val="0"/>
              <w:autoSpaceDN w:val="0"/>
              <w:adjustRightInd w:val="0"/>
              <w:rPr>
                <w:rFonts w:cs="56giy"/>
                <w:sz w:val="24"/>
                <w:szCs w:val="24"/>
              </w:rPr>
            </w:pPr>
          </w:p>
        </w:tc>
        <w:tc>
          <w:tcPr>
            <w:tcW w:w="2587" w:type="dxa"/>
          </w:tcPr>
          <w:p w:rsidR="002B3E77" w:rsidRDefault="002B3E77" w:rsidP="00835601">
            <w:pPr>
              <w:autoSpaceDE w:val="0"/>
              <w:autoSpaceDN w:val="0"/>
              <w:adjustRightInd w:val="0"/>
              <w:rPr>
                <w:rFonts w:cs="56giy"/>
                <w:sz w:val="24"/>
                <w:szCs w:val="24"/>
              </w:rPr>
            </w:pPr>
          </w:p>
        </w:tc>
      </w:tr>
      <w:tr w:rsidR="002B3E77" w:rsidTr="00835601">
        <w:tc>
          <w:tcPr>
            <w:tcW w:w="4839" w:type="dxa"/>
          </w:tcPr>
          <w:p w:rsidR="002B3E77" w:rsidRPr="00591EF5" w:rsidRDefault="00591EF5" w:rsidP="00835601">
            <w:pPr>
              <w:autoSpaceDE w:val="0"/>
              <w:autoSpaceDN w:val="0"/>
              <w:adjustRightInd w:val="0"/>
              <w:rPr>
                <w:rFonts w:cs="56giy"/>
                <w:sz w:val="20"/>
                <w:szCs w:val="20"/>
              </w:rPr>
            </w:pPr>
            <w:r>
              <w:rPr>
                <w:sz w:val="20"/>
                <w:szCs w:val="20"/>
              </w:rPr>
              <w:t xml:space="preserve">The procurement management system ensures that a </w:t>
            </w:r>
          </w:p>
          <w:p w:rsidR="00591EF5" w:rsidRPr="00AB039F" w:rsidRDefault="00591EF5" w:rsidP="006C47C5">
            <w:pPr>
              <w:autoSpaceDE w:val="0"/>
              <w:autoSpaceDN w:val="0"/>
              <w:adjustRightInd w:val="0"/>
              <w:rPr>
                <w:rFonts w:cs="56giy"/>
                <w:b/>
                <w:sz w:val="20"/>
                <w:szCs w:val="20"/>
              </w:rPr>
            </w:pPr>
            <w:r w:rsidRPr="00591EF5">
              <w:rPr>
                <w:rFonts w:cs="56giy"/>
                <w:sz w:val="20"/>
                <w:szCs w:val="20"/>
              </w:rPr>
              <w:t xml:space="preserve">a </w:t>
            </w:r>
            <w:proofErr w:type="spellStart"/>
            <w:r w:rsidR="00327991">
              <w:rPr>
                <w:rFonts w:ascii="ZWAdobeF" w:hAnsi="ZWAdobeF" w:cs="ZWAdobeF"/>
                <w:sz w:val="2"/>
                <w:szCs w:val="2"/>
              </w:rPr>
              <w:t>U</w:t>
            </w:r>
            <w:r w:rsidRPr="00F52B23">
              <w:rPr>
                <w:rFonts w:cs="56giy"/>
                <w:sz w:val="20"/>
                <w:szCs w:val="20"/>
                <w:u w:val="single"/>
              </w:rPr>
              <w:t>cost</w:t>
            </w:r>
            <w:proofErr w:type="spellEnd"/>
            <w:r w:rsidRPr="00F52B23">
              <w:rPr>
                <w:rFonts w:cs="56giy"/>
                <w:sz w:val="20"/>
                <w:szCs w:val="20"/>
                <w:u w:val="single"/>
              </w:rPr>
              <w:t xml:space="preserve"> or price </w:t>
            </w:r>
            <w:proofErr w:type="spellStart"/>
            <w:r w:rsidRPr="00F52B23">
              <w:rPr>
                <w:rFonts w:cs="56giy"/>
                <w:sz w:val="20"/>
                <w:szCs w:val="20"/>
                <w:u w:val="single"/>
              </w:rPr>
              <w:t>analysis</w:t>
            </w:r>
            <w:r w:rsidR="00327991">
              <w:rPr>
                <w:rFonts w:ascii="ZWAdobeF" w:hAnsi="ZWAdobeF" w:cs="ZWAdobeF"/>
                <w:sz w:val="2"/>
                <w:szCs w:val="2"/>
              </w:rPr>
              <w:t>U</w:t>
            </w:r>
            <w:proofErr w:type="spellEnd"/>
            <w:r w:rsidR="00F52B23">
              <w:rPr>
                <w:rFonts w:cs="56giy"/>
                <w:sz w:val="20"/>
                <w:szCs w:val="20"/>
              </w:rPr>
              <w:t xml:space="preserve"> </w:t>
            </w:r>
            <w:r>
              <w:rPr>
                <w:rFonts w:cs="56giy"/>
                <w:sz w:val="20"/>
                <w:szCs w:val="20"/>
              </w:rPr>
              <w:t>is performed</w:t>
            </w:r>
            <w:r w:rsidR="00F52B23">
              <w:rPr>
                <w:rFonts w:cs="56giy"/>
                <w:sz w:val="20"/>
                <w:szCs w:val="20"/>
              </w:rPr>
              <w:t xml:space="preserve"> in connection with every </w:t>
            </w:r>
            <w:r w:rsidRPr="00591EF5">
              <w:rPr>
                <w:rFonts w:cs="56giy"/>
                <w:sz w:val="20"/>
                <w:szCs w:val="20"/>
              </w:rPr>
              <w:t>procurement action in excess of the Simplified Acquisition Threshold</w:t>
            </w:r>
            <w:r w:rsidR="00F52B23">
              <w:rPr>
                <w:rFonts w:cs="56giy"/>
                <w:sz w:val="20"/>
                <w:szCs w:val="20"/>
              </w:rPr>
              <w:t xml:space="preserve"> (currently $150,000) </w:t>
            </w:r>
            <w:r w:rsidRPr="00591EF5">
              <w:rPr>
                <w:rFonts w:cs="56giy"/>
                <w:sz w:val="20"/>
                <w:szCs w:val="20"/>
              </w:rPr>
              <w:t xml:space="preserve">including </w:t>
            </w:r>
          </w:p>
        </w:tc>
        <w:tc>
          <w:tcPr>
            <w:tcW w:w="1448" w:type="dxa"/>
          </w:tcPr>
          <w:p w:rsidR="00591EF5" w:rsidRPr="00591EF5" w:rsidRDefault="00591EF5" w:rsidP="00591EF5">
            <w:pPr>
              <w:autoSpaceDE w:val="0"/>
              <w:autoSpaceDN w:val="0"/>
              <w:adjustRightInd w:val="0"/>
              <w:rPr>
                <w:rFonts w:cs="56giy"/>
                <w:sz w:val="20"/>
                <w:szCs w:val="20"/>
              </w:rPr>
            </w:pPr>
            <w:r w:rsidRPr="00591EF5">
              <w:rPr>
                <w:rFonts w:cs="56giy"/>
                <w:sz w:val="20"/>
                <w:szCs w:val="20"/>
              </w:rPr>
              <w:t xml:space="preserve">2 CFR 200.323 (a) </w:t>
            </w:r>
          </w:p>
          <w:p w:rsidR="002B3E77" w:rsidRPr="00AB039F" w:rsidRDefault="002B3E77" w:rsidP="00835601">
            <w:pPr>
              <w:autoSpaceDE w:val="0"/>
              <w:autoSpaceDN w:val="0"/>
              <w:adjustRightInd w:val="0"/>
              <w:rPr>
                <w:rFonts w:cs="56giy"/>
                <w:b/>
                <w:sz w:val="20"/>
                <w:szCs w:val="20"/>
              </w:rPr>
            </w:pPr>
          </w:p>
        </w:tc>
        <w:tc>
          <w:tcPr>
            <w:tcW w:w="1343" w:type="dxa"/>
          </w:tcPr>
          <w:p w:rsidR="002B3E77" w:rsidRDefault="002B3E77" w:rsidP="00835601">
            <w:pPr>
              <w:autoSpaceDE w:val="0"/>
              <w:autoSpaceDN w:val="0"/>
              <w:adjustRightInd w:val="0"/>
              <w:rPr>
                <w:rFonts w:cs="56giy"/>
                <w:sz w:val="24"/>
                <w:szCs w:val="24"/>
              </w:rPr>
            </w:pPr>
          </w:p>
        </w:tc>
        <w:tc>
          <w:tcPr>
            <w:tcW w:w="1928" w:type="dxa"/>
          </w:tcPr>
          <w:p w:rsidR="002B3E77" w:rsidRDefault="002B3E77" w:rsidP="00835601">
            <w:pPr>
              <w:autoSpaceDE w:val="0"/>
              <w:autoSpaceDN w:val="0"/>
              <w:adjustRightInd w:val="0"/>
              <w:rPr>
                <w:rFonts w:cs="56giy"/>
                <w:sz w:val="24"/>
                <w:szCs w:val="24"/>
              </w:rPr>
            </w:pPr>
          </w:p>
        </w:tc>
        <w:tc>
          <w:tcPr>
            <w:tcW w:w="1031" w:type="dxa"/>
          </w:tcPr>
          <w:p w:rsidR="002B3E77" w:rsidRDefault="002B3E77" w:rsidP="00835601">
            <w:pPr>
              <w:autoSpaceDE w:val="0"/>
              <w:autoSpaceDN w:val="0"/>
              <w:adjustRightInd w:val="0"/>
              <w:rPr>
                <w:rFonts w:cs="56giy"/>
                <w:sz w:val="24"/>
                <w:szCs w:val="24"/>
              </w:rPr>
            </w:pPr>
          </w:p>
        </w:tc>
        <w:tc>
          <w:tcPr>
            <w:tcW w:w="2587" w:type="dxa"/>
          </w:tcPr>
          <w:p w:rsidR="002B3E77" w:rsidRDefault="002B3E77" w:rsidP="00835601">
            <w:pPr>
              <w:autoSpaceDE w:val="0"/>
              <w:autoSpaceDN w:val="0"/>
              <w:adjustRightInd w:val="0"/>
              <w:rPr>
                <w:rFonts w:cs="56giy"/>
                <w:sz w:val="24"/>
                <w:szCs w:val="24"/>
              </w:rPr>
            </w:pPr>
          </w:p>
        </w:tc>
      </w:tr>
      <w:tr w:rsidR="006C47C5" w:rsidTr="00F24475">
        <w:tc>
          <w:tcPr>
            <w:tcW w:w="13176" w:type="dxa"/>
            <w:gridSpan w:val="6"/>
            <w:shd w:val="clear" w:color="auto" w:fill="D9D9D9" w:themeFill="background1" w:themeFillShade="D9"/>
          </w:tcPr>
          <w:p w:rsidR="006C47C5" w:rsidRDefault="006C47C5" w:rsidP="00F24475">
            <w:pPr>
              <w:autoSpaceDE w:val="0"/>
              <w:autoSpaceDN w:val="0"/>
              <w:adjustRightInd w:val="0"/>
              <w:rPr>
                <w:rFonts w:cs="56giy"/>
                <w:sz w:val="24"/>
                <w:szCs w:val="24"/>
              </w:rPr>
            </w:pPr>
            <w:r>
              <w:rPr>
                <w:rFonts w:cs="56giy"/>
                <w:sz w:val="24"/>
                <w:szCs w:val="24"/>
              </w:rPr>
              <w:lastRenderedPageBreak/>
              <w:t xml:space="preserve">PROCUREMENT </w:t>
            </w:r>
            <w:r w:rsidRPr="00C27E7B">
              <w:rPr>
                <w:rFonts w:cs="56giy"/>
                <w:sz w:val="24"/>
                <w:szCs w:val="24"/>
              </w:rPr>
              <w:t>STANDARDS</w:t>
            </w:r>
            <w:r>
              <w:rPr>
                <w:rFonts w:cs="56giy"/>
                <w:sz w:val="24"/>
                <w:szCs w:val="24"/>
              </w:rPr>
              <w:t>: (cont.)</w:t>
            </w:r>
          </w:p>
        </w:tc>
      </w:tr>
      <w:tr w:rsidR="006C47C5" w:rsidRPr="008E2879" w:rsidTr="00F24475">
        <w:tc>
          <w:tcPr>
            <w:tcW w:w="4839" w:type="dxa"/>
            <w:vAlign w:val="center"/>
          </w:tcPr>
          <w:p w:rsidR="006C47C5" w:rsidRPr="00F442FA" w:rsidRDefault="006C47C5" w:rsidP="00F24475">
            <w:pPr>
              <w:autoSpaceDE w:val="0"/>
              <w:autoSpaceDN w:val="0"/>
              <w:adjustRightInd w:val="0"/>
              <w:jc w:val="center"/>
              <w:rPr>
                <w:rFonts w:cs="56giy"/>
                <w:sz w:val="18"/>
                <w:szCs w:val="18"/>
              </w:rPr>
            </w:pPr>
            <w:r>
              <w:rPr>
                <w:rFonts w:cs="56giy"/>
                <w:sz w:val="18"/>
                <w:szCs w:val="18"/>
              </w:rPr>
              <w:t xml:space="preserve">STANDARDS </w:t>
            </w:r>
            <w:r w:rsidRPr="00F442FA">
              <w:rPr>
                <w:rFonts w:cs="56giy"/>
                <w:sz w:val="18"/>
                <w:szCs w:val="18"/>
              </w:rPr>
              <w:t>DESCRIPTION</w:t>
            </w:r>
          </w:p>
        </w:tc>
        <w:tc>
          <w:tcPr>
            <w:tcW w:w="1448" w:type="dxa"/>
            <w:vAlign w:val="center"/>
          </w:tcPr>
          <w:p w:rsidR="006C47C5" w:rsidRPr="008E2879" w:rsidRDefault="006C47C5" w:rsidP="00F24475">
            <w:pPr>
              <w:autoSpaceDE w:val="0"/>
              <w:autoSpaceDN w:val="0"/>
              <w:adjustRightInd w:val="0"/>
              <w:jc w:val="center"/>
              <w:rPr>
                <w:rFonts w:cs="56giy"/>
                <w:sz w:val="20"/>
                <w:szCs w:val="20"/>
              </w:rPr>
            </w:pPr>
            <w:r>
              <w:rPr>
                <w:rFonts w:cs="56giy"/>
                <w:sz w:val="20"/>
                <w:szCs w:val="20"/>
              </w:rPr>
              <w:t>Regulation/ Statute Citation</w:t>
            </w:r>
          </w:p>
        </w:tc>
        <w:tc>
          <w:tcPr>
            <w:tcW w:w="1343" w:type="dxa"/>
            <w:vAlign w:val="center"/>
          </w:tcPr>
          <w:p w:rsidR="006C47C5" w:rsidRPr="008E2879" w:rsidRDefault="006C47C5" w:rsidP="00F24475">
            <w:pPr>
              <w:autoSpaceDE w:val="0"/>
              <w:autoSpaceDN w:val="0"/>
              <w:adjustRightInd w:val="0"/>
              <w:jc w:val="center"/>
              <w:rPr>
                <w:rFonts w:cs="56giy"/>
                <w:sz w:val="20"/>
                <w:szCs w:val="20"/>
              </w:rPr>
            </w:pPr>
            <w:r w:rsidRPr="008E2879">
              <w:rPr>
                <w:rFonts w:cs="56giy"/>
                <w:sz w:val="20"/>
                <w:szCs w:val="20"/>
              </w:rPr>
              <w:t xml:space="preserve">Responsible Manager </w:t>
            </w:r>
            <w:r>
              <w:rPr>
                <w:rFonts w:cs="56giy"/>
                <w:sz w:val="20"/>
                <w:szCs w:val="20"/>
              </w:rPr>
              <w:t xml:space="preserve">Compliance </w:t>
            </w:r>
            <w:r w:rsidRPr="008E2879">
              <w:rPr>
                <w:rFonts w:cs="56giy"/>
                <w:sz w:val="20"/>
                <w:szCs w:val="20"/>
              </w:rPr>
              <w:t>Rating</w:t>
            </w:r>
            <w:r>
              <w:rPr>
                <w:rFonts w:cs="56giy"/>
                <w:sz w:val="20"/>
                <w:szCs w:val="20"/>
              </w:rPr>
              <w:t xml:space="preserve"> (FC, PC, or NC)</w:t>
            </w:r>
          </w:p>
        </w:tc>
        <w:tc>
          <w:tcPr>
            <w:tcW w:w="1928" w:type="dxa"/>
            <w:vAlign w:val="center"/>
          </w:tcPr>
          <w:p w:rsidR="006C47C5" w:rsidRPr="008E2879" w:rsidRDefault="006C47C5" w:rsidP="00F24475">
            <w:pPr>
              <w:autoSpaceDE w:val="0"/>
              <w:autoSpaceDN w:val="0"/>
              <w:adjustRightInd w:val="0"/>
              <w:jc w:val="center"/>
              <w:rPr>
                <w:rFonts w:cs="56giy"/>
                <w:sz w:val="20"/>
                <w:szCs w:val="20"/>
              </w:rPr>
            </w:pPr>
            <w:r w:rsidRPr="008E2879">
              <w:rPr>
                <w:rFonts w:cs="56giy"/>
                <w:sz w:val="20"/>
                <w:szCs w:val="20"/>
              </w:rPr>
              <w:t xml:space="preserve">Describe </w:t>
            </w:r>
            <w:r>
              <w:rPr>
                <w:rFonts w:cs="56giy"/>
                <w:sz w:val="20"/>
                <w:szCs w:val="20"/>
              </w:rPr>
              <w:t>how this compliance standard is met/measured</w:t>
            </w:r>
          </w:p>
        </w:tc>
        <w:tc>
          <w:tcPr>
            <w:tcW w:w="1031" w:type="dxa"/>
            <w:vAlign w:val="center"/>
          </w:tcPr>
          <w:p w:rsidR="006C47C5" w:rsidRPr="008E2879" w:rsidRDefault="006C47C5" w:rsidP="00F24475">
            <w:pPr>
              <w:autoSpaceDE w:val="0"/>
              <w:autoSpaceDN w:val="0"/>
              <w:adjustRightInd w:val="0"/>
              <w:jc w:val="center"/>
              <w:rPr>
                <w:rFonts w:cs="56giy"/>
                <w:sz w:val="20"/>
                <w:szCs w:val="20"/>
              </w:rPr>
            </w:pPr>
            <w:r>
              <w:rPr>
                <w:rFonts w:cs="56giy"/>
                <w:sz w:val="20"/>
                <w:szCs w:val="20"/>
              </w:rPr>
              <w:t>Executive Director Rating</w:t>
            </w:r>
          </w:p>
        </w:tc>
        <w:tc>
          <w:tcPr>
            <w:tcW w:w="2587" w:type="dxa"/>
            <w:vAlign w:val="center"/>
          </w:tcPr>
          <w:p w:rsidR="006C47C5" w:rsidRPr="008E2879" w:rsidRDefault="006C47C5" w:rsidP="00F24475">
            <w:pPr>
              <w:autoSpaceDE w:val="0"/>
              <w:autoSpaceDN w:val="0"/>
              <w:adjustRightInd w:val="0"/>
              <w:jc w:val="center"/>
              <w:rPr>
                <w:rFonts w:cs="56giy"/>
                <w:sz w:val="20"/>
                <w:szCs w:val="20"/>
              </w:rPr>
            </w:pPr>
            <w:r>
              <w:rPr>
                <w:rFonts w:cs="56giy"/>
                <w:sz w:val="20"/>
                <w:szCs w:val="20"/>
              </w:rPr>
              <w:t>COMMENTS/ACTION PLANS</w:t>
            </w:r>
          </w:p>
        </w:tc>
      </w:tr>
      <w:tr w:rsidR="006C47C5" w:rsidTr="00835601">
        <w:tc>
          <w:tcPr>
            <w:tcW w:w="4839" w:type="dxa"/>
          </w:tcPr>
          <w:p w:rsidR="006C47C5" w:rsidRPr="006C47C5" w:rsidRDefault="006C47C5" w:rsidP="006C47C5">
            <w:pPr>
              <w:autoSpaceDE w:val="0"/>
              <w:autoSpaceDN w:val="0"/>
              <w:adjustRightInd w:val="0"/>
              <w:rPr>
                <w:sz w:val="20"/>
                <w:szCs w:val="20"/>
              </w:rPr>
            </w:pPr>
            <w:proofErr w:type="gramStart"/>
            <w:r w:rsidRPr="006C47C5">
              <w:rPr>
                <w:sz w:val="20"/>
                <w:szCs w:val="20"/>
              </w:rPr>
              <w:t>contract</w:t>
            </w:r>
            <w:proofErr w:type="gramEnd"/>
            <w:r w:rsidRPr="006C47C5">
              <w:rPr>
                <w:sz w:val="20"/>
                <w:szCs w:val="20"/>
              </w:rPr>
              <w:t xml:space="preserve"> modifications. The method and degree of analysis is dependent on the facts surrounding the particular procurement situation, but as a starting point, an independent estimate is done </w:t>
            </w:r>
            <w:proofErr w:type="spellStart"/>
            <w:r w:rsidR="00327991">
              <w:rPr>
                <w:rFonts w:ascii="ZWAdobeF" w:hAnsi="ZWAdobeF" w:cs="ZWAdobeF"/>
                <w:sz w:val="2"/>
                <w:szCs w:val="2"/>
              </w:rPr>
              <w:t>U</w:t>
            </w:r>
            <w:r w:rsidRPr="006C47C5">
              <w:rPr>
                <w:sz w:val="20"/>
                <w:szCs w:val="20"/>
                <w:u w:val="single"/>
              </w:rPr>
              <w:t>before</w:t>
            </w:r>
            <w:proofErr w:type="spellEnd"/>
          </w:p>
          <w:p w:rsidR="006C47C5" w:rsidRPr="006C47C5" w:rsidRDefault="00327991" w:rsidP="006C47C5">
            <w:pPr>
              <w:autoSpaceDE w:val="0"/>
              <w:autoSpaceDN w:val="0"/>
              <w:adjustRightInd w:val="0"/>
              <w:rPr>
                <w:sz w:val="20"/>
                <w:szCs w:val="20"/>
                <w:u w:val="single"/>
              </w:rPr>
            </w:pPr>
            <w:proofErr w:type="spellStart"/>
            <w:r>
              <w:rPr>
                <w:rFonts w:ascii="ZWAdobeF" w:hAnsi="ZWAdobeF" w:cs="ZWAdobeF"/>
                <w:sz w:val="2"/>
                <w:szCs w:val="2"/>
              </w:rPr>
              <w:t>U</w:t>
            </w:r>
            <w:r w:rsidR="006C47C5" w:rsidRPr="006C47C5">
              <w:rPr>
                <w:sz w:val="20"/>
                <w:szCs w:val="20"/>
                <w:u w:val="single"/>
              </w:rPr>
              <w:t>receiving</w:t>
            </w:r>
            <w:proofErr w:type="spellEnd"/>
            <w:r w:rsidR="006C47C5" w:rsidRPr="006C47C5">
              <w:rPr>
                <w:sz w:val="20"/>
                <w:szCs w:val="20"/>
                <w:u w:val="single"/>
              </w:rPr>
              <w:t xml:space="preserve"> bids or proposals.</w:t>
            </w:r>
          </w:p>
          <w:p w:rsidR="006C47C5" w:rsidRDefault="006C47C5" w:rsidP="00835601">
            <w:pPr>
              <w:autoSpaceDE w:val="0"/>
              <w:autoSpaceDN w:val="0"/>
              <w:adjustRightInd w:val="0"/>
              <w:rPr>
                <w:sz w:val="20"/>
                <w:szCs w:val="20"/>
              </w:rPr>
            </w:pPr>
          </w:p>
        </w:tc>
        <w:tc>
          <w:tcPr>
            <w:tcW w:w="1448" w:type="dxa"/>
          </w:tcPr>
          <w:p w:rsidR="006C47C5" w:rsidRPr="00591EF5" w:rsidRDefault="006C47C5" w:rsidP="00591EF5">
            <w:pPr>
              <w:autoSpaceDE w:val="0"/>
              <w:autoSpaceDN w:val="0"/>
              <w:adjustRightInd w:val="0"/>
              <w:rPr>
                <w:rFonts w:cs="56giy"/>
                <w:sz w:val="20"/>
                <w:szCs w:val="20"/>
              </w:rPr>
            </w:pPr>
          </w:p>
        </w:tc>
        <w:tc>
          <w:tcPr>
            <w:tcW w:w="1343" w:type="dxa"/>
          </w:tcPr>
          <w:p w:rsidR="006C47C5" w:rsidRDefault="006C47C5" w:rsidP="00835601">
            <w:pPr>
              <w:autoSpaceDE w:val="0"/>
              <w:autoSpaceDN w:val="0"/>
              <w:adjustRightInd w:val="0"/>
              <w:rPr>
                <w:rFonts w:cs="56giy"/>
                <w:sz w:val="24"/>
                <w:szCs w:val="24"/>
              </w:rPr>
            </w:pPr>
          </w:p>
        </w:tc>
        <w:tc>
          <w:tcPr>
            <w:tcW w:w="1928" w:type="dxa"/>
          </w:tcPr>
          <w:p w:rsidR="006C47C5" w:rsidRDefault="006C47C5" w:rsidP="00835601">
            <w:pPr>
              <w:autoSpaceDE w:val="0"/>
              <w:autoSpaceDN w:val="0"/>
              <w:adjustRightInd w:val="0"/>
              <w:rPr>
                <w:rFonts w:cs="56giy"/>
                <w:sz w:val="24"/>
                <w:szCs w:val="24"/>
              </w:rPr>
            </w:pPr>
          </w:p>
        </w:tc>
        <w:tc>
          <w:tcPr>
            <w:tcW w:w="1031" w:type="dxa"/>
          </w:tcPr>
          <w:p w:rsidR="006C47C5" w:rsidRDefault="006C47C5" w:rsidP="00835601">
            <w:pPr>
              <w:autoSpaceDE w:val="0"/>
              <w:autoSpaceDN w:val="0"/>
              <w:adjustRightInd w:val="0"/>
              <w:rPr>
                <w:rFonts w:cs="56giy"/>
                <w:sz w:val="24"/>
                <w:szCs w:val="24"/>
              </w:rPr>
            </w:pPr>
          </w:p>
        </w:tc>
        <w:tc>
          <w:tcPr>
            <w:tcW w:w="2587" w:type="dxa"/>
          </w:tcPr>
          <w:p w:rsidR="006C47C5" w:rsidRDefault="006C47C5" w:rsidP="00835601">
            <w:pPr>
              <w:autoSpaceDE w:val="0"/>
              <w:autoSpaceDN w:val="0"/>
              <w:adjustRightInd w:val="0"/>
              <w:rPr>
                <w:rFonts w:cs="56giy"/>
                <w:sz w:val="24"/>
                <w:szCs w:val="24"/>
              </w:rPr>
            </w:pPr>
          </w:p>
        </w:tc>
      </w:tr>
      <w:tr w:rsidR="00591EF5" w:rsidRPr="00591EF5" w:rsidTr="00835601">
        <w:tc>
          <w:tcPr>
            <w:tcW w:w="4839" w:type="dxa"/>
          </w:tcPr>
          <w:p w:rsidR="00591EF5" w:rsidRPr="00591EF5" w:rsidRDefault="00F52B23" w:rsidP="00591EF5">
            <w:pPr>
              <w:autoSpaceDE w:val="0"/>
              <w:autoSpaceDN w:val="0"/>
              <w:adjustRightInd w:val="0"/>
              <w:rPr>
                <w:rFonts w:cs="56giy"/>
                <w:sz w:val="20"/>
                <w:szCs w:val="20"/>
              </w:rPr>
            </w:pPr>
            <w:r w:rsidRPr="00F52B23">
              <w:rPr>
                <w:rFonts w:cs="56giy"/>
                <w:sz w:val="20"/>
                <w:szCs w:val="20"/>
              </w:rPr>
              <w:t xml:space="preserve">The procurement management system ensures that </w:t>
            </w:r>
            <w:proofErr w:type="spellStart"/>
            <w:r w:rsidR="00327991">
              <w:rPr>
                <w:rFonts w:ascii="ZWAdobeF" w:hAnsi="ZWAdobeF" w:cs="ZWAdobeF"/>
                <w:sz w:val="2"/>
                <w:szCs w:val="2"/>
              </w:rPr>
              <w:t>U</w:t>
            </w:r>
            <w:r w:rsidR="00591EF5" w:rsidRPr="00F52B23">
              <w:rPr>
                <w:rFonts w:cs="56giy"/>
                <w:sz w:val="20"/>
                <w:szCs w:val="20"/>
                <w:u w:val="single"/>
              </w:rPr>
              <w:t>profit</w:t>
            </w:r>
            <w:proofErr w:type="spellEnd"/>
            <w:r w:rsidRPr="00F52B23">
              <w:rPr>
                <w:rFonts w:cs="56giy"/>
                <w:sz w:val="20"/>
                <w:szCs w:val="20"/>
                <w:u w:val="single"/>
              </w:rPr>
              <w:t xml:space="preserve"> is negotiated </w:t>
            </w:r>
            <w:r w:rsidR="00591EF5" w:rsidRPr="00F52B23">
              <w:rPr>
                <w:rFonts w:cs="56giy"/>
                <w:sz w:val="20"/>
                <w:szCs w:val="20"/>
                <w:u w:val="single"/>
              </w:rPr>
              <w:t xml:space="preserve">as a separate </w:t>
            </w:r>
            <w:proofErr w:type="spellStart"/>
            <w:r w:rsidR="00591EF5" w:rsidRPr="00F52B23">
              <w:rPr>
                <w:rFonts w:cs="56giy"/>
                <w:sz w:val="20"/>
                <w:szCs w:val="20"/>
                <w:u w:val="single"/>
              </w:rPr>
              <w:t>element</w:t>
            </w:r>
            <w:r w:rsidR="00327991">
              <w:rPr>
                <w:rFonts w:ascii="ZWAdobeF" w:hAnsi="ZWAdobeF" w:cs="ZWAdobeF"/>
                <w:sz w:val="2"/>
                <w:szCs w:val="2"/>
              </w:rPr>
              <w:t>U</w:t>
            </w:r>
            <w:proofErr w:type="spellEnd"/>
            <w:r w:rsidR="00591EF5" w:rsidRPr="00591EF5">
              <w:rPr>
                <w:rFonts w:cs="56giy"/>
                <w:sz w:val="20"/>
                <w:szCs w:val="20"/>
              </w:rPr>
              <w:t xml:space="preserve"> of the price for each</w:t>
            </w:r>
            <w:r>
              <w:rPr>
                <w:rFonts w:cs="56giy"/>
                <w:sz w:val="20"/>
                <w:szCs w:val="20"/>
              </w:rPr>
              <w:t xml:space="preserve"> </w:t>
            </w:r>
            <w:r w:rsidR="00591EF5" w:rsidRPr="00591EF5">
              <w:rPr>
                <w:rFonts w:cs="56giy"/>
                <w:sz w:val="20"/>
                <w:szCs w:val="20"/>
              </w:rPr>
              <w:t>contract in which there is no price competition and in all cases where cost analysis is performed. To</w:t>
            </w:r>
          </w:p>
          <w:p w:rsidR="00591EF5" w:rsidRPr="00591EF5" w:rsidRDefault="00591EF5" w:rsidP="00591EF5">
            <w:pPr>
              <w:autoSpaceDE w:val="0"/>
              <w:autoSpaceDN w:val="0"/>
              <w:adjustRightInd w:val="0"/>
              <w:rPr>
                <w:rFonts w:cs="56giy"/>
                <w:sz w:val="20"/>
                <w:szCs w:val="20"/>
              </w:rPr>
            </w:pPr>
            <w:r w:rsidRPr="00591EF5">
              <w:rPr>
                <w:rFonts w:cs="56giy"/>
                <w:sz w:val="20"/>
                <w:szCs w:val="20"/>
              </w:rPr>
              <w:t xml:space="preserve">establish a fair and reasonable profit, consideration </w:t>
            </w:r>
            <w:r w:rsidR="00F52B23">
              <w:rPr>
                <w:rFonts w:cs="56giy"/>
                <w:sz w:val="20"/>
                <w:szCs w:val="20"/>
              </w:rPr>
              <w:t xml:space="preserve">is </w:t>
            </w:r>
            <w:r w:rsidRPr="00591EF5">
              <w:rPr>
                <w:rFonts w:cs="56giy"/>
                <w:sz w:val="20"/>
                <w:szCs w:val="20"/>
              </w:rPr>
              <w:t>given to the complexity of the work to be</w:t>
            </w:r>
            <w:r w:rsidR="00F52B23">
              <w:rPr>
                <w:rFonts w:cs="56giy"/>
                <w:sz w:val="20"/>
                <w:szCs w:val="20"/>
              </w:rPr>
              <w:t xml:space="preserve"> </w:t>
            </w:r>
            <w:r w:rsidRPr="00591EF5">
              <w:rPr>
                <w:rFonts w:cs="56giy"/>
                <w:sz w:val="20"/>
                <w:szCs w:val="20"/>
              </w:rPr>
              <w:t>performed, the risk borne by the contractor, the contractor's investment, the amount of subcontracting,</w:t>
            </w:r>
          </w:p>
          <w:p w:rsidR="00591EF5" w:rsidRPr="00591EF5" w:rsidRDefault="00591EF5" w:rsidP="00591EF5">
            <w:pPr>
              <w:autoSpaceDE w:val="0"/>
              <w:autoSpaceDN w:val="0"/>
              <w:adjustRightInd w:val="0"/>
              <w:rPr>
                <w:rFonts w:cs="56giy"/>
                <w:sz w:val="20"/>
                <w:szCs w:val="20"/>
              </w:rPr>
            </w:pPr>
            <w:r w:rsidRPr="00591EF5">
              <w:rPr>
                <w:rFonts w:cs="56giy"/>
                <w:sz w:val="20"/>
                <w:szCs w:val="20"/>
              </w:rPr>
              <w:t>the quality of its record of past performance, and industry profit rates in the surrounding geographical</w:t>
            </w:r>
          </w:p>
          <w:p w:rsidR="00591EF5" w:rsidRDefault="00591EF5" w:rsidP="00591EF5">
            <w:pPr>
              <w:autoSpaceDE w:val="0"/>
              <w:autoSpaceDN w:val="0"/>
              <w:adjustRightInd w:val="0"/>
              <w:rPr>
                <w:rFonts w:cs="56giy"/>
                <w:sz w:val="20"/>
                <w:szCs w:val="20"/>
              </w:rPr>
            </w:pPr>
            <w:proofErr w:type="gramStart"/>
            <w:r w:rsidRPr="00591EF5">
              <w:rPr>
                <w:rFonts w:cs="56giy"/>
                <w:sz w:val="20"/>
                <w:szCs w:val="20"/>
              </w:rPr>
              <w:t>area</w:t>
            </w:r>
            <w:proofErr w:type="gramEnd"/>
            <w:r w:rsidRPr="00591EF5">
              <w:rPr>
                <w:rFonts w:cs="56giy"/>
                <w:sz w:val="20"/>
                <w:szCs w:val="20"/>
              </w:rPr>
              <w:t xml:space="preserve"> for similar work.</w:t>
            </w:r>
          </w:p>
          <w:p w:rsidR="006C47C5" w:rsidRPr="00591EF5" w:rsidRDefault="006C47C5" w:rsidP="00591EF5">
            <w:pPr>
              <w:autoSpaceDE w:val="0"/>
              <w:autoSpaceDN w:val="0"/>
              <w:adjustRightInd w:val="0"/>
              <w:rPr>
                <w:rFonts w:cs="56giy"/>
                <w:sz w:val="20"/>
                <w:szCs w:val="20"/>
              </w:rPr>
            </w:pPr>
          </w:p>
        </w:tc>
        <w:tc>
          <w:tcPr>
            <w:tcW w:w="1448" w:type="dxa"/>
          </w:tcPr>
          <w:p w:rsidR="00F52B23" w:rsidRPr="00591EF5" w:rsidRDefault="00F52B23" w:rsidP="00F52B23">
            <w:pPr>
              <w:autoSpaceDE w:val="0"/>
              <w:autoSpaceDN w:val="0"/>
              <w:adjustRightInd w:val="0"/>
              <w:rPr>
                <w:rFonts w:cs="56giy"/>
                <w:sz w:val="20"/>
                <w:szCs w:val="20"/>
              </w:rPr>
            </w:pPr>
            <w:r w:rsidRPr="00591EF5">
              <w:rPr>
                <w:rFonts w:cs="56giy"/>
                <w:sz w:val="20"/>
                <w:szCs w:val="20"/>
              </w:rPr>
              <w:t>2 CFR 200.323</w:t>
            </w:r>
            <w:r>
              <w:rPr>
                <w:rFonts w:cs="56giy"/>
                <w:sz w:val="20"/>
                <w:szCs w:val="20"/>
              </w:rPr>
              <w:t xml:space="preserve"> (b</w:t>
            </w:r>
            <w:r w:rsidRPr="00591EF5">
              <w:rPr>
                <w:rFonts w:cs="56giy"/>
                <w:sz w:val="20"/>
                <w:szCs w:val="20"/>
              </w:rPr>
              <w:t xml:space="preserve">) </w:t>
            </w:r>
          </w:p>
          <w:p w:rsidR="00591EF5" w:rsidRPr="00591EF5" w:rsidRDefault="00591EF5" w:rsidP="00835601">
            <w:pPr>
              <w:autoSpaceDE w:val="0"/>
              <w:autoSpaceDN w:val="0"/>
              <w:adjustRightInd w:val="0"/>
              <w:rPr>
                <w:rFonts w:cs="56giy"/>
                <w:sz w:val="20"/>
                <w:szCs w:val="20"/>
              </w:rPr>
            </w:pPr>
          </w:p>
        </w:tc>
        <w:tc>
          <w:tcPr>
            <w:tcW w:w="1343" w:type="dxa"/>
          </w:tcPr>
          <w:p w:rsidR="00591EF5" w:rsidRPr="00591EF5" w:rsidRDefault="00591EF5" w:rsidP="00835601">
            <w:pPr>
              <w:autoSpaceDE w:val="0"/>
              <w:autoSpaceDN w:val="0"/>
              <w:adjustRightInd w:val="0"/>
              <w:rPr>
                <w:rFonts w:cs="56giy"/>
                <w:sz w:val="24"/>
                <w:szCs w:val="24"/>
              </w:rPr>
            </w:pPr>
          </w:p>
        </w:tc>
        <w:tc>
          <w:tcPr>
            <w:tcW w:w="1928" w:type="dxa"/>
          </w:tcPr>
          <w:p w:rsidR="00591EF5" w:rsidRPr="00591EF5" w:rsidRDefault="00591EF5" w:rsidP="00835601">
            <w:pPr>
              <w:autoSpaceDE w:val="0"/>
              <w:autoSpaceDN w:val="0"/>
              <w:adjustRightInd w:val="0"/>
              <w:rPr>
                <w:rFonts w:cs="56giy"/>
                <w:sz w:val="24"/>
                <w:szCs w:val="24"/>
              </w:rPr>
            </w:pPr>
          </w:p>
        </w:tc>
        <w:tc>
          <w:tcPr>
            <w:tcW w:w="1031" w:type="dxa"/>
          </w:tcPr>
          <w:p w:rsidR="00591EF5" w:rsidRPr="00591EF5" w:rsidRDefault="00591EF5" w:rsidP="00835601">
            <w:pPr>
              <w:autoSpaceDE w:val="0"/>
              <w:autoSpaceDN w:val="0"/>
              <w:adjustRightInd w:val="0"/>
              <w:rPr>
                <w:rFonts w:cs="56giy"/>
                <w:sz w:val="24"/>
                <w:szCs w:val="24"/>
              </w:rPr>
            </w:pPr>
          </w:p>
        </w:tc>
        <w:tc>
          <w:tcPr>
            <w:tcW w:w="2587" w:type="dxa"/>
          </w:tcPr>
          <w:p w:rsidR="00591EF5" w:rsidRPr="00591EF5" w:rsidRDefault="00591EF5" w:rsidP="00835601">
            <w:pPr>
              <w:autoSpaceDE w:val="0"/>
              <w:autoSpaceDN w:val="0"/>
              <w:adjustRightInd w:val="0"/>
              <w:rPr>
                <w:rFonts w:cs="56giy"/>
                <w:sz w:val="24"/>
                <w:szCs w:val="24"/>
              </w:rPr>
            </w:pPr>
          </w:p>
        </w:tc>
      </w:tr>
      <w:tr w:rsidR="00591EF5" w:rsidRPr="00591EF5" w:rsidTr="00835601">
        <w:tc>
          <w:tcPr>
            <w:tcW w:w="4839" w:type="dxa"/>
          </w:tcPr>
          <w:p w:rsidR="008C2737" w:rsidRPr="00591EF5" w:rsidRDefault="00F52B23" w:rsidP="008C2737">
            <w:pPr>
              <w:autoSpaceDE w:val="0"/>
              <w:autoSpaceDN w:val="0"/>
              <w:adjustRightInd w:val="0"/>
              <w:rPr>
                <w:rFonts w:cs="56giy"/>
                <w:sz w:val="20"/>
                <w:szCs w:val="20"/>
              </w:rPr>
            </w:pPr>
            <w:r w:rsidRPr="00F52B23">
              <w:rPr>
                <w:rFonts w:cs="56giy"/>
                <w:sz w:val="20"/>
                <w:szCs w:val="20"/>
              </w:rPr>
              <w:t xml:space="preserve">The procurement management system ensures </w:t>
            </w:r>
            <w:r>
              <w:rPr>
                <w:rFonts w:cs="56giy"/>
                <w:sz w:val="20"/>
                <w:szCs w:val="20"/>
              </w:rPr>
              <w:t>that c</w:t>
            </w:r>
            <w:r w:rsidR="00591EF5" w:rsidRPr="00591EF5">
              <w:rPr>
                <w:rFonts w:cs="56giy"/>
                <w:sz w:val="20"/>
                <w:szCs w:val="20"/>
              </w:rPr>
              <w:t xml:space="preserve">osts or prices based on estimated costs for contracts under the Federal award </w:t>
            </w:r>
            <w:proofErr w:type="spellStart"/>
            <w:r w:rsidR="00327991">
              <w:rPr>
                <w:rFonts w:ascii="ZWAdobeF" w:hAnsi="ZWAdobeF" w:cs="ZWAdobeF"/>
                <w:sz w:val="2"/>
                <w:szCs w:val="2"/>
              </w:rPr>
              <w:t>U</w:t>
            </w:r>
            <w:r w:rsidR="00591EF5" w:rsidRPr="00112B97">
              <w:rPr>
                <w:rFonts w:cs="56giy"/>
                <w:sz w:val="20"/>
                <w:szCs w:val="20"/>
                <w:u w:val="single"/>
              </w:rPr>
              <w:t>are</w:t>
            </w:r>
            <w:proofErr w:type="spellEnd"/>
            <w:r w:rsidR="00591EF5" w:rsidRPr="00112B97">
              <w:rPr>
                <w:rFonts w:cs="56giy"/>
                <w:sz w:val="20"/>
                <w:szCs w:val="20"/>
                <w:u w:val="single"/>
              </w:rPr>
              <w:t xml:space="preserve"> allowable</w:t>
            </w:r>
            <w:r w:rsidRPr="00112B97">
              <w:rPr>
                <w:rFonts w:cs="56giy"/>
                <w:sz w:val="20"/>
                <w:szCs w:val="20"/>
                <w:u w:val="single"/>
              </w:rPr>
              <w:t xml:space="preserve"> </w:t>
            </w:r>
            <w:r w:rsidR="00591EF5" w:rsidRPr="00112B97">
              <w:rPr>
                <w:rFonts w:cs="56giy"/>
                <w:sz w:val="20"/>
                <w:szCs w:val="20"/>
                <w:u w:val="single"/>
              </w:rPr>
              <w:t xml:space="preserve">only to the extent </w:t>
            </w:r>
            <w:proofErr w:type="spellStart"/>
            <w:r w:rsidR="00327991">
              <w:rPr>
                <w:rFonts w:ascii="ZWAdobeF" w:hAnsi="ZWAdobeF" w:cs="ZWAdobeF"/>
                <w:sz w:val="2"/>
                <w:szCs w:val="2"/>
              </w:rPr>
              <w:t>U</w:t>
            </w:r>
            <w:r w:rsidR="00591EF5" w:rsidRPr="00591EF5">
              <w:rPr>
                <w:rFonts w:cs="56giy"/>
                <w:sz w:val="20"/>
                <w:szCs w:val="20"/>
              </w:rPr>
              <w:t>that</w:t>
            </w:r>
            <w:proofErr w:type="spellEnd"/>
            <w:r w:rsidR="00591EF5" w:rsidRPr="00591EF5">
              <w:rPr>
                <w:rFonts w:cs="56giy"/>
                <w:sz w:val="20"/>
                <w:szCs w:val="20"/>
              </w:rPr>
              <w:t xml:space="preserve"> costs incurred or cost estimates included in negotiated prices would be</w:t>
            </w:r>
            <w:r>
              <w:rPr>
                <w:rFonts w:cs="56giy"/>
                <w:sz w:val="20"/>
                <w:szCs w:val="20"/>
              </w:rPr>
              <w:t xml:space="preserve"> </w:t>
            </w:r>
            <w:r w:rsidR="00591EF5" w:rsidRPr="00591EF5">
              <w:rPr>
                <w:rFonts w:cs="56giy"/>
                <w:sz w:val="20"/>
                <w:szCs w:val="20"/>
              </w:rPr>
              <w:t xml:space="preserve">allowable under Subpart E—Cost Principles of </w:t>
            </w:r>
            <w:r w:rsidR="008C2737">
              <w:rPr>
                <w:rFonts w:cs="56giy"/>
                <w:sz w:val="20"/>
                <w:szCs w:val="20"/>
              </w:rPr>
              <w:t>2 CFR 200</w:t>
            </w:r>
            <w:r w:rsidR="00591EF5" w:rsidRPr="00591EF5">
              <w:rPr>
                <w:rFonts w:cs="56giy"/>
                <w:sz w:val="20"/>
                <w:szCs w:val="20"/>
              </w:rPr>
              <w:t xml:space="preserve">. </w:t>
            </w:r>
          </w:p>
          <w:p w:rsidR="00591EF5" w:rsidRPr="00591EF5" w:rsidRDefault="00591EF5" w:rsidP="00591EF5">
            <w:pPr>
              <w:autoSpaceDE w:val="0"/>
              <w:autoSpaceDN w:val="0"/>
              <w:adjustRightInd w:val="0"/>
              <w:rPr>
                <w:rFonts w:cs="56giy"/>
                <w:sz w:val="20"/>
                <w:szCs w:val="20"/>
              </w:rPr>
            </w:pPr>
          </w:p>
        </w:tc>
        <w:tc>
          <w:tcPr>
            <w:tcW w:w="1448" w:type="dxa"/>
          </w:tcPr>
          <w:p w:rsidR="00F52B23" w:rsidRPr="00591EF5" w:rsidRDefault="00F52B23" w:rsidP="00F52B23">
            <w:pPr>
              <w:autoSpaceDE w:val="0"/>
              <w:autoSpaceDN w:val="0"/>
              <w:adjustRightInd w:val="0"/>
              <w:rPr>
                <w:rFonts w:cs="56giy"/>
                <w:sz w:val="20"/>
                <w:szCs w:val="20"/>
              </w:rPr>
            </w:pPr>
            <w:r w:rsidRPr="00591EF5">
              <w:rPr>
                <w:rFonts w:cs="56giy"/>
                <w:sz w:val="20"/>
                <w:szCs w:val="20"/>
              </w:rPr>
              <w:t>2 CFR 200.323</w:t>
            </w:r>
            <w:r>
              <w:rPr>
                <w:rFonts w:cs="56giy"/>
                <w:sz w:val="20"/>
                <w:szCs w:val="20"/>
              </w:rPr>
              <w:t xml:space="preserve"> (c</w:t>
            </w:r>
            <w:r w:rsidRPr="00591EF5">
              <w:rPr>
                <w:rFonts w:cs="56giy"/>
                <w:sz w:val="20"/>
                <w:szCs w:val="20"/>
              </w:rPr>
              <w:t xml:space="preserve">) </w:t>
            </w:r>
          </w:p>
          <w:p w:rsidR="00591EF5" w:rsidRPr="00591EF5" w:rsidRDefault="00591EF5" w:rsidP="00835601">
            <w:pPr>
              <w:autoSpaceDE w:val="0"/>
              <w:autoSpaceDN w:val="0"/>
              <w:adjustRightInd w:val="0"/>
              <w:rPr>
                <w:rFonts w:cs="56giy"/>
                <w:sz w:val="20"/>
                <w:szCs w:val="20"/>
              </w:rPr>
            </w:pPr>
          </w:p>
        </w:tc>
        <w:tc>
          <w:tcPr>
            <w:tcW w:w="1343" w:type="dxa"/>
          </w:tcPr>
          <w:p w:rsidR="00591EF5" w:rsidRPr="00591EF5" w:rsidRDefault="00591EF5" w:rsidP="00835601">
            <w:pPr>
              <w:autoSpaceDE w:val="0"/>
              <w:autoSpaceDN w:val="0"/>
              <w:adjustRightInd w:val="0"/>
              <w:rPr>
                <w:rFonts w:cs="56giy"/>
                <w:sz w:val="24"/>
                <w:szCs w:val="24"/>
              </w:rPr>
            </w:pPr>
          </w:p>
        </w:tc>
        <w:tc>
          <w:tcPr>
            <w:tcW w:w="1928" w:type="dxa"/>
          </w:tcPr>
          <w:p w:rsidR="00591EF5" w:rsidRPr="00591EF5" w:rsidRDefault="00591EF5" w:rsidP="00835601">
            <w:pPr>
              <w:autoSpaceDE w:val="0"/>
              <w:autoSpaceDN w:val="0"/>
              <w:adjustRightInd w:val="0"/>
              <w:rPr>
                <w:rFonts w:cs="56giy"/>
                <w:sz w:val="24"/>
                <w:szCs w:val="24"/>
              </w:rPr>
            </w:pPr>
          </w:p>
        </w:tc>
        <w:tc>
          <w:tcPr>
            <w:tcW w:w="1031" w:type="dxa"/>
          </w:tcPr>
          <w:p w:rsidR="00591EF5" w:rsidRPr="00591EF5" w:rsidRDefault="00591EF5" w:rsidP="00835601">
            <w:pPr>
              <w:autoSpaceDE w:val="0"/>
              <w:autoSpaceDN w:val="0"/>
              <w:adjustRightInd w:val="0"/>
              <w:rPr>
                <w:rFonts w:cs="56giy"/>
                <w:sz w:val="24"/>
                <w:szCs w:val="24"/>
              </w:rPr>
            </w:pPr>
          </w:p>
        </w:tc>
        <w:tc>
          <w:tcPr>
            <w:tcW w:w="2587" w:type="dxa"/>
          </w:tcPr>
          <w:p w:rsidR="00591EF5" w:rsidRPr="00591EF5" w:rsidRDefault="00591EF5" w:rsidP="00835601">
            <w:pPr>
              <w:autoSpaceDE w:val="0"/>
              <w:autoSpaceDN w:val="0"/>
              <w:adjustRightInd w:val="0"/>
              <w:rPr>
                <w:rFonts w:cs="56giy"/>
                <w:sz w:val="24"/>
                <w:szCs w:val="24"/>
              </w:rPr>
            </w:pPr>
          </w:p>
        </w:tc>
      </w:tr>
      <w:tr w:rsidR="00591EF5" w:rsidTr="00835601">
        <w:tc>
          <w:tcPr>
            <w:tcW w:w="4839" w:type="dxa"/>
          </w:tcPr>
          <w:p w:rsidR="00591EF5" w:rsidRPr="00591EF5" w:rsidRDefault="00112B97" w:rsidP="00591EF5">
            <w:pPr>
              <w:autoSpaceDE w:val="0"/>
              <w:autoSpaceDN w:val="0"/>
              <w:adjustRightInd w:val="0"/>
              <w:rPr>
                <w:rFonts w:cs="56giy"/>
                <w:sz w:val="20"/>
                <w:szCs w:val="20"/>
              </w:rPr>
            </w:pPr>
            <w:r w:rsidRPr="00F52B23">
              <w:rPr>
                <w:rFonts w:cs="56giy"/>
                <w:sz w:val="20"/>
                <w:szCs w:val="20"/>
              </w:rPr>
              <w:t>The procurement management system ensures</w:t>
            </w:r>
            <w:r>
              <w:rPr>
                <w:rFonts w:cs="56giy"/>
                <w:sz w:val="20"/>
                <w:szCs w:val="20"/>
              </w:rPr>
              <w:t xml:space="preserve"> that the</w:t>
            </w:r>
            <w:r w:rsidRPr="00F52B23">
              <w:rPr>
                <w:rFonts w:cs="56giy"/>
                <w:sz w:val="20"/>
                <w:szCs w:val="20"/>
              </w:rPr>
              <w:t xml:space="preserve"> </w:t>
            </w:r>
            <w:proofErr w:type="spellStart"/>
            <w:r w:rsidR="00327991">
              <w:rPr>
                <w:rFonts w:ascii="ZWAdobeF" w:hAnsi="ZWAdobeF" w:cs="ZWAdobeF"/>
                <w:sz w:val="2"/>
                <w:szCs w:val="2"/>
              </w:rPr>
              <w:t>U</w:t>
            </w:r>
            <w:r w:rsidR="00591EF5" w:rsidRPr="00112B97">
              <w:rPr>
                <w:rFonts w:cs="56giy"/>
                <w:sz w:val="20"/>
                <w:szCs w:val="20"/>
                <w:u w:val="single"/>
              </w:rPr>
              <w:t>cost</w:t>
            </w:r>
            <w:proofErr w:type="spellEnd"/>
            <w:r w:rsidR="00591EF5" w:rsidRPr="00112B97">
              <w:rPr>
                <w:rFonts w:cs="56giy"/>
                <w:sz w:val="20"/>
                <w:szCs w:val="20"/>
                <w:u w:val="single"/>
              </w:rPr>
              <w:t xml:space="preserve"> plus a percentage of </w:t>
            </w:r>
            <w:proofErr w:type="spellStart"/>
            <w:r w:rsidR="00591EF5" w:rsidRPr="00112B97">
              <w:rPr>
                <w:rFonts w:cs="56giy"/>
                <w:sz w:val="20"/>
                <w:szCs w:val="20"/>
                <w:u w:val="single"/>
              </w:rPr>
              <w:t>cost</w:t>
            </w:r>
            <w:r w:rsidR="00327991">
              <w:rPr>
                <w:rFonts w:ascii="ZWAdobeF" w:hAnsi="ZWAdobeF" w:cs="ZWAdobeF"/>
                <w:sz w:val="2"/>
                <w:szCs w:val="2"/>
              </w:rPr>
              <w:t>U</w:t>
            </w:r>
            <w:proofErr w:type="spellEnd"/>
            <w:r w:rsidR="00591EF5" w:rsidRPr="00591EF5">
              <w:rPr>
                <w:rFonts w:cs="56giy"/>
                <w:sz w:val="20"/>
                <w:szCs w:val="20"/>
              </w:rPr>
              <w:t xml:space="preserve"> and percentage of construction cost methods of contracting</w:t>
            </w:r>
          </w:p>
          <w:p w:rsidR="00591EF5" w:rsidRPr="00591EF5" w:rsidRDefault="00327991" w:rsidP="00591EF5">
            <w:pPr>
              <w:autoSpaceDE w:val="0"/>
              <w:autoSpaceDN w:val="0"/>
              <w:adjustRightInd w:val="0"/>
              <w:rPr>
                <w:rFonts w:cs="56giy"/>
                <w:sz w:val="20"/>
                <w:szCs w:val="20"/>
              </w:rPr>
            </w:pPr>
            <w:proofErr w:type="spellStart"/>
            <w:r>
              <w:rPr>
                <w:rFonts w:ascii="ZWAdobeF" w:hAnsi="ZWAdobeF" w:cs="ZWAdobeF"/>
                <w:sz w:val="2"/>
                <w:szCs w:val="2"/>
              </w:rPr>
              <w:t>U</w:t>
            </w:r>
            <w:r w:rsidR="00591EF5" w:rsidRPr="00112B97">
              <w:rPr>
                <w:rFonts w:cs="56giy"/>
                <w:sz w:val="20"/>
                <w:szCs w:val="20"/>
                <w:u w:val="single"/>
              </w:rPr>
              <w:t>must</w:t>
            </w:r>
            <w:proofErr w:type="spellEnd"/>
            <w:r w:rsidR="00591EF5" w:rsidRPr="00112B97">
              <w:rPr>
                <w:rFonts w:cs="56giy"/>
                <w:sz w:val="20"/>
                <w:szCs w:val="20"/>
                <w:u w:val="single"/>
              </w:rPr>
              <w:t xml:space="preserve"> not be </w:t>
            </w:r>
            <w:proofErr w:type="spellStart"/>
            <w:r w:rsidR="00591EF5" w:rsidRPr="00112B97">
              <w:rPr>
                <w:rFonts w:cs="56giy"/>
                <w:sz w:val="20"/>
                <w:szCs w:val="20"/>
                <w:u w:val="single"/>
              </w:rPr>
              <w:t>used</w:t>
            </w:r>
            <w:r>
              <w:rPr>
                <w:rFonts w:ascii="ZWAdobeF" w:hAnsi="ZWAdobeF" w:cs="ZWAdobeF"/>
                <w:sz w:val="2"/>
                <w:szCs w:val="2"/>
              </w:rPr>
              <w:t>U</w:t>
            </w:r>
            <w:proofErr w:type="spellEnd"/>
            <w:r w:rsidR="00591EF5" w:rsidRPr="00591EF5">
              <w:rPr>
                <w:rFonts w:cs="56giy"/>
                <w:sz w:val="20"/>
                <w:szCs w:val="20"/>
              </w:rPr>
              <w:t>.</w:t>
            </w:r>
          </w:p>
          <w:p w:rsidR="008C490C" w:rsidRPr="00AB039F" w:rsidRDefault="008C490C" w:rsidP="00835601">
            <w:pPr>
              <w:autoSpaceDE w:val="0"/>
              <w:autoSpaceDN w:val="0"/>
              <w:adjustRightInd w:val="0"/>
              <w:rPr>
                <w:rFonts w:cs="56giy"/>
                <w:b/>
                <w:sz w:val="20"/>
                <w:szCs w:val="20"/>
              </w:rPr>
            </w:pPr>
          </w:p>
        </w:tc>
        <w:tc>
          <w:tcPr>
            <w:tcW w:w="1448" w:type="dxa"/>
          </w:tcPr>
          <w:p w:rsidR="00112B97" w:rsidRPr="00591EF5" w:rsidRDefault="00112B97" w:rsidP="00112B97">
            <w:pPr>
              <w:autoSpaceDE w:val="0"/>
              <w:autoSpaceDN w:val="0"/>
              <w:adjustRightInd w:val="0"/>
              <w:rPr>
                <w:rFonts w:cs="56giy"/>
                <w:sz w:val="20"/>
                <w:szCs w:val="20"/>
              </w:rPr>
            </w:pPr>
            <w:r w:rsidRPr="00591EF5">
              <w:rPr>
                <w:rFonts w:cs="56giy"/>
                <w:sz w:val="20"/>
                <w:szCs w:val="20"/>
              </w:rPr>
              <w:t>2 CFR 200.323</w:t>
            </w:r>
            <w:r w:rsidR="00383C3C">
              <w:rPr>
                <w:rFonts w:cs="56giy"/>
                <w:sz w:val="20"/>
                <w:szCs w:val="20"/>
              </w:rPr>
              <w:t xml:space="preserve"> (d</w:t>
            </w:r>
            <w:r w:rsidRPr="00591EF5">
              <w:rPr>
                <w:rFonts w:cs="56giy"/>
                <w:sz w:val="20"/>
                <w:szCs w:val="20"/>
              </w:rPr>
              <w:t xml:space="preserve">) </w:t>
            </w:r>
          </w:p>
          <w:p w:rsidR="00591EF5" w:rsidRPr="00AB039F" w:rsidRDefault="00591EF5" w:rsidP="00835601">
            <w:pPr>
              <w:autoSpaceDE w:val="0"/>
              <w:autoSpaceDN w:val="0"/>
              <w:adjustRightInd w:val="0"/>
              <w:rPr>
                <w:rFonts w:cs="56giy"/>
                <w:b/>
                <w:sz w:val="20"/>
                <w:szCs w:val="20"/>
              </w:rPr>
            </w:pPr>
          </w:p>
        </w:tc>
        <w:tc>
          <w:tcPr>
            <w:tcW w:w="1343" w:type="dxa"/>
          </w:tcPr>
          <w:p w:rsidR="00591EF5" w:rsidRDefault="00591EF5" w:rsidP="00835601">
            <w:pPr>
              <w:autoSpaceDE w:val="0"/>
              <w:autoSpaceDN w:val="0"/>
              <w:adjustRightInd w:val="0"/>
              <w:rPr>
                <w:rFonts w:cs="56giy"/>
                <w:sz w:val="24"/>
                <w:szCs w:val="24"/>
              </w:rPr>
            </w:pPr>
          </w:p>
        </w:tc>
        <w:tc>
          <w:tcPr>
            <w:tcW w:w="1928" w:type="dxa"/>
          </w:tcPr>
          <w:p w:rsidR="00591EF5" w:rsidRDefault="00591EF5" w:rsidP="00835601">
            <w:pPr>
              <w:autoSpaceDE w:val="0"/>
              <w:autoSpaceDN w:val="0"/>
              <w:adjustRightInd w:val="0"/>
              <w:rPr>
                <w:rFonts w:cs="56giy"/>
                <w:sz w:val="24"/>
                <w:szCs w:val="24"/>
              </w:rPr>
            </w:pPr>
          </w:p>
        </w:tc>
        <w:tc>
          <w:tcPr>
            <w:tcW w:w="1031" w:type="dxa"/>
          </w:tcPr>
          <w:p w:rsidR="00591EF5" w:rsidRDefault="00591EF5" w:rsidP="00835601">
            <w:pPr>
              <w:autoSpaceDE w:val="0"/>
              <w:autoSpaceDN w:val="0"/>
              <w:adjustRightInd w:val="0"/>
              <w:rPr>
                <w:rFonts w:cs="56giy"/>
                <w:sz w:val="24"/>
                <w:szCs w:val="24"/>
              </w:rPr>
            </w:pPr>
          </w:p>
        </w:tc>
        <w:tc>
          <w:tcPr>
            <w:tcW w:w="2587" w:type="dxa"/>
          </w:tcPr>
          <w:p w:rsidR="00591EF5" w:rsidRDefault="00591EF5" w:rsidP="00835601">
            <w:pPr>
              <w:autoSpaceDE w:val="0"/>
              <w:autoSpaceDN w:val="0"/>
              <w:adjustRightInd w:val="0"/>
              <w:rPr>
                <w:rFonts w:cs="56giy"/>
                <w:sz w:val="24"/>
                <w:szCs w:val="24"/>
              </w:rPr>
            </w:pPr>
          </w:p>
        </w:tc>
      </w:tr>
      <w:tr w:rsidR="002B3E77" w:rsidTr="00835601">
        <w:tc>
          <w:tcPr>
            <w:tcW w:w="4839" w:type="dxa"/>
          </w:tcPr>
          <w:p w:rsidR="002B3E77" w:rsidRPr="006C47C5" w:rsidRDefault="00BD25D0" w:rsidP="00835601">
            <w:pPr>
              <w:autoSpaceDE w:val="0"/>
              <w:autoSpaceDN w:val="0"/>
              <w:adjustRightInd w:val="0"/>
              <w:rPr>
                <w:rFonts w:cs="56giy"/>
                <w:b/>
                <w:sz w:val="20"/>
                <w:szCs w:val="20"/>
              </w:rPr>
            </w:pPr>
            <w:r>
              <w:rPr>
                <w:rFonts w:cs="56giy"/>
                <w:b/>
                <w:sz w:val="20"/>
                <w:szCs w:val="20"/>
              </w:rPr>
              <w:lastRenderedPageBreak/>
              <w:t>Bonding requirements</w:t>
            </w:r>
          </w:p>
        </w:tc>
        <w:tc>
          <w:tcPr>
            <w:tcW w:w="1448" w:type="dxa"/>
          </w:tcPr>
          <w:p w:rsidR="002B3E77" w:rsidRPr="00AB039F" w:rsidRDefault="002B3E77" w:rsidP="00835601">
            <w:pPr>
              <w:autoSpaceDE w:val="0"/>
              <w:autoSpaceDN w:val="0"/>
              <w:adjustRightInd w:val="0"/>
              <w:rPr>
                <w:rFonts w:cs="56giy"/>
                <w:b/>
                <w:sz w:val="20"/>
                <w:szCs w:val="20"/>
              </w:rPr>
            </w:pPr>
            <w:r w:rsidRPr="00AB039F">
              <w:rPr>
                <w:rFonts w:cs="56giy"/>
                <w:b/>
                <w:sz w:val="20"/>
                <w:szCs w:val="20"/>
              </w:rPr>
              <w:t>2 CFR 200.325</w:t>
            </w:r>
          </w:p>
        </w:tc>
        <w:tc>
          <w:tcPr>
            <w:tcW w:w="1343" w:type="dxa"/>
          </w:tcPr>
          <w:p w:rsidR="002B3E77" w:rsidRDefault="002B3E77" w:rsidP="00835601">
            <w:pPr>
              <w:autoSpaceDE w:val="0"/>
              <w:autoSpaceDN w:val="0"/>
              <w:adjustRightInd w:val="0"/>
              <w:rPr>
                <w:rFonts w:cs="56giy"/>
                <w:sz w:val="24"/>
                <w:szCs w:val="24"/>
              </w:rPr>
            </w:pPr>
          </w:p>
        </w:tc>
        <w:tc>
          <w:tcPr>
            <w:tcW w:w="1928" w:type="dxa"/>
          </w:tcPr>
          <w:p w:rsidR="002B3E77" w:rsidRDefault="002B3E77" w:rsidP="00835601">
            <w:pPr>
              <w:autoSpaceDE w:val="0"/>
              <w:autoSpaceDN w:val="0"/>
              <w:adjustRightInd w:val="0"/>
              <w:rPr>
                <w:rFonts w:cs="56giy"/>
                <w:sz w:val="24"/>
                <w:szCs w:val="24"/>
              </w:rPr>
            </w:pPr>
          </w:p>
        </w:tc>
        <w:tc>
          <w:tcPr>
            <w:tcW w:w="1031" w:type="dxa"/>
          </w:tcPr>
          <w:p w:rsidR="002B3E77" w:rsidRDefault="002B3E77" w:rsidP="00835601">
            <w:pPr>
              <w:autoSpaceDE w:val="0"/>
              <w:autoSpaceDN w:val="0"/>
              <w:adjustRightInd w:val="0"/>
              <w:rPr>
                <w:rFonts w:cs="56giy"/>
                <w:sz w:val="24"/>
                <w:szCs w:val="24"/>
              </w:rPr>
            </w:pPr>
          </w:p>
        </w:tc>
        <w:tc>
          <w:tcPr>
            <w:tcW w:w="2587" w:type="dxa"/>
          </w:tcPr>
          <w:p w:rsidR="002B3E77" w:rsidRDefault="002B3E77" w:rsidP="00835601">
            <w:pPr>
              <w:autoSpaceDE w:val="0"/>
              <w:autoSpaceDN w:val="0"/>
              <w:adjustRightInd w:val="0"/>
              <w:rPr>
                <w:rFonts w:cs="56giy"/>
                <w:sz w:val="24"/>
                <w:szCs w:val="24"/>
              </w:rPr>
            </w:pPr>
          </w:p>
        </w:tc>
      </w:tr>
      <w:tr w:rsidR="006C47C5" w:rsidTr="00F24475">
        <w:tc>
          <w:tcPr>
            <w:tcW w:w="13176" w:type="dxa"/>
            <w:gridSpan w:val="6"/>
            <w:shd w:val="clear" w:color="auto" w:fill="D9D9D9" w:themeFill="background1" w:themeFillShade="D9"/>
          </w:tcPr>
          <w:p w:rsidR="006C47C5" w:rsidRDefault="006C47C5" w:rsidP="00F24475">
            <w:pPr>
              <w:autoSpaceDE w:val="0"/>
              <w:autoSpaceDN w:val="0"/>
              <w:adjustRightInd w:val="0"/>
              <w:rPr>
                <w:rFonts w:cs="56giy"/>
                <w:sz w:val="24"/>
                <w:szCs w:val="24"/>
              </w:rPr>
            </w:pPr>
            <w:r>
              <w:rPr>
                <w:rFonts w:cs="56giy"/>
                <w:sz w:val="24"/>
                <w:szCs w:val="24"/>
              </w:rPr>
              <w:t xml:space="preserve">PROCUREMENT </w:t>
            </w:r>
            <w:r w:rsidRPr="00C27E7B">
              <w:rPr>
                <w:rFonts w:cs="56giy"/>
                <w:sz w:val="24"/>
                <w:szCs w:val="24"/>
              </w:rPr>
              <w:t>STANDARDS</w:t>
            </w:r>
            <w:r>
              <w:rPr>
                <w:rFonts w:cs="56giy"/>
                <w:sz w:val="24"/>
                <w:szCs w:val="24"/>
              </w:rPr>
              <w:t>: (cont.)</w:t>
            </w:r>
          </w:p>
        </w:tc>
      </w:tr>
      <w:tr w:rsidR="006C47C5" w:rsidRPr="008E2879" w:rsidTr="00F24475">
        <w:tc>
          <w:tcPr>
            <w:tcW w:w="4839" w:type="dxa"/>
            <w:vAlign w:val="center"/>
          </w:tcPr>
          <w:p w:rsidR="006C47C5" w:rsidRPr="00F442FA" w:rsidRDefault="006C47C5" w:rsidP="00F24475">
            <w:pPr>
              <w:autoSpaceDE w:val="0"/>
              <w:autoSpaceDN w:val="0"/>
              <w:adjustRightInd w:val="0"/>
              <w:jc w:val="center"/>
              <w:rPr>
                <w:rFonts w:cs="56giy"/>
                <w:sz w:val="18"/>
                <w:szCs w:val="18"/>
              </w:rPr>
            </w:pPr>
            <w:r>
              <w:rPr>
                <w:rFonts w:cs="56giy"/>
                <w:sz w:val="18"/>
                <w:szCs w:val="18"/>
              </w:rPr>
              <w:t xml:space="preserve">STANDARDS </w:t>
            </w:r>
            <w:r w:rsidRPr="00F442FA">
              <w:rPr>
                <w:rFonts w:cs="56giy"/>
                <w:sz w:val="18"/>
                <w:szCs w:val="18"/>
              </w:rPr>
              <w:t>DESCRIPTION</w:t>
            </w:r>
          </w:p>
        </w:tc>
        <w:tc>
          <w:tcPr>
            <w:tcW w:w="1448" w:type="dxa"/>
            <w:vAlign w:val="center"/>
          </w:tcPr>
          <w:p w:rsidR="006C47C5" w:rsidRPr="008E2879" w:rsidRDefault="006C47C5" w:rsidP="00F24475">
            <w:pPr>
              <w:autoSpaceDE w:val="0"/>
              <w:autoSpaceDN w:val="0"/>
              <w:adjustRightInd w:val="0"/>
              <w:jc w:val="center"/>
              <w:rPr>
                <w:rFonts w:cs="56giy"/>
                <w:sz w:val="20"/>
                <w:szCs w:val="20"/>
              </w:rPr>
            </w:pPr>
            <w:r>
              <w:rPr>
                <w:rFonts w:cs="56giy"/>
                <w:sz w:val="20"/>
                <w:szCs w:val="20"/>
              </w:rPr>
              <w:t>Regulation/ Statute Citation</w:t>
            </w:r>
          </w:p>
        </w:tc>
        <w:tc>
          <w:tcPr>
            <w:tcW w:w="1343" w:type="dxa"/>
            <w:vAlign w:val="center"/>
          </w:tcPr>
          <w:p w:rsidR="006C47C5" w:rsidRPr="008E2879" w:rsidRDefault="006C47C5" w:rsidP="00F24475">
            <w:pPr>
              <w:autoSpaceDE w:val="0"/>
              <w:autoSpaceDN w:val="0"/>
              <w:adjustRightInd w:val="0"/>
              <w:jc w:val="center"/>
              <w:rPr>
                <w:rFonts w:cs="56giy"/>
                <w:sz w:val="20"/>
                <w:szCs w:val="20"/>
              </w:rPr>
            </w:pPr>
            <w:r w:rsidRPr="008E2879">
              <w:rPr>
                <w:rFonts w:cs="56giy"/>
                <w:sz w:val="20"/>
                <w:szCs w:val="20"/>
              </w:rPr>
              <w:t xml:space="preserve">Responsible Manager </w:t>
            </w:r>
            <w:r>
              <w:rPr>
                <w:rFonts w:cs="56giy"/>
                <w:sz w:val="20"/>
                <w:szCs w:val="20"/>
              </w:rPr>
              <w:t xml:space="preserve">Compliance </w:t>
            </w:r>
            <w:r w:rsidRPr="008E2879">
              <w:rPr>
                <w:rFonts w:cs="56giy"/>
                <w:sz w:val="20"/>
                <w:szCs w:val="20"/>
              </w:rPr>
              <w:t>Rating</w:t>
            </w:r>
            <w:r>
              <w:rPr>
                <w:rFonts w:cs="56giy"/>
                <w:sz w:val="20"/>
                <w:szCs w:val="20"/>
              </w:rPr>
              <w:t xml:space="preserve"> (FC, PC, or NC)</w:t>
            </w:r>
          </w:p>
        </w:tc>
        <w:tc>
          <w:tcPr>
            <w:tcW w:w="1928" w:type="dxa"/>
            <w:vAlign w:val="center"/>
          </w:tcPr>
          <w:p w:rsidR="006C47C5" w:rsidRPr="008E2879" w:rsidRDefault="006C47C5" w:rsidP="00F24475">
            <w:pPr>
              <w:autoSpaceDE w:val="0"/>
              <w:autoSpaceDN w:val="0"/>
              <w:adjustRightInd w:val="0"/>
              <w:jc w:val="center"/>
              <w:rPr>
                <w:rFonts w:cs="56giy"/>
                <w:sz w:val="20"/>
                <w:szCs w:val="20"/>
              </w:rPr>
            </w:pPr>
            <w:r w:rsidRPr="008E2879">
              <w:rPr>
                <w:rFonts w:cs="56giy"/>
                <w:sz w:val="20"/>
                <w:szCs w:val="20"/>
              </w:rPr>
              <w:t xml:space="preserve">Describe </w:t>
            </w:r>
            <w:r>
              <w:rPr>
                <w:rFonts w:cs="56giy"/>
                <w:sz w:val="20"/>
                <w:szCs w:val="20"/>
              </w:rPr>
              <w:t>how this compliance standard is met/measured</w:t>
            </w:r>
          </w:p>
        </w:tc>
        <w:tc>
          <w:tcPr>
            <w:tcW w:w="1031" w:type="dxa"/>
            <w:vAlign w:val="center"/>
          </w:tcPr>
          <w:p w:rsidR="006C47C5" w:rsidRPr="008E2879" w:rsidRDefault="006C47C5" w:rsidP="00F24475">
            <w:pPr>
              <w:autoSpaceDE w:val="0"/>
              <w:autoSpaceDN w:val="0"/>
              <w:adjustRightInd w:val="0"/>
              <w:jc w:val="center"/>
              <w:rPr>
                <w:rFonts w:cs="56giy"/>
                <w:sz w:val="20"/>
                <w:szCs w:val="20"/>
              </w:rPr>
            </w:pPr>
            <w:r>
              <w:rPr>
                <w:rFonts w:cs="56giy"/>
                <w:sz w:val="20"/>
                <w:szCs w:val="20"/>
              </w:rPr>
              <w:t>Executive Director Rating</w:t>
            </w:r>
          </w:p>
        </w:tc>
        <w:tc>
          <w:tcPr>
            <w:tcW w:w="2587" w:type="dxa"/>
            <w:vAlign w:val="center"/>
          </w:tcPr>
          <w:p w:rsidR="006C47C5" w:rsidRPr="008E2879" w:rsidRDefault="006C47C5" w:rsidP="00F24475">
            <w:pPr>
              <w:autoSpaceDE w:val="0"/>
              <w:autoSpaceDN w:val="0"/>
              <w:adjustRightInd w:val="0"/>
              <w:jc w:val="center"/>
              <w:rPr>
                <w:rFonts w:cs="56giy"/>
                <w:sz w:val="20"/>
                <w:szCs w:val="20"/>
              </w:rPr>
            </w:pPr>
            <w:r>
              <w:rPr>
                <w:rFonts w:cs="56giy"/>
                <w:sz w:val="20"/>
                <w:szCs w:val="20"/>
              </w:rPr>
              <w:t>COMMENTS/ACTION PLANS</w:t>
            </w:r>
          </w:p>
        </w:tc>
      </w:tr>
      <w:tr w:rsidR="002B3E77" w:rsidTr="00835601">
        <w:tc>
          <w:tcPr>
            <w:tcW w:w="4839" w:type="dxa"/>
          </w:tcPr>
          <w:p w:rsidR="001511CB" w:rsidRDefault="001511CB" w:rsidP="0009349E">
            <w:pPr>
              <w:autoSpaceDE w:val="0"/>
              <w:autoSpaceDN w:val="0"/>
              <w:adjustRightInd w:val="0"/>
              <w:rPr>
                <w:rFonts w:cs="56giy"/>
                <w:sz w:val="20"/>
                <w:szCs w:val="20"/>
              </w:rPr>
            </w:pPr>
            <w:r w:rsidRPr="00F52B23">
              <w:rPr>
                <w:rFonts w:cs="56giy"/>
                <w:sz w:val="20"/>
                <w:szCs w:val="20"/>
              </w:rPr>
              <w:t>The procurement management system ensures</w:t>
            </w:r>
            <w:r w:rsidR="00623851">
              <w:rPr>
                <w:rFonts w:cs="56giy"/>
                <w:sz w:val="20"/>
                <w:szCs w:val="20"/>
              </w:rPr>
              <w:t xml:space="preserve"> that  </w:t>
            </w:r>
          </w:p>
          <w:p w:rsidR="0009349E" w:rsidRPr="0009349E" w:rsidRDefault="00623851" w:rsidP="0009349E">
            <w:pPr>
              <w:autoSpaceDE w:val="0"/>
              <w:autoSpaceDN w:val="0"/>
              <w:adjustRightInd w:val="0"/>
              <w:rPr>
                <w:rFonts w:cs="56giy"/>
                <w:sz w:val="20"/>
                <w:szCs w:val="20"/>
              </w:rPr>
            </w:pPr>
            <w:r>
              <w:rPr>
                <w:rFonts w:cs="56giy"/>
                <w:sz w:val="20"/>
                <w:szCs w:val="20"/>
              </w:rPr>
              <w:t>f</w:t>
            </w:r>
            <w:r w:rsidR="0009349E" w:rsidRPr="0009349E">
              <w:rPr>
                <w:rFonts w:cs="56giy"/>
                <w:sz w:val="20"/>
                <w:szCs w:val="20"/>
              </w:rPr>
              <w:t>or construction or facility improvement contracts or subcon</w:t>
            </w:r>
            <w:r>
              <w:rPr>
                <w:rFonts w:cs="56giy"/>
                <w:sz w:val="20"/>
                <w:szCs w:val="20"/>
              </w:rPr>
              <w:t xml:space="preserve">tracts exceeding the Simplified </w:t>
            </w:r>
            <w:r w:rsidR="0009349E" w:rsidRPr="0009349E">
              <w:rPr>
                <w:rFonts w:cs="56giy"/>
                <w:sz w:val="20"/>
                <w:szCs w:val="20"/>
              </w:rPr>
              <w:t xml:space="preserve">Acquisition Threshold, the minimum requirements </w:t>
            </w:r>
            <w:r w:rsidR="006908BE">
              <w:rPr>
                <w:rFonts w:cs="56giy"/>
                <w:sz w:val="20"/>
                <w:szCs w:val="20"/>
              </w:rPr>
              <w:t xml:space="preserve">for performance and payment </w:t>
            </w:r>
            <w:r w:rsidR="006908BE" w:rsidRPr="00623851">
              <w:rPr>
                <w:rFonts w:cs="56giy"/>
                <w:sz w:val="20"/>
                <w:szCs w:val="20"/>
              </w:rPr>
              <w:t xml:space="preserve">assurance </w:t>
            </w:r>
            <w:r w:rsidR="0009349E" w:rsidRPr="0009349E">
              <w:rPr>
                <w:rFonts w:cs="56giy"/>
                <w:sz w:val="20"/>
                <w:szCs w:val="20"/>
              </w:rPr>
              <w:t>must be as follows:</w:t>
            </w:r>
          </w:p>
          <w:p w:rsidR="001511CB" w:rsidRDefault="001511CB" w:rsidP="0009349E">
            <w:pPr>
              <w:autoSpaceDE w:val="0"/>
              <w:autoSpaceDN w:val="0"/>
              <w:adjustRightInd w:val="0"/>
              <w:rPr>
                <w:rFonts w:cs="56giy"/>
                <w:sz w:val="20"/>
                <w:szCs w:val="20"/>
              </w:rPr>
            </w:pPr>
          </w:p>
          <w:p w:rsidR="0009349E" w:rsidRPr="006908BE" w:rsidRDefault="00327991" w:rsidP="006908BE">
            <w:pPr>
              <w:pStyle w:val="ListParagraph"/>
              <w:numPr>
                <w:ilvl w:val="0"/>
                <w:numId w:val="20"/>
              </w:numPr>
              <w:autoSpaceDE w:val="0"/>
              <w:autoSpaceDN w:val="0"/>
              <w:adjustRightInd w:val="0"/>
              <w:rPr>
                <w:rFonts w:cs="56giy"/>
                <w:sz w:val="20"/>
                <w:szCs w:val="20"/>
              </w:rPr>
            </w:pPr>
            <w:r>
              <w:rPr>
                <w:rFonts w:ascii="ZWAdobeF" w:hAnsi="ZWAdobeF" w:cs="ZWAdobeF"/>
                <w:sz w:val="2"/>
                <w:szCs w:val="2"/>
              </w:rPr>
              <w:t>U</w:t>
            </w:r>
            <w:r w:rsidR="0009349E" w:rsidRPr="006908BE">
              <w:rPr>
                <w:rFonts w:cs="56giy"/>
                <w:sz w:val="20"/>
                <w:szCs w:val="20"/>
                <w:u w:val="single"/>
              </w:rPr>
              <w:t xml:space="preserve">A bid </w:t>
            </w:r>
            <w:proofErr w:type="spellStart"/>
            <w:r w:rsidR="0009349E" w:rsidRPr="006908BE">
              <w:rPr>
                <w:rFonts w:cs="56giy"/>
                <w:sz w:val="20"/>
                <w:szCs w:val="20"/>
                <w:u w:val="single"/>
              </w:rPr>
              <w:t>guarantee</w:t>
            </w:r>
            <w:r>
              <w:rPr>
                <w:rFonts w:ascii="ZWAdobeF" w:hAnsi="ZWAdobeF" w:cs="ZWAdobeF"/>
                <w:sz w:val="2"/>
                <w:szCs w:val="2"/>
              </w:rPr>
              <w:t>U</w:t>
            </w:r>
            <w:proofErr w:type="spellEnd"/>
            <w:r w:rsidR="0009349E" w:rsidRPr="006908BE">
              <w:rPr>
                <w:rFonts w:cs="56giy"/>
                <w:sz w:val="20"/>
                <w:szCs w:val="20"/>
              </w:rPr>
              <w:t xml:space="preserve"> from each bidder equivalent to </w:t>
            </w:r>
            <w:proofErr w:type="spellStart"/>
            <w:r>
              <w:rPr>
                <w:rFonts w:ascii="ZWAdobeF" w:hAnsi="ZWAdobeF" w:cs="ZWAdobeF"/>
                <w:sz w:val="2"/>
                <w:szCs w:val="2"/>
              </w:rPr>
              <w:t>U</w:t>
            </w:r>
            <w:r w:rsidR="0009349E" w:rsidRPr="006908BE">
              <w:rPr>
                <w:rFonts w:cs="56giy"/>
                <w:sz w:val="20"/>
                <w:szCs w:val="20"/>
                <w:u w:val="single"/>
              </w:rPr>
              <w:t>five</w:t>
            </w:r>
            <w:proofErr w:type="spellEnd"/>
            <w:r w:rsidR="0009349E" w:rsidRPr="006908BE">
              <w:rPr>
                <w:rFonts w:cs="56giy"/>
                <w:sz w:val="20"/>
                <w:szCs w:val="20"/>
                <w:u w:val="single"/>
              </w:rPr>
              <w:t xml:space="preserve"> </w:t>
            </w:r>
            <w:proofErr w:type="spellStart"/>
            <w:r w:rsidR="0009349E" w:rsidRPr="006908BE">
              <w:rPr>
                <w:rFonts w:cs="56giy"/>
                <w:sz w:val="20"/>
                <w:szCs w:val="20"/>
                <w:u w:val="single"/>
              </w:rPr>
              <w:t>per</w:t>
            </w:r>
            <w:r w:rsidR="006908BE" w:rsidRPr="006908BE">
              <w:rPr>
                <w:rFonts w:cs="56giy"/>
                <w:sz w:val="20"/>
                <w:szCs w:val="20"/>
                <w:u w:val="single"/>
              </w:rPr>
              <w:t>cent</w:t>
            </w:r>
            <w:r>
              <w:rPr>
                <w:rFonts w:ascii="ZWAdobeF" w:hAnsi="ZWAdobeF" w:cs="ZWAdobeF"/>
                <w:sz w:val="2"/>
                <w:szCs w:val="2"/>
              </w:rPr>
              <w:t>U</w:t>
            </w:r>
            <w:proofErr w:type="spellEnd"/>
            <w:r w:rsidR="006908BE" w:rsidRPr="006908BE">
              <w:rPr>
                <w:rFonts w:cs="56giy"/>
                <w:sz w:val="20"/>
                <w:szCs w:val="20"/>
              </w:rPr>
              <w:t xml:space="preserve"> of the bid price. The “bid </w:t>
            </w:r>
            <w:r w:rsidR="0009349E" w:rsidRPr="006908BE">
              <w:rPr>
                <w:rFonts w:cs="56giy"/>
                <w:sz w:val="20"/>
                <w:szCs w:val="20"/>
              </w:rPr>
              <w:t>guarantee” must consist of a firm commitment such as a bid bond, certi</w:t>
            </w:r>
            <w:r w:rsidR="006908BE" w:rsidRPr="006908BE">
              <w:rPr>
                <w:rFonts w:cs="56giy"/>
                <w:sz w:val="20"/>
                <w:szCs w:val="20"/>
              </w:rPr>
              <w:t xml:space="preserve">fied check, or other negotiable </w:t>
            </w:r>
            <w:r w:rsidR="0009349E" w:rsidRPr="006908BE">
              <w:rPr>
                <w:rFonts w:cs="56giy"/>
                <w:sz w:val="20"/>
                <w:szCs w:val="20"/>
              </w:rPr>
              <w:t>instrument accompanying a bid as assurance that the bidder will, upon</w:t>
            </w:r>
            <w:r w:rsidR="006908BE" w:rsidRPr="006908BE">
              <w:rPr>
                <w:rFonts w:cs="56giy"/>
                <w:sz w:val="20"/>
                <w:szCs w:val="20"/>
              </w:rPr>
              <w:t xml:space="preserve"> acceptance of the bid, execute </w:t>
            </w:r>
            <w:r w:rsidR="0009349E" w:rsidRPr="006908BE">
              <w:rPr>
                <w:rFonts w:cs="56giy"/>
                <w:sz w:val="20"/>
                <w:szCs w:val="20"/>
              </w:rPr>
              <w:t xml:space="preserve">such contractual documents as </w:t>
            </w:r>
            <w:r w:rsidR="006908BE" w:rsidRPr="006908BE">
              <w:rPr>
                <w:rFonts w:cs="56giy"/>
                <w:sz w:val="20"/>
                <w:szCs w:val="20"/>
              </w:rPr>
              <w:t xml:space="preserve">may be required within the time </w:t>
            </w:r>
            <w:r w:rsidR="0009349E" w:rsidRPr="006908BE">
              <w:rPr>
                <w:rFonts w:cs="56giy"/>
                <w:sz w:val="20"/>
                <w:szCs w:val="20"/>
              </w:rPr>
              <w:t>specified.</w:t>
            </w:r>
          </w:p>
          <w:p w:rsidR="001511CB" w:rsidRDefault="001511CB" w:rsidP="0009349E">
            <w:pPr>
              <w:autoSpaceDE w:val="0"/>
              <w:autoSpaceDN w:val="0"/>
              <w:adjustRightInd w:val="0"/>
              <w:rPr>
                <w:rFonts w:cs="56giy"/>
                <w:sz w:val="20"/>
                <w:szCs w:val="20"/>
              </w:rPr>
            </w:pPr>
          </w:p>
          <w:p w:rsidR="0009349E" w:rsidRPr="006908BE" w:rsidRDefault="00327991" w:rsidP="0009349E">
            <w:pPr>
              <w:pStyle w:val="ListParagraph"/>
              <w:numPr>
                <w:ilvl w:val="0"/>
                <w:numId w:val="20"/>
              </w:numPr>
              <w:autoSpaceDE w:val="0"/>
              <w:autoSpaceDN w:val="0"/>
              <w:adjustRightInd w:val="0"/>
              <w:rPr>
                <w:rFonts w:cs="56giy"/>
                <w:sz w:val="20"/>
                <w:szCs w:val="20"/>
              </w:rPr>
            </w:pPr>
            <w:r>
              <w:rPr>
                <w:rFonts w:ascii="ZWAdobeF" w:hAnsi="ZWAdobeF" w:cs="ZWAdobeF"/>
                <w:sz w:val="2"/>
                <w:szCs w:val="2"/>
              </w:rPr>
              <w:t>U</w:t>
            </w:r>
            <w:r w:rsidR="0009349E" w:rsidRPr="00905319">
              <w:rPr>
                <w:rFonts w:cs="56giy"/>
                <w:sz w:val="20"/>
                <w:szCs w:val="20"/>
                <w:u w:val="single"/>
              </w:rPr>
              <w:t xml:space="preserve">A performance bond </w:t>
            </w:r>
            <w:proofErr w:type="spellStart"/>
            <w:r>
              <w:rPr>
                <w:rFonts w:ascii="ZWAdobeF" w:hAnsi="ZWAdobeF" w:cs="ZWAdobeF"/>
                <w:sz w:val="2"/>
                <w:szCs w:val="2"/>
              </w:rPr>
              <w:t>U</w:t>
            </w:r>
            <w:r w:rsidR="0009349E" w:rsidRPr="006908BE">
              <w:rPr>
                <w:rFonts w:cs="56giy"/>
                <w:sz w:val="20"/>
                <w:szCs w:val="20"/>
              </w:rPr>
              <w:t>on</w:t>
            </w:r>
            <w:proofErr w:type="spellEnd"/>
            <w:r w:rsidR="0009349E" w:rsidRPr="006908BE">
              <w:rPr>
                <w:rFonts w:cs="56giy"/>
                <w:sz w:val="20"/>
                <w:szCs w:val="20"/>
              </w:rPr>
              <w:t xml:space="preserve"> the part of the contractor for 100 percent of the contract price. A</w:t>
            </w:r>
            <w:r w:rsidR="006908BE">
              <w:rPr>
                <w:rFonts w:cs="56giy"/>
                <w:sz w:val="20"/>
                <w:szCs w:val="20"/>
              </w:rPr>
              <w:t xml:space="preserve"> </w:t>
            </w:r>
            <w:r w:rsidR="0009349E" w:rsidRPr="006908BE">
              <w:rPr>
                <w:rFonts w:cs="56giy"/>
                <w:sz w:val="20"/>
                <w:szCs w:val="20"/>
              </w:rPr>
              <w:t>“performance bond” is one executed in connection with a contract to secure fulfillment of all the</w:t>
            </w:r>
            <w:r w:rsidR="006908BE">
              <w:rPr>
                <w:rFonts w:cs="56giy"/>
                <w:sz w:val="20"/>
                <w:szCs w:val="20"/>
              </w:rPr>
              <w:t xml:space="preserve"> </w:t>
            </w:r>
            <w:r w:rsidR="0009349E" w:rsidRPr="006908BE">
              <w:rPr>
                <w:rFonts w:cs="56giy"/>
                <w:sz w:val="20"/>
                <w:szCs w:val="20"/>
              </w:rPr>
              <w:t>contractor's obligations under such contract.</w:t>
            </w:r>
          </w:p>
          <w:p w:rsidR="001511CB" w:rsidRDefault="001511CB" w:rsidP="0009349E">
            <w:pPr>
              <w:autoSpaceDE w:val="0"/>
              <w:autoSpaceDN w:val="0"/>
              <w:adjustRightInd w:val="0"/>
              <w:rPr>
                <w:rFonts w:cs="56giy"/>
                <w:sz w:val="20"/>
                <w:szCs w:val="20"/>
              </w:rPr>
            </w:pPr>
          </w:p>
          <w:p w:rsidR="0009349E" w:rsidRDefault="00327991" w:rsidP="0009349E">
            <w:pPr>
              <w:pStyle w:val="ListParagraph"/>
              <w:numPr>
                <w:ilvl w:val="0"/>
                <w:numId w:val="20"/>
              </w:numPr>
              <w:autoSpaceDE w:val="0"/>
              <w:autoSpaceDN w:val="0"/>
              <w:adjustRightInd w:val="0"/>
              <w:rPr>
                <w:rFonts w:cs="56giy"/>
                <w:sz w:val="20"/>
                <w:szCs w:val="20"/>
              </w:rPr>
            </w:pPr>
            <w:r>
              <w:rPr>
                <w:rFonts w:ascii="ZWAdobeF" w:hAnsi="ZWAdobeF" w:cs="ZWAdobeF"/>
                <w:sz w:val="2"/>
                <w:szCs w:val="2"/>
              </w:rPr>
              <w:t>U</w:t>
            </w:r>
            <w:r w:rsidR="0009349E" w:rsidRPr="00905319">
              <w:rPr>
                <w:rFonts w:cs="56giy"/>
                <w:sz w:val="20"/>
                <w:szCs w:val="20"/>
                <w:u w:val="single"/>
              </w:rPr>
              <w:t xml:space="preserve">A payment </w:t>
            </w:r>
            <w:proofErr w:type="spellStart"/>
            <w:r w:rsidR="0009349E" w:rsidRPr="00905319">
              <w:rPr>
                <w:rFonts w:cs="56giy"/>
                <w:sz w:val="20"/>
                <w:szCs w:val="20"/>
                <w:u w:val="single"/>
              </w:rPr>
              <w:t>bond</w:t>
            </w:r>
            <w:r>
              <w:rPr>
                <w:rFonts w:ascii="ZWAdobeF" w:hAnsi="ZWAdobeF" w:cs="ZWAdobeF"/>
                <w:sz w:val="2"/>
                <w:szCs w:val="2"/>
              </w:rPr>
              <w:t>U</w:t>
            </w:r>
            <w:proofErr w:type="spellEnd"/>
            <w:r w:rsidR="0009349E" w:rsidRPr="006908BE">
              <w:rPr>
                <w:rFonts w:cs="56giy"/>
                <w:sz w:val="20"/>
                <w:szCs w:val="20"/>
              </w:rPr>
              <w:t xml:space="preserve"> on the part of the contractor for 100 percent of the contract price. A “payment</w:t>
            </w:r>
            <w:r w:rsidR="006908BE">
              <w:rPr>
                <w:rFonts w:cs="56giy"/>
                <w:sz w:val="20"/>
                <w:szCs w:val="20"/>
              </w:rPr>
              <w:t xml:space="preserve"> </w:t>
            </w:r>
            <w:r w:rsidR="0009349E" w:rsidRPr="006908BE">
              <w:rPr>
                <w:rFonts w:cs="56giy"/>
                <w:sz w:val="20"/>
                <w:szCs w:val="20"/>
              </w:rPr>
              <w:t>bond” is one executed in connection with a contract to assure payment as required by law of all</w:t>
            </w:r>
            <w:r w:rsidR="006908BE">
              <w:rPr>
                <w:rFonts w:cs="56giy"/>
                <w:sz w:val="20"/>
                <w:szCs w:val="20"/>
              </w:rPr>
              <w:t xml:space="preserve"> </w:t>
            </w:r>
            <w:r w:rsidR="0009349E" w:rsidRPr="006908BE">
              <w:rPr>
                <w:rFonts w:cs="56giy"/>
                <w:sz w:val="20"/>
                <w:szCs w:val="20"/>
              </w:rPr>
              <w:t>persons supplying labor and material in the execution of the work provided for in the contract.</w:t>
            </w:r>
          </w:p>
          <w:p w:rsidR="006908BE" w:rsidRPr="006908BE" w:rsidRDefault="006908BE" w:rsidP="006908BE">
            <w:pPr>
              <w:autoSpaceDE w:val="0"/>
              <w:autoSpaceDN w:val="0"/>
              <w:adjustRightInd w:val="0"/>
              <w:rPr>
                <w:rFonts w:cs="56giy"/>
                <w:sz w:val="20"/>
                <w:szCs w:val="20"/>
              </w:rPr>
            </w:pPr>
          </w:p>
          <w:p w:rsidR="00C366BA" w:rsidRPr="0009349E" w:rsidRDefault="006908BE" w:rsidP="00DE31DA">
            <w:pPr>
              <w:autoSpaceDE w:val="0"/>
              <w:autoSpaceDN w:val="0"/>
              <w:adjustRightInd w:val="0"/>
              <w:rPr>
                <w:rFonts w:cs="56giy"/>
                <w:sz w:val="20"/>
                <w:szCs w:val="20"/>
              </w:rPr>
            </w:pPr>
            <w:r w:rsidRPr="006908BE">
              <w:rPr>
                <w:rFonts w:cs="56giy"/>
                <w:b/>
                <w:sz w:val="20"/>
                <w:szCs w:val="20"/>
              </w:rPr>
              <w:lastRenderedPageBreak/>
              <w:t>OR</w:t>
            </w:r>
            <w:r>
              <w:rPr>
                <w:rFonts w:cs="56giy"/>
                <w:b/>
                <w:sz w:val="20"/>
                <w:szCs w:val="20"/>
              </w:rPr>
              <w:t xml:space="preserve">, in the alternative, </w:t>
            </w:r>
            <w:r>
              <w:rPr>
                <w:rFonts w:cs="56giy"/>
                <w:sz w:val="20"/>
                <w:szCs w:val="20"/>
              </w:rPr>
              <w:t>in</w:t>
            </w:r>
            <w:r w:rsidRPr="006908BE">
              <w:rPr>
                <w:rFonts w:cs="56giy"/>
                <w:sz w:val="20"/>
                <w:szCs w:val="20"/>
              </w:rPr>
              <w:t xml:space="preserve"> circumstances under which </w:t>
            </w:r>
          </w:p>
        </w:tc>
        <w:tc>
          <w:tcPr>
            <w:tcW w:w="1448" w:type="dxa"/>
          </w:tcPr>
          <w:p w:rsidR="002B3E77" w:rsidRDefault="001511CB" w:rsidP="00835601">
            <w:pPr>
              <w:autoSpaceDE w:val="0"/>
              <w:autoSpaceDN w:val="0"/>
              <w:adjustRightInd w:val="0"/>
              <w:rPr>
                <w:rFonts w:cs="56giy"/>
                <w:sz w:val="20"/>
                <w:szCs w:val="20"/>
              </w:rPr>
            </w:pPr>
            <w:r w:rsidRPr="001511CB">
              <w:rPr>
                <w:rFonts w:cs="56giy"/>
                <w:sz w:val="20"/>
                <w:szCs w:val="20"/>
              </w:rPr>
              <w:lastRenderedPageBreak/>
              <w:t>2 CFR 200.325</w:t>
            </w:r>
            <w:r w:rsidR="006908BE">
              <w:rPr>
                <w:rFonts w:cs="56giy"/>
                <w:sz w:val="20"/>
                <w:szCs w:val="20"/>
              </w:rPr>
              <w:t xml:space="preserve"> (a-c)</w:t>
            </w:r>
          </w:p>
          <w:p w:rsidR="0023337C" w:rsidRDefault="0023337C" w:rsidP="00835601">
            <w:pPr>
              <w:autoSpaceDE w:val="0"/>
              <w:autoSpaceDN w:val="0"/>
              <w:adjustRightInd w:val="0"/>
              <w:rPr>
                <w:rFonts w:cs="56giy"/>
                <w:sz w:val="20"/>
                <w:szCs w:val="20"/>
              </w:rPr>
            </w:pPr>
          </w:p>
          <w:p w:rsidR="0023337C" w:rsidRDefault="0023337C" w:rsidP="00835601">
            <w:pPr>
              <w:autoSpaceDE w:val="0"/>
              <w:autoSpaceDN w:val="0"/>
              <w:adjustRightInd w:val="0"/>
              <w:rPr>
                <w:rFonts w:cs="56giy"/>
                <w:sz w:val="20"/>
                <w:szCs w:val="20"/>
              </w:rPr>
            </w:pPr>
          </w:p>
          <w:p w:rsidR="0023337C" w:rsidRDefault="0023337C" w:rsidP="00835601">
            <w:pPr>
              <w:autoSpaceDE w:val="0"/>
              <w:autoSpaceDN w:val="0"/>
              <w:adjustRightInd w:val="0"/>
              <w:rPr>
                <w:rFonts w:cs="56giy"/>
                <w:sz w:val="20"/>
                <w:szCs w:val="20"/>
              </w:rPr>
            </w:pPr>
          </w:p>
          <w:p w:rsidR="0023337C" w:rsidRDefault="0023337C" w:rsidP="00835601">
            <w:pPr>
              <w:autoSpaceDE w:val="0"/>
              <w:autoSpaceDN w:val="0"/>
              <w:adjustRightInd w:val="0"/>
              <w:rPr>
                <w:rFonts w:cs="56giy"/>
                <w:sz w:val="20"/>
                <w:szCs w:val="20"/>
              </w:rPr>
            </w:pPr>
          </w:p>
          <w:p w:rsidR="0023337C" w:rsidRDefault="0023337C" w:rsidP="00835601">
            <w:pPr>
              <w:autoSpaceDE w:val="0"/>
              <w:autoSpaceDN w:val="0"/>
              <w:adjustRightInd w:val="0"/>
              <w:rPr>
                <w:rFonts w:cs="56giy"/>
                <w:sz w:val="20"/>
                <w:szCs w:val="20"/>
              </w:rPr>
            </w:pPr>
          </w:p>
          <w:p w:rsidR="0023337C" w:rsidRDefault="0023337C" w:rsidP="00835601">
            <w:pPr>
              <w:autoSpaceDE w:val="0"/>
              <w:autoSpaceDN w:val="0"/>
              <w:adjustRightInd w:val="0"/>
              <w:rPr>
                <w:rFonts w:cs="56giy"/>
                <w:sz w:val="20"/>
                <w:szCs w:val="20"/>
              </w:rPr>
            </w:pPr>
          </w:p>
          <w:p w:rsidR="0023337C" w:rsidRDefault="0023337C" w:rsidP="00835601">
            <w:pPr>
              <w:autoSpaceDE w:val="0"/>
              <w:autoSpaceDN w:val="0"/>
              <w:adjustRightInd w:val="0"/>
              <w:rPr>
                <w:rFonts w:cs="56giy"/>
                <w:sz w:val="20"/>
                <w:szCs w:val="20"/>
              </w:rPr>
            </w:pPr>
          </w:p>
          <w:p w:rsidR="0023337C" w:rsidRDefault="0023337C" w:rsidP="00835601">
            <w:pPr>
              <w:autoSpaceDE w:val="0"/>
              <w:autoSpaceDN w:val="0"/>
              <w:adjustRightInd w:val="0"/>
              <w:rPr>
                <w:rFonts w:cs="56giy"/>
                <w:sz w:val="20"/>
                <w:szCs w:val="20"/>
              </w:rPr>
            </w:pPr>
          </w:p>
          <w:p w:rsidR="0023337C" w:rsidRDefault="0023337C" w:rsidP="00835601">
            <w:pPr>
              <w:autoSpaceDE w:val="0"/>
              <w:autoSpaceDN w:val="0"/>
              <w:adjustRightInd w:val="0"/>
              <w:rPr>
                <w:rFonts w:cs="56giy"/>
                <w:sz w:val="20"/>
                <w:szCs w:val="20"/>
              </w:rPr>
            </w:pPr>
          </w:p>
          <w:p w:rsidR="0023337C" w:rsidRDefault="0023337C" w:rsidP="00835601">
            <w:pPr>
              <w:autoSpaceDE w:val="0"/>
              <w:autoSpaceDN w:val="0"/>
              <w:adjustRightInd w:val="0"/>
              <w:rPr>
                <w:rFonts w:cs="56giy"/>
                <w:sz w:val="20"/>
                <w:szCs w:val="20"/>
              </w:rPr>
            </w:pPr>
          </w:p>
          <w:p w:rsidR="0023337C" w:rsidRDefault="0023337C" w:rsidP="00835601">
            <w:pPr>
              <w:autoSpaceDE w:val="0"/>
              <w:autoSpaceDN w:val="0"/>
              <w:adjustRightInd w:val="0"/>
              <w:rPr>
                <w:rFonts w:cs="56giy"/>
                <w:sz w:val="20"/>
                <w:szCs w:val="20"/>
              </w:rPr>
            </w:pPr>
          </w:p>
          <w:p w:rsidR="0023337C" w:rsidRDefault="0023337C" w:rsidP="00835601">
            <w:pPr>
              <w:autoSpaceDE w:val="0"/>
              <w:autoSpaceDN w:val="0"/>
              <w:adjustRightInd w:val="0"/>
              <w:rPr>
                <w:rFonts w:cs="56giy"/>
                <w:sz w:val="20"/>
                <w:szCs w:val="20"/>
              </w:rPr>
            </w:pPr>
          </w:p>
          <w:p w:rsidR="0023337C" w:rsidRDefault="0023337C" w:rsidP="00835601">
            <w:pPr>
              <w:autoSpaceDE w:val="0"/>
              <w:autoSpaceDN w:val="0"/>
              <w:adjustRightInd w:val="0"/>
              <w:rPr>
                <w:rFonts w:cs="56giy"/>
                <w:sz w:val="20"/>
                <w:szCs w:val="20"/>
              </w:rPr>
            </w:pPr>
          </w:p>
          <w:p w:rsidR="0023337C" w:rsidRDefault="0023337C" w:rsidP="00835601">
            <w:pPr>
              <w:autoSpaceDE w:val="0"/>
              <w:autoSpaceDN w:val="0"/>
              <w:adjustRightInd w:val="0"/>
              <w:rPr>
                <w:rFonts w:cs="56giy"/>
                <w:sz w:val="20"/>
                <w:szCs w:val="20"/>
              </w:rPr>
            </w:pPr>
          </w:p>
          <w:p w:rsidR="0023337C" w:rsidRDefault="0023337C" w:rsidP="00835601">
            <w:pPr>
              <w:autoSpaceDE w:val="0"/>
              <w:autoSpaceDN w:val="0"/>
              <w:adjustRightInd w:val="0"/>
              <w:rPr>
                <w:rFonts w:cs="56giy"/>
                <w:sz w:val="20"/>
                <w:szCs w:val="20"/>
              </w:rPr>
            </w:pPr>
          </w:p>
          <w:p w:rsidR="0023337C" w:rsidRDefault="0023337C" w:rsidP="00835601">
            <w:pPr>
              <w:autoSpaceDE w:val="0"/>
              <w:autoSpaceDN w:val="0"/>
              <w:adjustRightInd w:val="0"/>
              <w:rPr>
                <w:rFonts w:cs="56giy"/>
                <w:sz w:val="20"/>
                <w:szCs w:val="20"/>
              </w:rPr>
            </w:pPr>
          </w:p>
          <w:p w:rsidR="0023337C" w:rsidRDefault="0023337C" w:rsidP="00835601">
            <w:pPr>
              <w:autoSpaceDE w:val="0"/>
              <w:autoSpaceDN w:val="0"/>
              <w:adjustRightInd w:val="0"/>
              <w:rPr>
                <w:rFonts w:cs="56giy"/>
                <w:sz w:val="20"/>
                <w:szCs w:val="20"/>
              </w:rPr>
            </w:pPr>
          </w:p>
          <w:p w:rsidR="0023337C" w:rsidRDefault="0023337C" w:rsidP="00835601">
            <w:pPr>
              <w:autoSpaceDE w:val="0"/>
              <w:autoSpaceDN w:val="0"/>
              <w:adjustRightInd w:val="0"/>
              <w:rPr>
                <w:rFonts w:cs="56giy"/>
                <w:sz w:val="20"/>
                <w:szCs w:val="20"/>
              </w:rPr>
            </w:pPr>
          </w:p>
          <w:p w:rsidR="0023337C" w:rsidRDefault="0023337C" w:rsidP="00835601">
            <w:pPr>
              <w:autoSpaceDE w:val="0"/>
              <w:autoSpaceDN w:val="0"/>
              <w:adjustRightInd w:val="0"/>
              <w:rPr>
                <w:rFonts w:cs="56giy"/>
                <w:sz w:val="20"/>
                <w:szCs w:val="20"/>
              </w:rPr>
            </w:pPr>
          </w:p>
          <w:p w:rsidR="0023337C" w:rsidRDefault="0023337C" w:rsidP="00835601">
            <w:pPr>
              <w:autoSpaceDE w:val="0"/>
              <w:autoSpaceDN w:val="0"/>
              <w:adjustRightInd w:val="0"/>
              <w:rPr>
                <w:rFonts w:cs="56giy"/>
                <w:sz w:val="20"/>
                <w:szCs w:val="20"/>
              </w:rPr>
            </w:pPr>
          </w:p>
          <w:p w:rsidR="0023337C" w:rsidRDefault="0023337C" w:rsidP="00835601">
            <w:pPr>
              <w:autoSpaceDE w:val="0"/>
              <w:autoSpaceDN w:val="0"/>
              <w:adjustRightInd w:val="0"/>
              <w:rPr>
                <w:rFonts w:cs="56giy"/>
                <w:sz w:val="20"/>
                <w:szCs w:val="20"/>
              </w:rPr>
            </w:pPr>
          </w:p>
          <w:p w:rsidR="0023337C" w:rsidRDefault="0023337C" w:rsidP="00835601">
            <w:pPr>
              <w:autoSpaceDE w:val="0"/>
              <w:autoSpaceDN w:val="0"/>
              <w:adjustRightInd w:val="0"/>
              <w:rPr>
                <w:rFonts w:cs="56giy"/>
                <w:sz w:val="20"/>
                <w:szCs w:val="20"/>
              </w:rPr>
            </w:pPr>
          </w:p>
          <w:p w:rsidR="0023337C" w:rsidRDefault="0023337C" w:rsidP="00835601">
            <w:pPr>
              <w:autoSpaceDE w:val="0"/>
              <w:autoSpaceDN w:val="0"/>
              <w:adjustRightInd w:val="0"/>
              <w:rPr>
                <w:rFonts w:cs="56giy"/>
                <w:sz w:val="20"/>
                <w:szCs w:val="20"/>
              </w:rPr>
            </w:pPr>
          </w:p>
          <w:p w:rsidR="0023337C" w:rsidRDefault="0023337C" w:rsidP="00835601">
            <w:pPr>
              <w:autoSpaceDE w:val="0"/>
              <w:autoSpaceDN w:val="0"/>
              <w:adjustRightInd w:val="0"/>
              <w:rPr>
                <w:rFonts w:cs="56giy"/>
                <w:sz w:val="20"/>
                <w:szCs w:val="20"/>
              </w:rPr>
            </w:pPr>
          </w:p>
          <w:p w:rsidR="0023337C" w:rsidRDefault="0023337C" w:rsidP="00835601">
            <w:pPr>
              <w:autoSpaceDE w:val="0"/>
              <w:autoSpaceDN w:val="0"/>
              <w:adjustRightInd w:val="0"/>
              <w:rPr>
                <w:rFonts w:cs="56giy"/>
                <w:sz w:val="20"/>
                <w:szCs w:val="20"/>
              </w:rPr>
            </w:pPr>
          </w:p>
          <w:p w:rsidR="0023337C" w:rsidRDefault="0023337C" w:rsidP="00835601">
            <w:pPr>
              <w:autoSpaceDE w:val="0"/>
              <w:autoSpaceDN w:val="0"/>
              <w:adjustRightInd w:val="0"/>
              <w:rPr>
                <w:rFonts w:cs="56giy"/>
                <w:sz w:val="20"/>
                <w:szCs w:val="20"/>
              </w:rPr>
            </w:pPr>
          </w:p>
          <w:p w:rsidR="0023337C" w:rsidRDefault="0023337C" w:rsidP="00835601">
            <w:pPr>
              <w:autoSpaceDE w:val="0"/>
              <w:autoSpaceDN w:val="0"/>
              <w:adjustRightInd w:val="0"/>
              <w:rPr>
                <w:rFonts w:cs="56giy"/>
                <w:sz w:val="20"/>
                <w:szCs w:val="20"/>
              </w:rPr>
            </w:pPr>
          </w:p>
          <w:p w:rsidR="0023337C" w:rsidRDefault="0023337C" w:rsidP="00835601">
            <w:pPr>
              <w:autoSpaceDE w:val="0"/>
              <w:autoSpaceDN w:val="0"/>
              <w:adjustRightInd w:val="0"/>
              <w:rPr>
                <w:rFonts w:cs="56giy"/>
                <w:sz w:val="20"/>
                <w:szCs w:val="20"/>
              </w:rPr>
            </w:pPr>
          </w:p>
          <w:p w:rsidR="0023337C" w:rsidRPr="001511CB" w:rsidRDefault="0023337C" w:rsidP="00835601">
            <w:pPr>
              <w:autoSpaceDE w:val="0"/>
              <w:autoSpaceDN w:val="0"/>
              <w:adjustRightInd w:val="0"/>
              <w:rPr>
                <w:rFonts w:cs="56giy"/>
                <w:sz w:val="20"/>
                <w:szCs w:val="20"/>
              </w:rPr>
            </w:pPr>
          </w:p>
        </w:tc>
        <w:tc>
          <w:tcPr>
            <w:tcW w:w="1343" w:type="dxa"/>
          </w:tcPr>
          <w:p w:rsidR="002B3E77" w:rsidRDefault="002B3E77" w:rsidP="00835601">
            <w:pPr>
              <w:autoSpaceDE w:val="0"/>
              <w:autoSpaceDN w:val="0"/>
              <w:adjustRightInd w:val="0"/>
              <w:rPr>
                <w:rFonts w:cs="56giy"/>
                <w:sz w:val="24"/>
                <w:szCs w:val="24"/>
              </w:rPr>
            </w:pPr>
          </w:p>
        </w:tc>
        <w:tc>
          <w:tcPr>
            <w:tcW w:w="1928" w:type="dxa"/>
          </w:tcPr>
          <w:p w:rsidR="002B3E77" w:rsidRDefault="002B3E77" w:rsidP="00835601">
            <w:pPr>
              <w:autoSpaceDE w:val="0"/>
              <w:autoSpaceDN w:val="0"/>
              <w:adjustRightInd w:val="0"/>
              <w:rPr>
                <w:rFonts w:cs="56giy"/>
                <w:sz w:val="24"/>
                <w:szCs w:val="24"/>
              </w:rPr>
            </w:pPr>
          </w:p>
        </w:tc>
        <w:tc>
          <w:tcPr>
            <w:tcW w:w="1031" w:type="dxa"/>
          </w:tcPr>
          <w:p w:rsidR="002B3E77" w:rsidRDefault="002B3E77" w:rsidP="00835601">
            <w:pPr>
              <w:autoSpaceDE w:val="0"/>
              <w:autoSpaceDN w:val="0"/>
              <w:adjustRightInd w:val="0"/>
              <w:rPr>
                <w:rFonts w:cs="56giy"/>
                <w:sz w:val="24"/>
                <w:szCs w:val="24"/>
              </w:rPr>
            </w:pPr>
          </w:p>
        </w:tc>
        <w:tc>
          <w:tcPr>
            <w:tcW w:w="2587" w:type="dxa"/>
          </w:tcPr>
          <w:p w:rsidR="002B3E77" w:rsidRDefault="002B3E77" w:rsidP="00835601">
            <w:pPr>
              <w:autoSpaceDE w:val="0"/>
              <w:autoSpaceDN w:val="0"/>
              <w:adjustRightInd w:val="0"/>
              <w:rPr>
                <w:rFonts w:cs="56giy"/>
                <w:sz w:val="24"/>
                <w:szCs w:val="24"/>
              </w:rPr>
            </w:pPr>
          </w:p>
        </w:tc>
      </w:tr>
      <w:tr w:rsidR="00DE31DA" w:rsidTr="00F24475">
        <w:tc>
          <w:tcPr>
            <w:tcW w:w="13176" w:type="dxa"/>
            <w:gridSpan w:val="6"/>
            <w:shd w:val="clear" w:color="auto" w:fill="D9D9D9" w:themeFill="background1" w:themeFillShade="D9"/>
          </w:tcPr>
          <w:p w:rsidR="00DE31DA" w:rsidRDefault="00DE31DA" w:rsidP="00F24475">
            <w:pPr>
              <w:autoSpaceDE w:val="0"/>
              <w:autoSpaceDN w:val="0"/>
              <w:adjustRightInd w:val="0"/>
              <w:rPr>
                <w:rFonts w:cs="56giy"/>
                <w:sz w:val="24"/>
                <w:szCs w:val="24"/>
              </w:rPr>
            </w:pPr>
            <w:r>
              <w:rPr>
                <w:rFonts w:cs="56giy"/>
                <w:sz w:val="24"/>
                <w:szCs w:val="24"/>
              </w:rPr>
              <w:lastRenderedPageBreak/>
              <w:t xml:space="preserve">PROCUREMENT </w:t>
            </w:r>
            <w:r w:rsidRPr="00C27E7B">
              <w:rPr>
                <w:rFonts w:cs="56giy"/>
                <w:sz w:val="24"/>
                <w:szCs w:val="24"/>
              </w:rPr>
              <w:t>STANDARDS</w:t>
            </w:r>
            <w:r>
              <w:rPr>
                <w:rFonts w:cs="56giy"/>
                <w:sz w:val="24"/>
                <w:szCs w:val="24"/>
              </w:rPr>
              <w:t>: (cont.)</w:t>
            </w:r>
          </w:p>
        </w:tc>
      </w:tr>
      <w:tr w:rsidR="00DE31DA" w:rsidRPr="008E2879" w:rsidTr="00F24475">
        <w:tc>
          <w:tcPr>
            <w:tcW w:w="4839" w:type="dxa"/>
            <w:vAlign w:val="center"/>
          </w:tcPr>
          <w:p w:rsidR="00DE31DA" w:rsidRPr="00F442FA" w:rsidRDefault="00DE31DA" w:rsidP="00F24475">
            <w:pPr>
              <w:autoSpaceDE w:val="0"/>
              <w:autoSpaceDN w:val="0"/>
              <w:adjustRightInd w:val="0"/>
              <w:jc w:val="center"/>
              <w:rPr>
                <w:rFonts w:cs="56giy"/>
                <w:sz w:val="18"/>
                <w:szCs w:val="18"/>
              </w:rPr>
            </w:pPr>
            <w:r>
              <w:rPr>
                <w:rFonts w:cs="56giy"/>
                <w:sz w:val="18"/>
                <w:szCs w:val="18"/>
              </w:rPr>
              <w:t xml:space="preserve">STANDARDS </w:t>
            </w:r>
            <w:r w:rsidRPr="00F442FA">
              <w:rPr>
                <w:rFonts w:cs="56giy"/>
                <w:sz w:val="18"/>
                <w:szCs w:val="18"/>
              </w:rPr>
              <w:t>DESCRIPTION</w:t>
            </w:r>
          </w:p>
        </w:tc>
        <w:tc>
          <w:tcPr>
            <w:tcW w:w="1448" w:type="dxa"/>
            <w:vAlign w:val="center"/>
          </w:tcPr>
          <w:p w:rsidR="00DE31DA" w:rsidRPr="008E2879" w:rsidRDefault="00DE31DA" w:rsidP="00F24475">
            <w:pPr>
              <w:autoSpaceDE w:val="0"/>
              <w:autoSpaceDN w:val="0"/>
              <w:adjustRightInd w:val="0"/>
              <w:jc w:val="center"/>
              <w:rPr>
                <w:rFonts w:cs="56giy"/>
                <w:sz w:val="20"/>
                <w:szCs w:val="20"/>
              </w:rPr>
            </w:pPr>
            <w:r>
              <w:rPr>
                <w:rFonts w:cs="56giy"/>
                <w:sz w:val="20"/>
                <w:szCs w:val="20"/>
              </w:rPr>
              <w:t>Regulation/ Statute Citation</w:t>
            </w:r>
          </w:p>
        </w:tc>
        <w:tc>
          <w:tcPr>
            <w:tcW w:w="1343" w:type="dxa"/>
            <w:vAlign w:val="center"/>
          </w:tcPr>
          <w:p w:rsidR="00DE31DA" w:rsidRPr="008E2879" w:rsidRDefault="00DE31DA" w:rsidP="00F24475">
            <w:pPr>
              <w:autoSpaceDE w:val="0"/>
              <w:autoSpaceDN w:val="0"/>
              <w:adjustRightInd w:val="0"/>
              <w:jc w:val="center"/>
              <w:rPr>
                <w:rFonts w:cs="56giy"/>
                <w:sz w:val="20"/>
                <w:szCs w:val="20"/>
              </w:rPr>
            </w:pPr>
            <w:r w:rsidRPr="008E2879">
              <w:rPr>
                <w:rFonts w:cs="56giy"/>
                <w:sz w:val="20"/>
                <w:szCs w:val="20"/>
              </w:rPr>
              <w:t xml:space="preserve">Responsible Manager </w:t>
            </w:r>
            <w:r>
              <w:rPr>
                <w:rFonts w:cs="56giy"/>
                <w:sz w:val="20"/>
                <w:szCs w:val="20"/>
              </w:rPr>
              <w:t xml:space="preserve">Compliance </w:t>
            </w:r>
            <w:r w:rsidRPr="008E2879">
              <w:rPr>
                <w:rFonts w:cs="56giy"/>
                <w:sz w:val="20"/>
                <w:szCs w:val="20"/>
              </w:rPr>
              <w:t>Rating</w:t>
            </w:r>
            <w:r>
              <w:rPr>
                <w:rFonts w:cs="56giy"/>
                <w:sz w:val="20"/>
                <w:szCs w:val="20"/>
              </w:rPr>
              <w:t xml:space="preserve"> (FC, PC, or NC)</w:t>
            </w:r>
          </w:p>
        </w:tc>
        <w:tc>
          <w:tcPr>
            <w:tcW w:w="1928" w:type="dxa"/>
            <w:vAlign w:val="center"/>
          </w:tcPr>
          <w:p w:rsidR="00DE31DA" w:rsidRPr="008E2879" w:rsidRDefault="00DE31DA" w:rsidP="00F24475">
            <w:pPr>
              <w:autoSpaceDE w:val="0"/>
              <w:autoSpaceDN w:val="0"/>
              <w:adjustRightInd w:val="0"/>
              <w:jc w:val="center"/>
              <w:rPr>
                <w:rFonts w:cs="56giy"/>
                <w:sz w:val="20"/>
                <w:szCs w:val="20"/>
              </w:rPr>
            </w:pPr>
            <w:r w:rsidRPr="008E2879">
              <w:rPr>
                <w:rFonts w:cs="56giy"/>
                <w:sz w:val="20"/>
                <w:szCs w:val="20"/>
              </w:rPr>
              <w:t xml:space="preserve">Describe </w:t>
            </w:r>
            <w:r>
              <w:rPr>
                <w:rFonts w:cs="56giy"/>
                <w:sz w:val="20"/>
                <w:szCs w:val="20"/>
              </w:rPr>
              <w:t>how this compliance standard is met/measured</w:t>
            </w:r>
          </w:p>
        </w:tc>
        <w:tc>
          <w:tcPr>
            <w:tcW w:w="1031" w:type="dxa"/>
            <w:vAlign w:val="center"/>
          </w:tcPr>
          <w:p w:rsidR="00DE31DA" w:rsidRPr="008E2879" w:rsidRDefault="00DE31DA" w:rsidP="00F24475">
            <w:pPr>
              <w:autoSpaceDE w:val="0"/>
              <w:autoSpaceDN w:val="0"/>
              <w:adjustRightInd w:val="0"/>
              <w:jc w:val="center"/>
              <w:rPr>
                <w:rFonts w:cs="56giy"/>
                <w:sz w:val="20"/>
                <w:szCs w:val="20"/>
              </w:rPr>
            </w:pPr>
            <w:r>
              <w:rPr>
                <w:rFonts w:cs="56giy"/>
                <w:sz w:val="20"/>
                <w:szCs w:val="20"/>
              </w:rPr>
              <w:t>Executive Director Rating</w:t>
            </w:r>
          </w:p>
        </w:tc>
        <w:tc>
          <w:tcPr>
            <w:tcW w:w="2587" w:type="dxa"/>
            <w:vAlign w:val="center"/>
          </w:tcPr>
          <w:p w:rsidR="00DE31DA" w:rsidRPr="008E2879" w:rsidRDefault="00DE31DA" w:rsidP="00F24475">
            <w:pPr>
              <w:autoSpaceDE w:val="0"/>
              <w:autoSpaceDN w:val="0"/>
              <w:adjustRightInd w:val="0"/>
              <w:jc w:val="center"/>
              <w:rPr>
                <w:rFonts w:cs="56giy"/>
                <w:sz w:val="20"/>
                <w:szCs w:val="20"/>
              </w:rPr>
            </w:pPr>
            <w:r>
              <w:rPr>
                <w:rFonts w:cs="56giy"/>
                <w:sz w:val="20"/>
                <w:szCs w:val="20"/>
              </w:rPr>
              <w:t>COMMENTS/ACTION PLANS</w:t>
            </w:r>
          </w:p>
        </w:tc>
      </w:tr>
      <w:tr w:rsidR="00DE31DA" w:rsidTr="00835601">
        <w:tc>
          <w:tcPr>
            <w:tcW w:w="4839" w:type="dxa"/>
          </w:tcPr>
          <w:p w:rsidR="00DE31DA" w:rsidRPr="0023337C" w:rsidRDefault="00DE31DA" w:rsidP="00DE31DA">
            <w:pPr>
              <w:autoSpaceDE w:val="0"/>
              <w:autoSpaceDN w:val="0"/>
              <w:adjustRightInd w:val="0"/>
              <w:rPr>
                <w:rFonts w:cs="56giy"/>
                <w:b/>
                <w:sz w:val="20"/>
                <w:szCs w:val="20"/>
              </w:rPr>
            </w:pPr>
            <w:r w:rsidRPr="006908BE">
              <w:rPr>
                <w:rFonts w:cs="56giy"/>
                <w:sz w:val="20"/>
                <w:szCs w:val="20"/>
              </w:rPr>
              <w:t>the</w:t>
            </w:r>
            <w:r>
              <w:rPr>
                <w:rFonts w:cs="56giy"/>
                <w:sz w:val="20"/>
                <w:szCs w:val="20"/>
              </w:rPr>
              <w:t>se</w:t>
            </w:r>
            <w:r w:rsidRPr="006908BE">
              <w:rPr>
                <w:rFonts w:cs="56giy"/>
                <w:sz w:val="20"/>
                <w:szCs w:val="20"/>
              </w:rPr>
              <w:t xml:space="preserve"> bonding</w:t>
            </w:r>
            <w:r>
              <w:rPr>
                <w:rFonts w:cs="56giy"/>
                <w:b/>
                <w:sz w:val="20"/>
                <w:szCs w:val="20"/>
              </w:rPr>
              <w:t xml:space="preserve"> </w:t>
            </w:r>
            <w:r w:rsidRPr="006908BE">
              <w:rPr>
                <w:rFonts w:cs="56giy"/>
                <w:sz w:val="20"/>
                <w:szCs w:val="20"/>
              </w:rPr>
              <w:t>requirements are inconsistent with other responsibilities and obligations of the</w:t>
            </w:r>
            <w:r>
              <w:rPr>
                <w:rFonts w:cs="56giy"/>
                <w:b/>
                <w:sz w:val="20"/>
                <w:szCs w:val="20"/>
              </w:rPr>
              <w:t xml:space="preserve"> </w:t>
            </w:r>
            <w:r w:rsidRPr="0023337C">
              <w:rPr>
                <w:rFonts w:cs="56giy"/>
                <w:sz w:val="20"/>
                <w:szCs w:val="20"/>
              </w:rPr>
              <w:t>tribe/TDHE,</w:t>
            </w:r>
            <w:r w:rsidRPr="006908BE">
              <w:rPr>
                <w:rFonts w:cs="56giy"/>
                <w:sz w:val="20"/>
                <w:szCs w:val="20"/>
              </w:rPr>
              <w:t xml:space="preserve"> </w:t>
            </w:r>
            <w:r>
              <w:rPr>
                <w:rFonts w:cs="56giy"/>
                <w:sz w:val="20"/>
                <w:szCs w:val="20"/>
              </w:rPr>
              <w:t xml:space="preserve">the procurement management system provides that </w:t>
            </w:r>
            <w:r w:rsidRPr="006908BE">
              <w:rPr>
                <w:rFonts w:cs="56giy"/>
                <w:sz w:val="20"/>
                <w:szCs w:val="20"/>
              </w:rPr>
              <w:t>acceptable methods to provide performance and payment</w:t>
            </w:r>
            <w:r>
              <w:rPr>
                <w:rFonts w:cs="56giy"/>
                <w:b/>
                <w:sz w:val="20"/>
                <w:szCs w:val="20"/>
              </w:rPr>
              <w:t xml:space="preserve"> </w:t>
            </w:r>
            <w:r w:rsidRPr="006908BE">
              <w:rPr>
                <w:rFonts w:cs="56giy"/>
                <w:sz w:val="20"/>
                <w:szCs w:val="20"/>
              </w:rPr>
              <w:t>assurance may include:</w:t>
            </w:r>
          </w:p>
          <w:p w:rsidR="00DE31DA" w:rsidRPr="0023337C" w:rsidRDefault="00DE31DA" w:rsidP="00DE31DA">
            <w:pPr>
              <w:pStyle w:val="ListParagraph"/>
              <w:numPr>
                <w:ilvl w:val="0"/>
                <w:numId w:val="21"/>
              </w:numPr>
              <w:autoSpaceDE w:val="0"/>
              <w:autoSpaceDN w:val="0"/>
              <w:adjustRightInd w:val="0"/>
              <w:rPr>
                <w:rFonts w:cs="56giy"/>
                <w:sz w:val="20"/>
                <w:szCs w:val="20"/>
              </w:rPr>
            </w:pPr>
            <w:r w:rsidRPr="0023337C">
              <w:rPr>
                <w:rFonts w:cs="56giy"/>
                <w:sz w:val="20"/>
                <w:szCs w:val="20"/>
              </w:rPr>
              <w:t xml:space="preserve">Deposit with the </w:t>
            </w:r>
            <w:r>
              <w:rPr>
                <w:rFonts w:cs="56giy"/>
                <w:sz w:val="20"/>
                <w:szCs w:val="20"/>
              </w:rPr>
              <w:t xml:space="preserve">tribe/TDHE </w:t>
            </w:r>
            <w:r w:rsidRPr="0023337C">
              <w:rPr>
                <w:rFonts w:cs="56giy"/>
                <w:sz w:val="20"/>
                <w:szCs w:val="20"/>
              </w:rPr>
              <w:t>of a cash escrow of not less than 20 percent of the total</w:t>
            </w:r>
            <w:r>
              <w:rPr>
                <w:rFonts w:cs="56giy"/>
                <w:sz w:val="20"/>
                <w:szCs w:val="20"/>
              </w:rPr>
              <w:t xml:space="preserve"> </w:t>
            </w:r>
            <w:r w:rsidRPr="0023337C">
              <w:rPr>
                <w:rFonts w:cs="56giy"/>
                <w:sz w:val="20"/>
                <w:szCs w:val="20"/>
              </w:rPr>
              <w:t>contract price, subject to reduction during the warranty period, commensurate with potential risk;</w:t>
            </w:r>
          </w:p>
          <w:p w:rsidR="00DE31DA" w:rsidRDefault="00DE31DA" w:rsidP="00DE31DA">
            <w:pPr>
              <w:autoSpaceDE w:val="0"/>
              <w:autoSpaceDN w:val="0"/>
              <w:adjustRightInd w:val="0"/>
              <w:rPr>
                <w:rFonts w:cs="56giy"/>
                <w:sz w:val="20"/>
                <w:szCs w:val="20"/>
              </w:rPr>
            </w:pPr>
          </w:p>
          <w:p w:rsidR="00DE31DA" w:rsidRPr="0023337C" w:rsidRDefault="00DE31DA" w:rsidP="00DE31DA">
            <w:pPr>
              <w:pStyle w:val="ListParagraph"/>
              <w:numPr>
                <w:ilvl w:val="0"/>
                <w:numId w:val="21"/>
              </w:numPr>
              <w:autoSpaceDE w:val="0"/>
              <w:autoSpaceDN w:val="0"/>
              <w:adjustRightInd w:val="0"/>
              <w:rPr>
                <w:rFonts w:cs="56giy"/>
                <w:sz w:val="20"/>
                <w:szCs w:val="20"/>
              </w:rPr>
            </w:pPr>
            <w:r w:rsidRPr="0023337C">
              <w:rPr>
                <w:rFonts w:cs="56giy"/>
                <w:sz w:val="20"/>
                <w:szCs w:val="20"/>
              </w:rPr>
              <w:t>Letter of credit for 25 percent of the total contract price, unconditionally payable</w:t>
            </w:r>
            <w:r>
              <w:rPr>
                <w:rFonts w:cs="56giy"/>
                <w:sz w:val="20"/>
                <w:szCs w:val="20"/>
              </w:rPr>
              <w:t xml:space="preserve"> </w:t>
            </w:r>
            <w:r w:rsidRPr="0023337C">
              <w:rPr>
                <w:rFonts w:cs="56giy"/>
                <w:sz w:val="20"/>
                <w:szCs w:val="20"/>
              </w:rPr>
              <w:t>upon demand of the recipient, subject to reduction during any warranty period commensurate</w:t>
            </w:r>
            <w:r>
              <w:rPr>
                <w:rFonts w:cs="56giy"/>
                <w:sz w:val="20"/>
                <w:szCs w:val="20"/>
              </w:rPr>
              <w:t xml:space="preserve"> </w:t>
            </w:r>
            <w:r w:rsidRPr="0023337C">
              <w:rPr>
                <w:rFonts w:cs="56giy"/>
                <w:sz w:val="20"/>
                <w:szCs w:val="20"/>
              </w:rPr>
              <w:t>with potential risk; or</w:t>
            </w:r>
          </w:p>
          <w:p w:rsidR="00DE31DA" w:rsidRDefault="00DE31DA" w:rsidP="00DE31DA">
            <w:pPr>
              <w:autoSpaceDE w:val="0"/>
              <w:autoSpaceDN w:val="0"/>
              <w:adjustRightInd w:val="0"/>
              <w:rPr>
                <w:rFonts w:cs="56giy"/>
                <w:sz w:val="20"/>
                <w:szCs w:val="20"/>
              </w:rPr>
            </w:pPr>
          </w:p>
          <w:p w:rsidR="00DE31DA" w:rsidRPr="00FB6F59" w:rsidRDefault="00DE31DA" w:rsidP="00DE31DA">
            <w:pPr>
              <w:pStyle w:val="ListParagraph"/>
              <w:numPr>
                <w:ilvl w:val="0"/>
                <w:numId w:val="21"/>
              </w:numPr>
              <w:autoSpaceDE w:val="0"/>
              <w:autoSpaceDN w:val="0"/>
              <w:adjustRightInd w:val="0"/>
              <w:rPr>
                <w:rFonts w:cs="56giy"/>
                <w:sz w:val="20"/>
                <w:szCs w:val="20"/>
              </w:rPr>
            </w:pPr>
            <w:r w:rsidRPr="0023337C">
              <w:rPr>
                <w:rFonts w:cs="56giy"/>
                <w:sz w:val="20"/>
                <w:szCs w:val="20"/>
              </w:rPr>
              <w:t>Letter of credit for 10 percent of the total contract price unconditionally payable</w:t>
            </w:r>
            <w:r>
              <w:rPr>
                <w:rFonts w:cs="56giy"/>
                <w:sz w:val="20"/>
                <w:szCs w:val="20"/>
              </w:rPr>
              <w:t xml:space="preserve"> </w:t>
            </w:r>
            <w:r w:rsidRPr="0023337C">
              <w:rPr>
                <w:rFonts w:cs="56giy"/>
                <w:sz w:val="20"/>
                <w:szCs w:val="20"/>
              </w:rPr>
              <w:t>upon demand of the recipient subject to reduction during any warranty period commensurate</w:t>
            </w:r>
            <w:r>
              <w:rPr>
                <w:rFonts w:cs="56giy"/>
                <w:sz w:val="20"/>
                <w:szCs w:val="20"/>
              </w:rPr>
              <w:t xml:space="preserve"> </w:t>
            </w:r>
            <w:r w:rsidRPr="0023337C">
              <w:rPr>
                <w:rFonts w:cs="56giy"/>
                <w:sz w:val="20"/>
                <w:szCs w:val="20"/>
              </w:rPr>
              <w:t>with potential risk, and compliance with the procedures for monitoring of disbursements by the</w:t>
            </w:r>
            <w:r>
              <w:rPr>
                <w:rFonts w:cs="56giy"/>
                <w:sz w:val="20"/>
                <w:szCs w:val="20"/>
              </w:rPr>
              <w:t xml:space="preserve"> </w:t>
            </w:r>
            <w:r w:rsidRPr="00FB6F59">
              <w:rPr>
                <w:rFonts w:cs="56giy"/>
                <w:sz w:val="20"/>
                <w:szCs w:val="20"/>
              </w:rPr>
              <w:t>contractor.</w:t>
            </w:r>
          </w:p>
          <w:p w:rsidR="00DE31DA" w:rsidRPr="00F52B23" w:rsidRDefault="00DE31DA" w:rsidP="0009349E">
            <w:pPr>
              <w:autoSpaceDE w:val="0"/>
              <w:autoSpaceDN w:val="0"/>
              <w:adjustRightInd w:val="0"/>
              <w:rPr>
                <w:rFonts w:cs="56giy"/>
                <w:sz w:val="20"/>
                <w:szCs w:val="20"/>
              </w:rPr>
            </w:pPr>
          </w:p>
        </w:tc>
        <w:tc>
          <w:tcPr>
            <w:tcW w:w="1448" w:type="dxa"/>
          </w:tcPr>
          <w:p w:rsidR="00DE31DA" w:rsidRDefault="0075542D" w:rsidP="00DE31DA">
            <w:pPr>
              <w:autoSpaceDE w:val="0"/>
              <w:autoSpaceDN w:val="0"/>
              <w:adjustRightInd w:val="0"/>
              <w:rPr>
                <w:rFonts w:cs="56giy"/>
                <w:sz w:val="20"/>
                <w:szCs w:val="20"/>
              </w:rPr>
            </w:pPr>
            <w:r>
              <w:rPr>
                <w:rFonts w:cs="56giy"/>
                <w:sz w:val="20"/>
                <w:szCs w:val="20"/>
              </w:rPr>
              <w:t>24 CFR 1000.26 (a) (12)</w:t>
            </w:r>
          </w:p>
          <w:p w:rsidR="00DE31DA" w:rsidRPr="001511CB" w:rsidRDefault="00DE31DA" w:rsidP="00835601">
            <w:pPr>
              <w:autoSpaceDE w:val="0"/>
              <w:autoSpaceDN w:val="0"/>
              <w:adjustRightInd w:val="0"/>
              <w:rPr>
                <w:rFonts w:cs="56giy"/>
                <w:sz w:val="20"/>
                <w:szCs w:val="20"/>
              </w:rPr>
            </w:pPr>
          </w:p>
        </w:tc>
        <w:tc>
          <w:tcPr>
            <w:tcW w:w="1343" w:type="dxa"/>
          </w:tcPr>
          <w:p w:rsidR="00DE31DA" w:rsidRDefault="00DE31DA" w:rsidP="00835601">
            <w:pPr>
              <w:autoSpaceDE w:val="0"/>
              <w:autoSpaceDN w:val="0"/>
              <w:adjustRightInd w:val="0"/>
              <w:rPr>
                <w:rFonts w:cs="56giy"/>
                <w:sz w:val="24"/>
                <w:szCs w:val="24"/>
              </w:rPr>
            </w:pPr>
          </w:p>
        </w:tc>
        <w:tc>
          <w:tcPr>
            <w:tcW w:w="1928" w:type="dxa"/>
          </w:tcPr>
          <w:p w:rsidR="00DE31DA" w:rsidRDefault="00DE31DA" w:rsidP="00835601">
            <w:pPr>
              <w:autoSpaceDE w:val="0"/>
              <w:autoSpaceDN w:val="0"/>
              <w:adjustRightInd w:val="0"/>
              <w:rPr>
                <w:rFonts w:cs="56giy"/>
                <w:sz w:val="24"/>
                <w:szCs w:val="24"/>
              </w:rPr>
            </w:pPr>
          </w:p>
        </w:tc>
        <w:tc>
          <w:tcPr>
            <w:tcW w:w="1031" w:type="dxa"/>
          </w:tcPr>
          <w:p w:rsidR="00DE31DA" w:rsidRDefault="00DE31DA" w:rsidP="00835601">
            <w:pPr>
              <w:autoSpaceDE w:val="0"/>
              <w:autoSpaceDN w:val="0"/>
              <w:adjustRightInd w:val="0"/>
              <w:rPr>
                <w:rFonts w:cs="56giy"/>
                <w:sz w:val="24"/>
                <w:szCs w:val="24"/>
              </w:rPr>
            </w:pPr>
          </w:p>
        </w:tc>
        <w:tc>
          <w:tcPr>
            <w:tcW w:w="2587" w:type="dxa"/>
          </w:tcPr>
          <w:p w:rsidR="00DE31DA" w:rsidRDefault="00DE31DA" w:rsidP="00835601">
            <w:pPr>
              <w:autoSpaceDE w:val="0"/>
              <w:autoSpaceDN w:val="0"/>
              <w:adjustRightInd w:val="0"/>
              <w:rPr>
                <w:rFonts w:cs="56giy"/>
                <w:sz w:val="24"/>
                <w:szCs w:val="24"/>
              </w:rPr>
            </w:pPr>
          </w:p>
        </w:tc>
      </w:tr>
      <w:tr w:rsidR="002B3E77" w:rsidTr="00835601">
        <w:tc>
          <w:tcPr>
            <w:tcW w:w="4839" w:type="dxa"/>
          </w:tcPr>
          <w:p w:rsidR="002B3E77" w:rsidRPr="00AB039F" w:rsidRDefault="00BD25D0" w:rsidP="00835601">
            <w:pPr>
              <w:autoSpaceDE w:val="0"/>
              <w:autoSpaceDN w:val="0"/>
              <w:adjustRightInd w:val="0"/>
              <w:rPr>
                <w:rFonts w:cs="56giy"/>
                <w:b/>
                <w:sz w:val="20"/>
                <w:szCs w:val="20"/>
              </w:rPr>
            </w:pPr>
            <w:r>
              <w:rPr>
                <w:rFonts w:cs="56giy"/>
                <w:b/>
                <w:sz w:val="20"/>
                <w:szCs w:val="20"/>
              </w:rPr>
              <w:t>Contract provisions</w:t>
            </w:r>
          </w:p>
          <w:p w:rsidR="002B3E77" w:rsidRPr="00AB039F" w:rsidRDefault="002B3E77" w:rsidP="00835601">
            <w:pPr>
              <w:autoSpaceDE w:val="0"/>
              <w:autoSpaceDN w:val="0"/>
              <w:adjustRightInd w:val="0"/>
              <w:rPr>
                <w:rFonts w:cs="56giy"/>
                <w:b/>
                <w:sz w:val="20"/>
                <w:szCs w:val="20"/>
                <w:u w:val="single"/>
              </w:rPr>
            </w:pPr>
          </w:p>
        </w:tc>
        <w:tc>
          <w:tcPr>
            <w:tcW w:w="1448" w:type="dxa"/>
          </w:tcPr>
          <w:p w:rsidR="002B3E77" w:rsidRPr="00AB039F" w:rsidRDefault="002B3E77" w:rsidP="00835601">
            <w:pPr>
              <w:autoSpaceDE w:val="0"/>
              <w:autoSpaceDN w:val="0"/>
              <w:adjustRightInd w:val="0"/>
              <w:rPr>
                <w:rFonts w:cs="56giy"/>
                <w:b/>
                <w:sz w:val="20"/>
                <w:szCs w:val="20"/>
              </w:rPr>
            </w:pPr>
            <w:r w:rsidRPr="00AB039F">
              <w:rPr>
                <w:rFonts w:cs="56giy"/>
                <w:b/>
                <w:sz w:val="20"/>
                <w:szCs w:val="20"/>
              </w:rPr>
              <w:t>2 CFR 200.326</w:t>
            </w:r>
          </w:p>
        </w:tc>
        <w:tc>
          <w:tcPr>
            <w:tcW w:w="1343" w:type="dxa"/>
          </w:tcPr>
          <w:p w:rsidR="002B3E77" w:rsidRDefault="002B3E77" w:rsidP="00835601">
            <w:pPr>
              <w:autoSpaceDE w:val="0"/>
              <w:autoSpaceDN w:val="0"/>
              <w:adjustRightInd w:val="0"/>
              <w:rPr>
                <w:rFonts w:cs="56giy"/>
                <w:sz w:val="24"/>
                <w:szCs w:val="24"/>
              </w:rPr>
            </w:pPr>
          </w:p>
        </w:tc>
        <w:tc>
          <w:tcPr>
            <w:tcW w:w="1928" w:type="dxa"/>
          </w:tcPr>
          <w:p w:rsidR="002B3E77" w:rsidRDefault="002B3E77" w:rsidP="00835601">
            <w:pPr>
              <w:autoSpaceDE w:val="0"/>
              <w:autoSpaceDN w:val="0"/>
              <w:adjustRightInd w:val="0"/>
              <w:rPr>
                <w:rFonts w:cs="56giy"/>
                <w:sz w:val="24"/>
                <w:szCs w:val="24"/>
              </w:rPr>
            </w:pPr>
          </w:p>
        </w:tc>
        <w:tc>
          <w:tcPr>
            <w:tcW w:w="1031" w:type="dxa"/>
          </w:tcPr>
          <w:p w:rsidR="002B3E77" w:rsidRDefault="002B3E77" w:rsidP="00835601">
            <w:pPr>
              <w:autoSpaceDE w:val="0"/>
              <w:autoSpaceDN w:val="0"/>
              <w:adjustRightInd w:val="0"/>
              <w:rPr>
                <w:rFonts w:cs="56giy"/>
                <w:sz w:val="24"/>
                <w:szCs w:val="24"/>
              </w:rPr>
            </w:pPr>
          </w:p>
        </w:tc>
        <w:tc>
          <w:tcPr>
            <w:tcW w:w="2587" w:type="dxa"/>
          </w:tcPr>
          <w:p w:rsidR="002B3E77" w:rsidRDefault="002B3E77" w:rsidP="00835601">
            <w:pPr>
              <w:autoSpaceDE w:val="0"/>
              <w:autoSpaceDN w:val="0"/>
              <w:adjustRightInd w:val="0"/>
              <w:rPr>
                <w:rFonts w:cs="56giy"/>
                <w:sz w:val="24"/>
                <w:szCs w:val="24"/>
              </w:rPr>
            </w:pPr>
          </w:p>
        </w:tc>
      </w:tr>
      <w:tr w:rsidR="002B3E77" w:rsidTr="00835601">
        <w:tc>
          <w:tcPr>
            <w:tcW w:w="4839" w:type="dxa"/>
          </w:tcPr>
          <w:p w:rsidR="00C366BA" w:rsidRPr="00DE31DA" w:rsidRDefault="00905319" w:rsidP="00835601">
            <w:pPr>
              <w:autoSpaceDE w:val="0"/>
              <w:autoSpaceDN w:val="0"/>
              <w:adjustRightInd w:val="0"/>
              <w:rPr>
                <w:rFonts w:cs="56giy"/>
                <w:sz w:val="20"/>
                <w:szCs w:val="20"/>
              </w:rPr>
            </w:pPr>
            <w:r>
              <w:rPr>
                <w:rFonts w:cs="56giy"/>
                <w:sz w:val="20"/>
                <w:szCs w:val="20"/>
              </w:rPr>
              <w:t>T</w:t>
            </w:r>
            <w:r w:rsidRPr="00905319">
              <w:rPr>
                <w:rFonts w:cs="56giy"/>
                <w:sz w:val="20"/>
                <w:szCs w:val="20"/>
              </w:rPr>
              <w:t xml:space="preserve">he procurement management system </w:t>
            </w:r>
            <w:r>
              <w:rPr>
                <w:rFonts w:cs="56giy"/>
                <w:sz w:val="20"/>
                <w:szCs w:val="20"/>
              </w:rPr>
              <w:t>ensures that the</w:t>
            </w:r>
            <w:r w:rsidRPr="00905319">
              <w:rPr>
                <w:rFonts w:cs="56giy"/>
                <w:sz w:val="20"/>
                <w:szCs w:val="20"/>
              </w:rPr>
              <w:t xml:space="preserve"> </w:t>
            </w:r>
            <w:r w:rsidR="005330AB">
              <w:rPr>
                <w:rFonts w:cs="56giy"/>
                <w:sz w:val="20"/>
                <w:szCs w:val="20"/>
              </w:rPr>
              <w:t>tribes/TDHEs</w:t>
            </w:r>
            <w:r w:rsidRPr="00905319">
              <w:rPr>
                <w:rFonts w:cs="56giy"/>
                <w:sz w:val="20"/>
                <w:szCs w:val="20"/>
              </w:rPr>
              <w:t xml:space="preserve"> contracts contain the applicable provisions described in</w:t>
            </w:r>
            <w:r w:rsidR="005330AB">
              <w:rPr>
                <w:rFonts w:cs="56giy"/>
                <w:sz w:val="20"/>
                <w:szCs w:val="20"/>
              </w:rPr>
              <w:t xml:space="preserve"> Appendix II </w:t>
            </w:r>
            <w:r w:rsidRPr="00905319">
              <w:rPr>
                <w:rFonts w:cs="56giy"/>
                <w:sz w:val="20"/>
                <w:szCs w:val="20"/>
              </w:rPr>
              <w:t xml:space="preserve">to </w:t>
            </w:r>
            <w:r w:rsidR="005330AB">
              <w:rPr>
                <w:rFonts w:cs="56giy"/>
                <w:sz w:val="20"/>
                <w:szCs w:val="20"/>
              </w:rPr>
              <w:t xml:space="preserve">2 CFR </w:t>
            </w:r>
            <w:r w:rsidRPr="00905319">
              <w:rPr>
                <w:rFonts w:cs="56giy"/>
                <w:sz w:val="20"/>
                <w:szCs w:val="20"/>
              </w:rPr>
              <w:t xml:space="preserve">Part 200—Contract Provisions for non-Federal Entity Contracts Under </w:t>
            </w:r>
            <w:r w:rsidRPr="00905319">
              <w:rPr>
                <w:rFonts w:cs="56giy"/>
                <w:sz w:val="20"/>
                <w:szCs w:val="20"/>
              </w:rPr>
              <w:lastRenderedPageBreak/>
              <w:t>Federal Awards.</w:t>
            </w:r>
          </w:p>
        </w:tc>
        <w:tc>
          <w:tcPr>
            <w:tcW w:w="1448" w:type="dxa"/>
          </w:tcPr>
          <w:p w:rsidR="002B3E77" w:rsidRPr="00AB039F" w:rsidRDefault="005330AB" w:rsidP="00835601">
            <w:pPr>
              <w:autoSpaceDE w:val="0"/>
              <w:autoSpaceDN w:val="0"/>
              <w:adjustRightInd w:val="0"/>
              <w:rPr>
                <w:rFonts w:cs="56giy"/>
                <w:sz w:val="20"/>
                <w:szCs w:val="20"/>
              </w:rPr>
            </w:pPr>
            <w:r w:rsidRPr="005330AB">
              <w:rPr>
                <w:rFonts w:cs="56giy"/>
                <w:sz w:val="20"/>
                <w:szCs w:val="20"/>
              </w:rPr>
              <w:lastRenderedPageBreak/>
              <w:t>2 CFR 200.326</w:t>
            </w:r>
          </w:p>
        </w:tc>
        <w:tc>
          <w:tcPr>
            <w:tcW w:w="1343" w:type="dxa"/>
          </w:tcPr>
          <w:p w:rsidR="002B3E77" w:rsidRDefault="002B3E77" w:rsidP="00835601">
            <w:pPr>
              <w:autoSpaceDE w:val="0"/>
              <w:autoSpaceDN w:val="0"/>
              <w:adjustRightInd w:val="0"/>
              <w:rPr>
                <w:rFonts w:cs="56giy"/>
                <w:sz w:val="24"/>
                <w:szCs w:val="24"/>
              </w:rPr>
            </w:pPr>
          </w:p>
        </w:tc>
        <w:tc>
          <w:tcPr>
            <w:tcW w:w="1928" w:type="dxa"/>
          </w:tcPr>
          <w:p w:rsidR="002B3E77" w:rsidRDefault="002B3E77" w:rsidP="00835601">
            <w:pPr>
              <w:autoSpaceDE w:val="0"/>
              <w:autoSpaceDN w:val="0"/>
              <w:adjustRightInd w:val="0"/>
              <w:rPr>
                <w:rFonts w:cs="56giy"/>
                <w:sz w:val="24"/>
                <w:szCs w:val="24"/>
              </w:rPr>
            </w:pPr>
          </w:p>
        </w:tc>
        <w:tc>
          <w:tcPr>
            <w:tcW w:w="1031" w:type="dxa"/>
          </w:tcPr>
          <w:p w:rsidR="002B3E77" w:rsidRDefault="002B3E77" w:rsidP="00835601">
            <w:pPr>
              <w:autoSpaceDE w:val="0"/>
              <w:autoSpaceDN w:val="0"/>
              <w:adjustRightInd w:val="0"/>
              <w:rPr>
                <w:rFonts w:cs="56giy"/>
                <w:sz w:val="24"/>
                <w:szCs w:val="24"/>
              </w:rPr>
            </w:pPr>
          </w:p>
        </w:tc>
        <w:tc>
          <w:tcPr>
            <w:tcW w:w="2587" w:type="dxa"/>
          </w:tcPr>
          <w:p w:rsidR="002B3E77" w:rsidRDefault="002B3E77" w:rsidP="00835601">
            <w:pPr>
              <w:autoSpaceDE w:val="0"/>
              <w:autoSpaceDN w:val="0"/>
              <w:adjustRightInd w:val="0"/>
              <w:rPr>
                <w:rFonts w:cs="56giy"/>
                <w:sz w:val="24"/>
                <w:szCs w:val="24"/>
              </w:rPr>
            </w:pPr>
          </w:p>
        </w:tc>
      </w:tr>
      <w:tr w:rsidR="00DE31DA" w:rsidTr="00F24475">
        <w:tc>
          <w:tcPr>
            <w:tcW w:w="13176" w:type="dxa"/>
            <w:gridSpan w:val="6"/>
            <w:shd w:val="clear" w:color="auto" w:fill="D9D9D9" w:themeFill="background1" w:themeFillShade="D9"/>
          </w:tcPr>
          <w:p w:rsidR="00DE31DA" w:rsidRDefault="00DE31DA" w:rsidP="00F24475">
            <w:pPr>
              <w:autoSpaceDE w:val="0"/>
              <w:autoSpaceDN w:val="0"/>
              <w:adjustRightInd w:val="0"/>
              <w:rPr>
                <w:rFonts w:cs="56giy"/>
                <w:sz w:val="24"/>
                <w:szCs w:val="24"/>
              </w:rPr>
            </w:pPr>
            <w:r>
              <w:rPr>
                <w:rFonts w:cs="56giy"/>
                <w:sz w:val="24"/>
                <w:szCs w:val="24"/>
              </w:rPr>
              <w:lastRenderedPageBreak/>
              <w:t xml:space="preserve">PROCUREMENT </w:t>
            </w:r>
            <w:r w:rsidRPr="00C27E7B">
              <w:rPr>
                <w:rFonts w:cs="56giy"/>
                <w:sz w:val="24"/>
                <w:szCs w:val="24"/>
              </w:rPr>
              <w:t>STANDARDS</w:t>
            </w:r>
            <w:r>
              <w:rPr>
                <w:rFonts w:cs="56giy"/>
                <w:sz w:val="24"/>
                <w:szCs w:val="24"/>
              </w:rPr>
              <w:t>: (cont.)</w:t>
            </w:r>
          </w:p>
        </w:tc>
      </w:tr>
      <w:tr w:rsidR="00DE31DA" w:rsidRPr="008E2879" w:rsidTr="00F24475">
        <w:tc>
          <w:tcPr>
            <w:tcW w:w="4839" w:type="dxa"/>
            <w:vAlign w:val="center"/>
          </w:tcPr>
          <w:p w:rsidR="00DE31DA" w:rsidRPr="00F442FA" w:rsidRDefault="00DE31DA" w:rsidP="00F24475">
            <w:pPr>
              <w:autoSpaceDE w:val="0"/>
              <w:autoSpaceDN w:val="0"/>
              <w:adjustRightInd w:val="0"/>
              <w:jc w:val="center"/>
              <w:rPr>
                <w:rFonts w:cs="56giy"/>
                <w:sz w:val="18"/>
                <w:szCs w:val="18"/>
              </w:rPr>
            </w:pPr>
            <w:r>
              <w:rPr>
                <w:rFonts w:cs="56giy"/>
                <w:sz w:val="18"/>
                <w:szCs w:val="18"/>
              </w:rPr>
              <w:t xml:space="preserve">STANDARDS </w:t>
            </w:r>
            <w:r w:rsidRPr="00F442FA">
              <w:rPr>
                <w:rFonts w:cs="56giy"/>
                <w:sz w:val="18"/>
                <w:szCs w:val="18"/>
              </w:rPr>
              <w:t>DESCRIPTION</w:t>
            </w:r>
          </w:p>
        </w:tc>
        <w:tc>
          <w:tcPr>
            <w:tcW w:w="1448" w:type="dxa"/>
            <w:vAlign w:val="center"/>
          </w:tcPr>
          <w:p w:rsidR="00DE31DA" w:rsidRPr="008E2879" w:rsidRDefault="00DE31DA" w:rsidP="00F24475">
            <w:pPr>
              <w:autoSpaceDE w:val="0"/>
              <w:autoSpaceDN w:val="0"/>
              <w:adjustRightInd w:val="0"/>
              <w:jc w:val="center"/>
              <w:rPr>
                <w:rFonts w:cs="56giy"/>
                <w:sz w:val="20"/>
                <w:szCs w:val="20"/>
              </w:rPr>
            </w:pPr>
            <w:r>
              <w:rPr>
                <w:rFonts w:cs="56giy"/>
                <w:sz w:val="20"/>
                <w:szCs w:val="20"/>
              </w:rPr>
              <w:t>Regulation/ Statute Citation</w:t>
            </w:r>
          </w:p>
        </w:tc>
        <w:tc>
          <w:tcPr>
            <w:tcW w:w="1343" w:type="dxa"/>
            <w:vAlign w:val="center"/>
          </w:tcPr>
          <w:p w:rsidR="00DE31DA" w:rsidRPr="008E2879" w:rsidRDefault="00DE31DA" w:rsidP="00F24475">
            <w:pPr>
              <w:autoSpaceDE w:val="0"/>
              <w:autoSpaceDN w:val="0"/>
              <w:adjustRightInd w:val="0"/>
              <w:jc w:val="center"/>
              <w:rPr>
                <w:rFonts w:cs="56giy"/>
                <w:sz w:val="20"/>
                <w:szCs w:val="20"/>
              </w:rPr>
            </w:pPr>
            <w:r w:rsidRPr="008E2879">
              <w:rPr>
                <w:rFonts w:cs="56giy"/>
                <w:sz w:val="20"/>
                <w:szCs w:val="20"/>
              </w:rPr>
              <w:t xml:space="preserve">Responsible Manager </w:t>
            </w:r>
            <w:r>
              <w:rPr>
                <w:rFonts w:cs="56giy"/>
                <w:sz w:val="20"/>
                <w:szCs w:val="20"/>
              </w:rPr>
              <w:t xml:space="preserve">Compliance </w:t>
            </w:r>
            <w:r w:rsidRPr="008E2879">
              <w:rPr>
                <w:rFonts w:cs="56giy"/>
                <w:sz w:val="20"/>
                <w:szCs w:val="20"/>
              </w:rPr>
              <w:t>Rating</w:t>
            </w:r>
            <w:r>
              <w:rPr>
                <w:rFonts w:cs="56giy"/>
                <w:sz w:val="20"/>
                <w:szCs w:val="20"/>
              </w:rPr>
              <w:t xml:space="preserve"> (FC, PC, or NC)</w:t>
            </w:r>
          </w:p>
        </w:tc>
        <w:tc>
          <w:tcPr>
            <w:tcW w:w="1928" w:type="dxa"/>
            <w:vAlign w:val="center"/>
          </w:tcPr>
          <w:p w:rsidR="00DE31DA" w:rsidRPr="008E2879" w:rsidRDefault="00DE31DA" w:rsidP="00F24475">
            <w:pPr>
              <w:autoSpaceDE w:val="0"/>
              <w:autoSpaceDN w:val="0"/>
              <w:adjustRightInd w:val="0"/>
              <w:jc w:val="center"/>
              <w:rPr>
                <w:rFonts w:cs="56giy"/>
                <w:sz w:val="20"/>
                <w:szCs w:val="20"/>
              </w:rPr>
            </w:pPr>
            <w:r w:rsidRPr="008E2879">
              <w:rPr>
                <w:rFonts w:cs="56giy"/>
                <w:sz w:val="20"/>
                <w:szCs w:val="20"/>
              </w:rPr>
              <w:t xml:space="preserve">Describe </w:t>
            </w:r>
            <w:r>
              <w:rPr>
                <w:rFonts w:cs="56giy"/>
                <w:sz w:val="20"/>
                <w:szCs w:val="20"/>
              </w:rPr>
              <w:t>how this compliance standard is met/measured</w:t>
            </w:r>
          </w:p>
        </w:tc>
        <w:tc>
          <w:tcPr>
            <w:tcW w:w="1031" w:type="dxa"/>
            <w:vAlign w:val="center"/>
          </w:tcPr>
          <w:p w:rsidR="00DE31DA" w:rsidRPr="008E2879" w:rsidRDefault="00DE31DA" w:rsidP="00F24475">
            <w:pPr>
              <w:autoSpaceDE w:val="0"/>
              <w:autoSpaceDN w:val="0"/>
              <w:adjustRightInd w:val="0"/>
              <w:jc w:val="center"/>
              <w:rPr>
                <w:rFonts w:cs="56giy"/>
                <w:sz w:val="20"/>
                <w:szCs w:val="20"/>
              </w:rPr>
            </w:pPr>
            <w:r>
              <w:rPr>
                <w:rFonts w:cs="56giy"/>
                <w:sz w:val="20"/>
                <w:szCs w:val="20"/>
              </w:rPr>
              <w:t>Executive Director Rating</w:t>
            </w:r>
          </w:p>
        </w:tc>
        <w:tc>
          <w:tcPr>
            <w:tcW w:w="2587" w:type="dxa"/>
            <w:vAlign w:val="center"/>
          </w:tcPr>
          <w:p w:rsidR="00DE31DA" w:rsidRPr="008E2879" w:rsidRDefault="00DE31DA" w:rsidP="00F24475">
            <w:pPr>
              <w:autoSpaceDE w:val="0"/>
              <w:autoSpaceDN w:val="0"/>
              <w:adjustRightInd w:val="0"/>
              <w:jc w:val="center"/>
              <w:rPr>
                <w:rFonts w:cs="56giy"/>
                <w:sz w:val="20"/>
                <w:szCs w:val="20"/>
              </w:rPr>
            </w:pPr>
            <w:r>
              <w:rPr>
                <w:rFonts w:cs="56giy"/>
                <w:sz w:val="20"/>
                <w:szCs w:val="20"/>
              </w:rPr>
              <w:t>COMMENTS/ACTION PLANS</w:t>
            </w:r>
          </w:p>
        </w:tc>
      </w:tr>
      <w:tr w:rsidR="00626B46" w:rsidTr="00835601">
        <w:tc>
          <w:tcPr>
            <w:tcW w:w="4839" w:type="dxa"/>
          </w:tcPr>
          <w:p w:rsidR="00626B46" w:rsidRDefault="00BF3B86" w:rsidP="00905319">
            <w:pPr>
              <w:autoSpaceDE w:val="0"/>
              <w:autoSpaceDN w:val="0"/>
              <w:adjustRightInd w:val="0"/>
              <w:rPr>
                <w:rFonts w:cs="56giy"/>
                <w:sz w:val="20"/>
                <w:szCs w:val="20"/>
              </w:rPr>
            </w:pPr>
            <w:r>
              <w:rPr>
                <w:rFonts w:cs="56giy"/>
                <w:sz w:val="20"/>
                <w:szCs w:val="20"/>
              </w:rPr>
              <w:t xml:space="preserve">The procurement management system ensures that no </w:t>
            </w:r>
          </w:p>
          <w:p w:rsidR="00BF3B86" w:rsidRDefault="00BF3B86" w:rsidP="00BF3B86">
            <w:pPr>
              <w:autoSpaceDE w:val="0"/>
              <w:autoSpaceDN w:val="0"/>
              <w:adjustRightInd w:val="0"/>
              <w:rPr>
                <w:rFonts w:cs="56giy"/>
                <w:sz w:val="20"/>
                <w:szCs w:val="20"/>
              </w:rPr>
            </w:pPr>
            <w:r w:rsidRPr="00BF3B86">
              <w:rPr>
                <w:rFonts w:cs="56giy"/>
                <w:sz w:val="20"/>
                <w:szCs w:val="20"/>
              </w:rPr>
              <w:t xml:space="preserve">contract award </w:t>
            </w:r>
            <w:r>
              <w:rPr>
                <w:rFonts w:cs="56giy"/>
                <w:sz w:val="20"/>
                <w:szCs w:val="20"/>
              </w:rPr>
              <w:t xml:space="preserve">is made </w:t>
            </w:r>
            <w:r w:rsidRPr="00BF3B86">
              <w:rPr>
                <w:rFonts w:cs="56giy"/>
                <w:sz w:val="20"/>
                <w:szCs w:val="20"/>
              </w:rPr>
              <w:t xml:space="preserve">to parties listed on the </w:t>
            </w:r>
            <w:r w:rsidR="00383C3C" w:rsidRPr="00BF3B86">
              <w:rPr>
                <w:rFonts w:cs="56giy"/>
                <w:sz w:val="20"/>
                <w:szCs w:val="20"/>
              </w:rPr>
              <w:t>government wide</w:t>
            </w:r>
            <w:r w:rsidRPr="00BF3B86">
              <w:rPr>
                <w:rFonts w:cs="56giy"/>
                <w:sz w:val="20"/>
                <w:szCs w:val="20"/>
              </w:rPr>
              <w:t xml:space="preserve"> Excluded Parties List</w:t>
            </w:r>
            <w:r>
              <w:rPr>
                <w:rFonts w:cs="56giy"/>
                <w:sz w:val="20"/>
                <w:szCs w:val="20"/>
              </w:rPr>
              <w:t xml:space="preserve"> </w:t>
            </w:r>
            <w:r w:rsidRPr="00BF3B86">
              <w:rPr>
                <w:rFonts w:cs="56giy"/>
                <w:sz w:val="20"/>
                <w:szCs w:val="20"/>
              </w:rPr>
              <w:t>System in the System for Award Management (SAM), in accordan</w:t>
            </w:r>
            <w:r>
              <w:rPr>
                <w:rFonts w:cs="56giy"/>
                <w:sz w:val="20"/>
                <w:szCs w:val="20"/>
              </w:rPr>
              <w:t xml:space="preserve">ce with the OMB guidelines at 2 </w:t>
            </w:r>
            <w:r w:rsidRPr="00BF3B86">
              <w:rPr>
                <w:rFonts w:cs="56giy"/>
                <w:sz w:val="20"/>
                <w:szCs w:val="20"/>
              </w:rPr>
              <w:t xml:space="preserve">CFR 180 that implement Executive Orders 12549 (3 CFR Part 1986 </w:t>
            </w:r>
            <w:r>
              <w:rPr>
                <w:rFonts w:cs="56giy"/>
                <w:sz w:val="20"/>
                <w:szCs w:val="20"/>
              </w:rPr>
              <w:t xml:space="preserve">Comp., p. 189) and 12689 (3 CFR </w:t>
            </w:r>
            <w:r w:rsidRPr="00BF3B86">
              <w:rPr>
                <w:rFonts w:cs="56giy"/>
                <w:sz w:val="20"/>
                <w:szCs w:val="20"/>
              </w:rPr>
              <w:t>Part 1989 Comp., p. 235), “Debarment and Suspension.” The Excl</w:t>
            </w:r>
            <w:r>
              <w:rPr>
                <w:rFonts w:cs="56giy"/>
                <w:sz w:val="20"/>
                <w:szCs w:val="20"/>
              </w:rPr>
              <w:t xml:space="preserve">uded Parties List System in SAM </w:t>
            </w:r>
            <w:r w:rsidRPr="00BF3B86">
              <w:rPr>
                <w:rFonts w:cs="56giy"/>
                <w:sz w:val="20"/>
                <w:szCs w:val="20"/>
              </w:rPr>
              <w:t>contains</w:t>
            </w:r>
            <w:r>
              <w:rPr>
                <w:rFonts w:cs="56giy"/>
                <w:sz w:val="20"/>
                <w:szCs w:val="20"/>
              </w:rPr>
              <w:t xml:space="preserve"> the names of parties debarred, </w:t>
            </w:r>
            <w:r w:rsidRPr="00BF3B86">
              <w:rPr>
                <w:rFonts w:cs="56giy"/>
                <w:sz w:val="20"/>
                <w:szCs w:val="20"/>
              </w:rPr>
              <w:t>suspended, or otherwise e</w:t>
            </w:r>
            <w:r>
              <w:rPr>
                <w:rFonts w:cs="56giy"/>
                <w:sz w:val="20"/>
                <w:szCs w:val="20"/>
              </w:rPr>
              <w:t xml:space="preserve">xcluded by agencies, as well as </w:t>
            </w:r>
            <w:r w:rsidRPr="00BF3B86">
              <w:rPr>
                <w:rFonts w:cs="56giy"/>
                <w:sz w:val="20"/>
                <w:szCs w:val="20"/>
              </w:rPr>
              <w:t>parties declared</w:t>
            </w:r>
            <w:r>
              <w:rPr>
                <w:rFonts w:cs="56giy"/>
                <w:sz w:val="20"/>
                <w:szCs w:val="20"/>
              </w:rPr>
              <w:t xml:space="preserve"> ineligible under statutory or </w:t>
            </w:r>
            <w:r w:rsidRPr="00BF3B86">
              <w:rPr>
                <w:rFonts w:cs="56giy"/>
                <w:sz w:val="20"/>
                <w:szCs w:val="20"/>
              </w:rPr>
              <w:t>regulatory authority other than Executive Order 12549.</w:t>
            </w:r>
          </w:p>
          <w:p w:rsidR="00BF3B86" w:rsidRDefault="00BF3B86" w:rsidP="00905319">
            <w:pPr>
              <w:autoSpaceDE w:val="0"/>
              <w:autoSpaceDN w:val="0"/>
              <w:adjustRightInd w:val="0"/>
              <w:rPr>
                <w:rFonts w:cs="56giy"/>
                <w:sz w:val="20"/>
                <w:szCs w:val="20"/>
              </w:rPr>
            </w:pPr>
          </w:p>
        </w:tc>
        <w:tc>
          <w:tcPr>
            <w:tcW w:w="1448" w:type="dxa"/>
          </w:tcPr>
          <w:p w:rsidR="00DA6B9F" w:rsidRDefault="00DA6B9F" w:rsidP="00835601">
            <w:pPr>
              <w:autoSpaceDE w:val="0"/>
              <w:autoSpaceDN w:val="0"/>
              <w:adjustRightInd w:val="0"/>
              <w:rPr>
                <w:rFonts w:cs="56giy"/>
                <w:sz w:val="20"/>
                <w:szCs w:val="20"/>
              </w:rPr>
            </w:pPr>
            <w:r>
              <w:rPr>
                <w:rFonts w:cs="56giy"/>
                <w:sz w:val="20"/>
                <w:szCs w:val="20"/>
              </w:rPr>
              <w:t>24 CFR 1000.44</w:t>
            </w:r>
          </w:p>
          <w:p w:rsidR="00DA6B9F" w:rsidRDefault="00DA6B9F" w:rsidP="00835601">
            <w:pPr>
              <w:autoSpaceDE w:val="0"/>
              <w:autoSpaceDN w:val="0"/>
              <w:adjustRightInd w:val="0"/>
              <w:rPr>
                <w:rFonts w:cs="56giy"/>
                <w:sz w:val="20"/>
                <w:szCs w:val="20"/>
              </w:rPr>
            </w:pPr>
          </w:p>
          <w:p w:rsidR="00626B46" w:rsidRPr="005330AB" w:rsidRDefault="00BF3B86" w:rsidP="00835601">
            <w:pPr>
              <w:autoSpaceDE w:val="0"/>
              <w:autoSpaceDN w:val="0"/>
              <w:adjustRightInd w:val="0"/>
              <w:rPr>
                <w:rFonts w:cs="56giy"/>
                <w:sz w:val="20"/>
                <w:szCs w:val="20"/>
              </w:rPr>
            </w:pPr>
            <w:r>
              <w:rPr>
                <w:rFonts w:cs="56giy"/>
                <w:sz w:val="20"/>
                <w:szCs w:val="20"/>
              </w:rPr>
              <w:t>2 CFR 200 Appendix II (</w:t>
            </w:r>
            <w:proofErr w:type="spellStart"/>
            <w:r>
              <w:rPr>
                <w:rFonts w:cs="56giy"/>
                <w:sz w:val="20"/>
                <w:szCs w:val="20"/>
              </w:rPr>
              <w:t>i</w:t>
            </w:r>
            <w:proofErr w:type="spellEnd"/>
            <w:r>
              <w:rPr>
                <w:rFonts w:cs="56giy"/>
                <w:sz w:val="20"/>
                <w:szCs w:val="20"/>
              </w:rPr>
              <w:t>)</w:t>
            </w:r>
          </w:p>
        </w:tc>
        <w:tc>
          <w:tcPr>
            <w:tcW w:w="1343" w:type="dxa"/>
          </w:tcPr>
          <w:p w:rsidR="00626B46" w:rsidRDefault="00626B46" w:rsidP="00835601">
            <w:pPr>
              <w:autoSpaceDE w:val="0"/>
              <w:autoSpaceDN w:val="0"/>
              <w:adjustRightInd w:val="0"/>
              <w:rPr>
                <w:rFonts w:cs="56giy"/>
                <w:sz w:val="24"/>
                <w:szCs w:val="24"/>
              </w:rPr>
            </w:pPr>
          </w:p>
        </w:tc>
        <w:tc>
          <w:tcPr>
            <w:tcW w:w="1928" w:type="dxa"/>
          </w:tcPr>
          <w:p w:rsidR="00626B46" w:rsidRDefault="00626B46" w:rsidP="00835601">
            <w:pPr>
              <w:autoSpaceDE w:val="0"/>
              <w:autoSpaceDN w:val="0"/>
              <w:adjustRightInd w:val="0"/>
              <w:rPr>
                <w:rFonts w:cs="56giy"/>
                <w:sz w:val="24"/>
                <w:szCs w:val="24"/>
              </w:rPr>
            </w:pPr>
          </w:p>
        </w:tc>
        <w:tc>
          <w:tcPr>
            <w:tcW w:w="1031" w:type="dxa"/>
          </w:tcPr>
          <w:p w:rsidR="00626B46" w:rsidRDefault="00626B46" w:rsidP="00835601">
            <w:pPr>
              <w:autoSpaceDE w:val="0"/>
              <w:autoSpaceDN w:val="0"/>
              <w:adjustRightInd w:val="0"/>
              <w:rPr>
                <w:rFonts w:cs="56giy"/>
                <w:sz w:val="24"/>
                <w:szCs w:val="24"/>
              </w:rPr>
            </w:pPr>
          </w:p>
        </w:tc>
        <w:tc>
          <w:tcPr>
            <w:tcW w:w="2587" w:type="dxa"/>
          </w:tcPr>
          <w:p w:rsidR="00626B46" w:rsidRDefault="00626B46" w:rsidP="00835601">
            <w:pPr>
              <w:autoSpaceDE w:val="0"/>
              <w:autoSpaceDN w:val="0"/>
              <w:adjustRightInd w:val="0"/>
              <w:rPr>
                <w:rFonts w:cs="56giy"/>
                <w:sz w:val="24"/>
                <w:szCs w:val="24"/>
              </w:rPr>
            </w:pPr>
          </w:p>
        </w:tc>
      </w:tr>
    </w:tbl>
    <w:p w:rsidR="00626B46" w:rsidRDefault="00626B46" w:rsidP="00AE2340">
      <w:pPr>
        <w:autoSpaceDE w:val="0"/>
        <w:autoSpaceDN w:val="0"/>
        <w:adjustRightInd w:val="0"/>
        <w:spacing w:after="0" w:line="240" w:lineRule="auto"/>
        <w:rPr>
          <w:rFonts w:cs="56giy"/>
          <w:b/>
          <w:bCs/>
          <w:sz w:val="24"/>
          <w:szCs w:val="24"/>
        </w:rPr>
      </w:pPr>
      <w:bookmarkStart w:id="0" w:name="_GoBack"/>
      <w:bookmarkEnd w:id="0"/>
    </w:p>
    <w:p w:rsidR="00213081" w:rsidRDefault="00213081" w:rsidP="00AE2340">
      <w:pPr>
        <w:autoSpaceDE w:val="0"/>
        <w:autoSpaceDN w:val="0"/>
        <w:adjustRightInd w:val="0"/>
        <w:spacing w:after="0" w:line="240" w:lineRule="auto"/>
        <w:rPr>
          <w:rFonts w:cs="56giy"/>
          <w:b/>
          <w:bCs/>
          <w:sz w:val="24"/>
          <w:szCs w:val="24"/>
        </w:rPr>
      </w:pPr>
    </w:p>
    <w:p w:rsidR="00213081" w:rsidRDefault="00213081" w:rsidP="00AE2340">
      <w:pPr>
        <w:autoSpaceDE w:val="0"/>
        <w:autoSpaceDN w:val="0"/>
        <w:adjustRightInd w:val="0"/>
        <w:spacing w:after="0" w:line="240" w:lineRule="auto"/>
        <w:rPr>
          <w:rFonts w:cs="56giy"/>
          <w:b/>
          <w:bCs/>
          <w:sz w:val="24"/>
          <w:szCs w:val="24"/>
        </w:rPr>
      </w:pPr>
    </w:p>
    <w:p w:rsidR="00213081" w:rsidRDefault="00213081" w:rsidP="00AE2340">
      <w:pPr>
        <w:autoSpaceDE w:val="0"/>
        <w:autoSpaceDN w:val="0"/>
        <w:adjustRightInd w:val="0"/>
        <w:spacing w:after="0" w:line="240" w:lineRule="auto"/>
        <w:rPr>
          <w:rFonts w:cs="56giy"/>
          <w:b/>
          <w:bCs/>
          <w:sz w:val="24"/>
          <w:szCs w:val="24"/>
        </w:rPr>
      </w:pPr>
    </w:p>
    <w:p w:rsidR="00213081" w:rsidRDefault="00213081" w:rsidP="00AE2340">
      <w:pPr>
        <w:autoSpaceDE w:val="0"/>
        <w:autoSpaceDN w:val="0"/>
        <w:adjustRightInd w:val="0"/>
        <w:spacing w:after="0" w:line="240" w:lineRule="auto"/>
        <w:rPr>
          <w:rFonts w:cs="56giy"/>
          <w:b/>
          <w:bCs/>
          <w:sz w:val="24"/>
          <w:szCs w:val="24"/>
        </w:rPr>
      </w:pPr>
    </w:p>
    <w:p w:rsidR="001021FF" w:rsidRDefault="001021FF" w:rsidP="001021FF">
      <w:pPr>
        <w:autoSpaceDE w:val="0"/>
        <w:autoSpaceDN w:val="0"/>
        <w:adjustRightInd w:val="0"/>
        <w:spacing w:after="0" w:line="240" w:lineRule="auto"/>
        <w:rPr>
          <w:rFonts w:cs="56giy"/>
          <w:bCs/>
          <w:sz w:val="20"/>
          <w:szCs w:val="20"/>
        </w:rPr>
      </w:pPr>
    </w:p>
    <w:p w:rsidR="00213081" w:rsidRDefault="00213081" w:rsidP="001021FF">
      <w:pPr>
        <w:autoSpaceDE w:val="0"/>
        <w:autoSpaceDN w:val="0"/>
        <w:adjustRightInd w:val="0"/>
        <w:spacing w:after="0" w:line="240" w:lineRule="auto"/>
        <w:rPr>
          <w:rFonts w:cs="56giy"/>
          <w:bCs/>
          <w:sz w:val="20"/>
          <w:szCs w:val="20"/>
        </w:rPr>
      </w:pPr>
    </w:p>
    <w:p w:rsidR="00213081" w:rsidRDefault="00213081" w:rsidP="001021FF">
      <w:pPr>
        <w:autoSpaceDE w:val="0"/>
        <w:autoSpaceDN w:val="0"/>
        <w:adjustRightInd w:val="0"/>
        <w:spacing w:after="0" w:line="240" w:lineRule="auto"/>
        <w:rPr>
          <w:rFonts w:cs="56giy"/>
          <w:bCs/>
          <w:sz w:val="20"/>
          <w:szCs w:val="20"/>
        </w:rPr>
      </w:pPr>
    </w:p>
    <w:p w:rsidR="00213081" w:rsidRDefault="00213081" w:rsidP="001021FF">
      <w:pPr>
        <w:autoSpaceDE w:val="0"/>
        <w:autoSpaceDN w:val="0"/>
        <w:adjustRightInd w:val="0"/>
        <w:spacing w:after="0" w:line="240" w:lineRule="auto"/>
        <w:rPr>
          <w:rFonts w:cs="56giy"/>
          <w:bCs/>
          <w:sz w:val="20"/>
          <w:szCs w:val="20"/>
        </w:rPr>
      </w:pPr>
    </w:p>
    <w:p w:rsidR="00213081" w:rsidRDefault="00213081" w:rsidP="001021FF">
      <w:pPr>
        <w:autoSpaceDE w:val="0"/>
        <w:autoSpaceDN w:val="0"/>
        <w:adjustRightInd w:val="0"/>
        <w:spacing w:after="0" w:line="240" w:lineRule="auto"/>
        <w:rPr>
          <w:rFonts w:cs="56giy"/>
          <w:bCs/>
          <w:sz w:val="20"/>
          <w:szCs w:val="20"/>
        </w:rPr>
      </w:pPr>
    </w:p>
    <w:p w:rsidR="00213081" w:rsidRDefault="00213081" w:rsidP="001021FF">
      <w:pPr>
        <w:autoSpaceDE w:val="0"/>
        <w:autoSpaceDN w:val="0"/>
        <w:adjustRightInd w:val="0"/>
        <w:spacing w:after="0" w:line="240" w:lineRule="auto"/>
        <w:rPr>
          <w:rFonts w:cs="56giy"/>
          <w:bCs/>
          <w:sz w:val="20"/>
          <w:szCs w:val="20"/>
        </w:rPr>
      </w:pPr>
    </w:p>
    <w:p w:rsidR="00213081" w:rsidRDefault="00213081" w:rsidP="001021FF">
      <w:pPr>
        <w:autoSpaceDE w:val="0"/>
        <w:autoSpaceDN w:val="0"/>
        <w:adjustRightInd w:val="0"/>
        <w:spacing w:after="0" w:line="240" w:lineRule="auto"/>
        <w:rPr>
          <w:rFonts w:cs="56giy"/>
          <w:bCs/>
          <w:sz w:val="20"/>
          <w:szCs w:val="20"/>
        </w:rPr>
      </w:pPr>
    </w:p>
    <w:p w:rsidR="00213081" w:rsidRDefault="00213081" w:rsidP="001021FF">
      <w:pPr>
        <w:autoSpaceDE w:val="0"/>
        <w:autoSpaceDN w:val="0"/>
        <w:adjustRightInd w:val="0"/>
        <w:spacing w:after="0" w:line="240" w:lineRule="auto"/>
        <w:rPr>
          <w:rFonts w:cs="56giy"/>
          <w:bCs/>
          <w:sz w:val="20"/>
          <w:szCs w:val="20"/>
        </w:rPr>
      </w:pPr>
    </w:p>
    <w:p w:rsidR="00213081" w:rsidRDefault="00213081" w:rsidP="001021FF">
      <w:pPr>
        <w:autoSpaceDE w:val="0"/>
        <w:autoSpaceDN w:val="0"/>
        <w:adjustRightInd w:val="0"/>
        <w:spacing w:after="0" w:line="240" w:lineRule="auto"/>
        <w:rPr>
          <w:rFonts w:cs="56giy"/>
          <w:bCs/>
          <w:sz w:val="20"/>
          <w:szCs w:val="20"/>
        </w:rPr>
      </w:pPr>
    </w:p>
    <w:p w:rsidR="00213081" w:rsidRDefault="00213081" w:rsidP="001021FF">
      <w:pPr>
        <w:autoSpaceDE w:val="0"/>
        <w:autoSpaceDN w:val="0"/>
        <w:adjustRightInd w:val="0"/>
        <w:spacing w:after="0" w:line="240" w:lineRule="auto"/>
        <w:rPr>
          <w:rFonts w:cs="56giy"/>
          <w:bCs/>
          <w:sz w:val="20"/>
          <w:szCs w:val="20"/>
        </w:rPr>
      </w:pPr>
    </w:p>
    <w:p w:rsidR="00213081" w:rsidRDefault="00213081" w:rsidP="001021FF">
      <w:pPr>
        <w:autoSpaceDE w:val="0"/>
        <w:autoSpaceDN w:val="0"/>
        <w:adjustRightInd w:val="0"/>
        <w:spacing w:after="0" w:line="240" w:lineRule="auto"/>
        <w:rPr>
          <w:rFonts w:cs="56giy"/>
          <w:bCs/>
          <w:sz w:val="20"/>
          <w:szCs w:val="20"/>
        </w:rPr>
      </w:pPr>
    </w:p>
    <w:p w:rsidR="00213081" w:rsidRDefault="00213081" w:rsidP="001021FF">
      <w:pPr>
        <w:autoSpaceDE w:val="0"/>
        <w:autoSpaceDN w:val="0"/>
        <w:adjustRightInd w:val="0"/>
        <w:spacing w:after="0" w:line="240" w:lineRule="auto"/>
        <w:rPr>
          <w:rFonts w:cs="56giy"/>
          <w:bCs/>
          <w:sz w:val="20"/>
          <w:szCs w:val="20"/>
        </w:rPr>
      </w:pPr>
    </w:p>
    <w:tbl>
      <w:tblPr>
        <w:tblStyle w:val="TableGrid"/>
        <w:tblW w:w="0" w:type="auto"/>
        <w:tblLook w:val="04A0" w:firstRow="1" w:lastRow="0" w:firstColumn="1" w:lastColumn="0" w:noHBand="0" w:noVBand="1"/>
      </w:tblPr>
      <w:tblGrid>
        <w:gridCol w:w="4656"/>
        <w:gridCol w:w="1445"/>
        <w:gridCol w:w="1418"/>
        <w:gridCol w:w="1916"/>
        <w:gridCol w:w="1170"/>
        <w:gridCol w:w="2571"/>
      </w:tblGrid>
      <w:tr w:rsidR="00DE31DA" w:rsidRPr="00626B46" w:rsidTr="00F24475">
        <w:tc>
          <w:tcPr>
            <w:tcW w:w="13176" w:type="dxa"/>
            <w:gridSpan w:val="6"/>
            <w:shd w:val="clear" w:color="auto" w:fill="D9D9D9" w:themeFill="background1" w:themeFillShade="D9"/>
          </w:tcPr>
          <w:p w:rsidR="00DE31DA" w:rsidRPr="00626B46" w:rsidRDefault="00DE31DA" w:rsidP="00F24475">
            <w:pPr>
              <w:autoSpaceDE w:val="0"/>
              <w:autoSpaceDN w:val="0"/>
              <w:adjustRightInd w:val="0"/>
              <w:rPr>
                <w:rFonts w:cs="56giy"/>
                <w:b/>
                <w:bCs/>
                <w:sz w:val="24"/>
                <w:szCs w:val="24"/>
              </w:rPr>
            </w:pPr>
            <w:r w:rsidRPr="00626B46">
              <w:rPr>
                <w:rFonts w:cs="56giy"/>
                <w:b/>
                <w:bCs/>
                <w:sz w:val="24"/>
                <w:szCs w:val="24"/>
              </w:rPr>
              <w:t>PERFORMANCE AND FINANCIAL MONITORING AND REPORTING</w:t>
            </w:r>
            <w:r>
              <w:rPr>
                <w:rFonts w:cs="56giy"/>
                <w:b/>
                <w:bCs/>
                <w:sz w:val="24"/>
                <w:szCs w:val="24"/>
              </w:rPr>
              <w:t>:</w:t>
            </w:r>
          </w:p>
        </w:tc>
      </w:tr>
      <w:tr w:rsidR="00DE31DA" w:rsidRPr="00626B46" w:rsidTr="00F24475">
        <w:tc>
          <w:tcPr>
            <w:tcW w:w="4656" w:type="dxa"/>
            <w:vAlign w:val="center"/>
          </w:tcPr>
          <w:p w:rsidR="00DE31DA" w:rsidRPr="00626B46" w:rsidRDefault="00DE31DA" w:rsidP="00F24475">
            <w:pPr>
              <w:autoSpaceDE w:val="0"/>
              <w:autoSpaceDN w:val="0"/>
              <w:adjustRightInd w:val="0"/>
              <w:rPr>
                <w:rFonts w:cs="56giy"/>
                <w:b/>
                <w:bCs/>
                <w:sz w:val="24"/>
                <w:szCs w:val="24"/>
              </w:rPr>
            </w:pPr>
            <w:r w:rsidRPr="00626B46">
              <w:rPr>
                <w:rFonts w:cs="56giy"/>
                <w:b/>
                <w:bCs/>
                <w:sz w:val="24"/>
                <w:szCs w:val="24"/>
              </w:rPr>
              <w:t>STANDARDS DESCRIPTION</w:t>
            </w:r>
          </w:p>
        </w:tc>
        <w:tc>
          <w:tcPr>
            <w:tcW w:w="1445" w:type="dxa"/>
            <w:vAlign w:val="center"/>
          </w:tcPr>
          <w:p w:rsidR="00DE31DA" w:rsidRPr="00626B46" w:rsidRDefault="00DE31DA" w:rsidP="00F24475">
            <w:pPr>
              <w:autoSpaceDE w:val="0"/>
              <w:autoSpaceDN w:val="0"/>
              <w:adjustRightInd w:val="0"/>
              <w:rPr>
                <w:rFonts w:cs="56giy"/>
                <w:b/>
                <w:bCs/>
                <w:sz w:val="24"/>
                <w:szCs w:val="24"/>
              </w:rPr>
            </w:pPr>
            <w:r w:rsidRPr="00626B46">
              <w:rPr>
                <w:rFonts w:cs="56giy"/>
                <w:b/>
                <w:bCs/>
                <w:sz w:val="24"/>
                <w:szCs w:val="24"/>
              </w:rPr>
              <w:t>Regulation/ Statute Citation</w:t>
            </w:r>
          </w:p>
        </w:tc>
        <w:tc>
          <w:tcPr>
            <w:tcW w:w="1418" w:type="dxa"/>
            <w:vAlign w:val="center"/>
          </w:tcPr>
          <w:p w:rsidR="00DE31DA" w:rsidRPr="00626B46" w:rsidRDefault="00DE31DA" w:rsidP="00F24475">
            <w:pPr>
              <w:autoSpaceDE w:val="0"/>
              <w:autoSpaceDN w:val="0"/>
              <w:adjustRightInd w:val="0"/>
              <w:rPr>
                <w:rFonts w:cs="56giy"/>
                <w:b/>
                <w:bCs/>
                <w:sz w:val="24"/>
                <w:szCs w:val="24"/>
              </w:rPr>
            </w:pPr>
            <w:r w:rsidRPr="00626B46">
              <w:rPr>
                <w:rFonts w:cs="56giy"/>
                <w:b/>
                <w:bCs/>
                <w:sz w:val="24"/>
                <w:szCs w:val="24"/>
              </w:rPr>
              <w:t>Responsible Manager Compliance Rating (FC, PC, or NC)</w:t>
            </w:r>
          </w:p>
        </w:tc>
        <w:tc>
          <w:tcPr>
            <w:tcW w:w="1916" w:type="dxa"/>
            <w:vAlign w:val="center"/>
          </w:tcPr>
          <w:p w:rsidR="00DE31DA" w:rsidRPr="00626B46" w:rsidRDefault="00DE31DA" w:rsidP="00F24475">
            <w:pPr>
              <w:autoSpaceDE w:val="0"/>
              <w:autoSpaceDN w:val="0"/>
              <w:adjustRightInd w:val="0"/>
              <w:rPr>
                <w:rFonts w:cs="56giy"/>
                <w:b/>
                <w:bCs/>
                <w:sz w:val="24"/>
                <w:szCs w:val="24"/>
              </w:rPr>
            </w:pPr>
            <w:r w:rsidRPr="00626B46">
              <w:rPr>
                <w:rFonts w:cs="56giy"/>
                <w:b/>
                <w:bCs/>
                <w:sz w:val="24"/>
                <w:szCs w:val="24"/>
              </w:rPr>
              <w:t>Describe how this compliance standard is met/measured</w:t>
            </w:r>
          </w:p>
        </w:tc>
        <w:tc>
          <w:tcPr>
            <w:tcW w:w="1170" w:type="dxa"/>
            <w:vAlign w:val="center"/>
          </w:tcPr>
          <w:p w:rsidR="00DE31DA" w:rsidRPr="00626B46" w:rsidRDefault="00DE31DA" w:rsidP="00F24475">
            <w:pPr>
              <w:autoSpaceDE w:val="0"/>
              <w:autoSpaceDN w:val="0"/>
              <w:adjustRightInd w:val="0"/>
              <w:rPr>
                <w:rFonts w:cs="56giy"/>
                <w:b/>
                <w:bCs/>
                <w:sz w:val="24"/>
                <w:szCs w:val="24"/>
              </w:rPr>
            </w:pPr>
            <w:r w:rsidRPr="00626B46">
              <w:rPr>
                <w:rFonts w:cs="56giy"/>
                <w:b/>
                <w:bCs/>
                <w:sz w:val="24"/>
                <w:szCs w:val="24"/>
              </w:rPr>
              <w:t>Executive Director Rating</w:t>
            </w:r>
          </w:p>
        </w:tc>
        <w:tc>
          <w:tcPr>
            <w:tcW w:w="2571" w:type="dxa"/>
            <w:vAlign w:val="center"/>
          </w:tcPr>
          <w:p w:rsidR="00DE31DA" w:rsidRPr="00626B46" w:rsidRDefault="00DE31DA" w:rsidP="00F24475">
            <w:pPr>
              <w:autoSpaceDE w:val="0"/>
              <w:autoSpaceDN w:val="0"/>
              <w:adjustRightInd w:val="0"/>
              <w:rPr>
                <w:rFonts w:cs="56giy"/>
                <w:b/>
                <w:bCs/>
                <w:sz w:val="24"/>
                <w:szCs w:val="24"/>
              </w:rPr>
            </w:pPr>
            <w:r w:rsidRPr="00626B46">
              <w:rPr>
                <w:rFonts w:cs="56giy"/>
                <w:b/>
                <w:bCs/>
                <w:sz w:val="24"/>
                <w:szCs w:val="24"/>
              </w:rPr>
              <w:t>COMMENTS/ACTION PLANS</w:t>
            </w:r>
          </w:p>
        </w:tc>
      </w:tr>
      <w:tr w:rsidR="00DE31DA" w:rsidRPr="00626B46" w:rsidTr="00F24475">
        <w:tc>
          <w:tcPr>
            <w:tcW w:w="4656" w:type="dxa"/>
            <w:vAlign w:val="center"/>
          </w:tcPr>
          <w:p w:rsidR="00DE31DA" w:rsidRPr="004D78F0" w:rsidRDefault="00DE31DA" w:rsidP="00F24475">
            <w:pPr>
              <w:autoSpaceDE w:val="0"/>
              <w:autoSpaceDN w:val="0"/>
              <w:adjustRightInd w:val="0"/>
              <w:rPr>
                <w:rFonts w:cs="56giy"/>
                <w:b/>
                <w:bCs/>
                <w:sz w:val="20"/>
                <w:szCs w:val="20"/>
              </w:rPr>
            </w:pPr>
            <w:r w:rsidRPr="004D78F0">
              <w:rPr>
                <w:rFonts w:cs="56giy"/>
                <w:b/>
                <w:bCs/>
                <w:sz w:val="20"/>
                <w:szCs w:val="20"/>
              </w:rPr>
              <w:t>Financial reporting.</w:t>
            </w:r>
          </w:p>
          <w:p w:rsidR="00DE31DA" w:rsidRDefault="00DE31DA" w:rsidP="008E7283">
            <w:pPr>
              <w:autoSpaceDE w:val="0"/>
              <w:autoSpaceDN w:val="0"/>
              <w:adjustRightInd w:val="0"/>
              <w:rPr>
                <w:rFonts w:cs="56giy"/>
                <w:b/>
                <w:bCs/>
                <w:sz w:val="24"/>
                <w:szCs w:val="24"/>
              </w:rPr>
            </w:pPr>
          </w:p>
        </w:tc>
        <w:tc>
          <w:tcPr>
            <w:tcW w:w="1445" w:type="dxa"/>
          </w:tcPr>
          <w:p w:rsidR="00DE31DA" w:rsidRPr="004D78F0" w:rsidRDefault="00DE31DA" w:rsidP="00F24475">
            <w:pPr>
              <w:autoSpaceDE w:val="0"/>
              <w:autoSpaceDN w:val="0"/>
              <w:adjustRightInd w:val="0"/>
              <w:jc w:val="center"/>
              <w:rPr>
                <w:rFonts w:cs="56giy"/>
                <w:b/>
                <w:bCs/>
                <w:sz w:val="20"/>
                <w:szCs w:val="20"/>
              </w:rPr>
            </w:pPr>
            <w:r>
              <w:rPr>
                <w:rFonts w:cs="56giy"/>
                <w:b/>
                <w:bCs/>
                <w:sz w:val="20"/>
                <w:szCs w:val="20"/>
              </w:rPr>
              <w:t xml:space="preserve">2 CFR </w:t>
            </w:r>
            <w:r w:rsidRPr="00006E61">
              <w:rPr>
                <w:rFonts w:cs="56giy"/>
                <w:b/>
                <w:bCs/>
                <w:sz w:val="20"/>
                <w:szCs w:val="20"/>
              </w:rPr>
              <w:t>200.327</w:t>
            </w:r>
          </w:p>
        </w:tc>
        <w:tc>
          <w:tcPr>
            <w:tcW w:w="1418" w:type="dxa"/>
            <w:vAlign w:val="center"/>
          </w:tcPr>
          <w:p w:rsidR="00DE31DA" w:rsidRPr="00626B46" w:rsidRDefault="00DE31DA" w:rsidP="00F24475">
            <w:pPr>
              <w:autoSpaceDE w:val="0"/>
              <w:autoSpaceDN w:val="0"/>
              <w:adjustRightInd w:val="0"/>
              <w:rPr>
                <w:rFonts w:cs="56giy"/>
                <w:b/>
                <w:bCs/>
                <w:sz w:val="24"/>
                <w:szCs w:val="24"/>
              </w:rPr>
            </w:pPr>
          </w:p>
        </w:tc>
        <w:tc>
          <w:tcPr>
            <w:tcW w:w="1916" w:type="dxa"/>
            <w:vAlign w:val="center"/>
          </w:tcPr>
          <w:p w:rsidR="00DE31DA" w:rsidRPr="00626B46" w:rsidRDefault="00DE31DA" w:rsidP="00F24475">
            <w:pPr>
              <w:autoSpaceDE w:val="0"/>
              <w:autoSpaceDN w:val="0"/>
              <w:adjustRightInd w:val="0"/>
              <w:rPr>
                <w:rFonts w:cs="56giy"/>
                <w:b/>
                <w:bCs/>
                <w:sz w:val="24"/>
                <w:szCs w:val="24"/>
              </w:rPr>
            </w:pPr>
          </w:p>
        </w:tc>
        <w:tc>
          <w:tcPr>
            <w:tcW w:w="1170" w:type="dxa"/>
            <w:vAlign w:val="center"/>
          </w:tcPr>
          <w:p w:rsidR="00DE31DA" w:rsidRPr="00626B46" w:rsidRDefault="00DE31DA" w:rsidP="00F24475">
            <w:pPr>
              <w:autoSpaceDE w:val="0"/>
              <w:autoSpaceDN w:val="0"/>
              <w:adjustRightInd w:val="0"/>
              <w:rPr>
                <w:rFonts w:cs="56giy"/>
                <w:b/>
                <w:bCs/>
                <w:sz w:val="24"/>
                <w:szCs w:val="24"/>
              </w:rPr>
            </w:pPr>
          </w:p>
        </w:tc>
        <w:tc>
          <w:tcPr>
            <w:tcW w:w="2571" w:type="dxa"/>
            <w:vAlign w:val="center"/>
          </w:tcPr>
          <w:p w:rsidR="00DE31DA" w:rsidRPr="00626B46" w:rsidRDefault="00DE31DA" w:rsidP="00F24475">
            <w:pPr>
              <w:autoSpaceDE w:val="0"/>
              <w:autoSpaceDN w:val="0"/>
              <w:adjustRightInd w:val="0"/>
              <w:rPr>
                <w:rFonts w:cs="56giy"/>
                <w:b/>
                <w:bCs/>
                <w:sz w:val="24"/>
                <w:szCs w:val="24"/>
              </w:rPr>
            </w:pPr>
          </w:p>
        </w:tc>
      </w:tr>
      <w:tr w:rsidR="00213081" w:rsidRPr="00626B46" w:rsidTr="00F24475">
        <w:tc>
          <w:tcPr>
            <w:tcW w:w="4656" w:type="dxa"/>
            <w:vAlign w:val="center"/>
          </w:tcPr>
          <w:p w:rsidR="008E7283" w:rsidRDefault="008E7283" w:rsidP="008E7283">
            <w:pPr>
              <w:autoSpaceDE w:val="0"/>
              <w:autoSpaceDN w:val="0"/>
              <w:adjustRightInd w:val="0"/>
              <w:rPr>
                <w:rFonts w:cs="56giy"/>
                <w:bCs/>
                <w:sz w:val="20"/>
                <w:szCs w:val="20"/>
              </w:rPr>
            </w:pPr>
            <w:r>
              <w:rPr>
                <w:rFonts w:cs="56giy"/>
                <w:bCs/>
                <w:sz w:val="20"/>
                <w:szCs w:val="20"/>
              </w:rPr>
              <w:t xml:space="preserve">A management system that ensures that the tribe/TDHE completes and submits the Federal Financial Report (FFR) Standard Form 425 </w:t>
            </w:r>
            <w:r w:rsidRPr="008E7283">
              <w:rPr>
                <w:rFonts w:cs="56giy"/>
                <w:bCs/>
                <w:sz w:val="20"/>
                <w:szCs w:val="20"/>
              </w:rPr>
              <w:t xml:space="preserve">per quarter for each 12-month program year. The 1st, 2nd and 3rd quarterly reports must be submitted no later than 30 days after the end of the calendar quarter. The 4th quarterly report is due 90 days after the end of the 4th quarter. The 4th quarterly report is the final report for the recipient’s 12-month program year. </w:t>
            </w:r>
          </w:p>
          <w:p w:rsidR="008E7283" w:rsidRPr="008E7283" w:rsidRDefault="008E7283" w:rsidP="00F24475">
            <w:pPr>
              <w:autoSpaceDE w:val="0"/>
              <w:autoSpaceDN w:val="0"/>
              <w:adjustRightInd w:val="0"/>
              <w:rPr>
                <w:rFonts w:cs="56giy"/>
                <w:bCs/>
                <w:sz w:val="20"/>
                <w:szCs w:val="20"/>
              </w:rPr>
            </w:pPr>
          </w:p>
        </w:tc>
        <w:tc>
          <w:tcPr>
            <w:tcW w:w="1445" w:type="dxa"/>
          </w:tcPr>
          <w:p w:rsidR="00213081" w:rsidRPr="008E7283" w:rsidRDefault="008E7283" w:rsidP="00002A2B">
            <w:pPr>
              <w:autoSpaceDE w:val="0"/>
              <w:autoSpaceDN w:val="0"/>
              <w:adjustRightInd w:val="0"/>
              <w:jc w:val="center"/>
              <w:rPr>
                <w:rFonts w:cs="56giy"/>
                <w:bCs/>
                <w:sz w:val="20"/>
                <w:szCs w:val="20"/>
              </w:rPr>
            </w:pPr>
            <w:r w:rsidRPr="008E7283">
              <w:rPr>
                <w:rFonts w:cs="56giy"/>
                <w:bCs/>
                <w:sz w:val="20"/>
                <w:szCs w:val="20"/>
              </w:rPr>
              <w:t>HU</w:t>
            </w:r>
            <w:r w:rsidR="00002A2B">
              <w:rPr>
                <w:rFonts w:cs="56giy"/>
                <w:bCs/>
                <w:sz w:val="20"/>
                <w:szCs w:val="20"/>
              </w:rPr>
              <w:t>D ONAP Program Guidance No. 2015-04</w:t>
            </w:r>
          </w:p>
        </w:tc>
        <w:tc>
          <w:tcPr>
            <w:tcW w:w="1418" w:type="dxa"/>
            <w:vAlign w:val="center"/>
          </w:tcPr>
          <w:p w:rsidR="00213081" w:rsidRPr="00626B46" w:rsidRDefault="00213081" w:rsidP="00F24475">
            <w:pPr>
              <w:autoSpaceDE w:val="0"/>
              <w:autoSpaceDN w:val="0"/>
              <w:adjustRightInd w:val="0"/>
              <w:rPr>
                <w:rFonts w:cs="56giy"/>
                <w:b/>
                <w:bCs/>
                <w:sz w:val="24"/>
                <w:szCs w:val="24"/>
              </w:rPr>
            </w:pPr>
          </w:p>
        </w:tc>
        <w:tc>
          <w:tcPr>
            <w:tcW w:w="1916" w:type="dxa"/>
            <w:vAlign w:val="center"/>
          </w:tcPr>
          <w:p w:rsidR="00213081" w:rsidRPr="00626B46" w:rsidRDefault="00213081" w:rsidP="00F24475">
            <w:pPr>
              <w:autoSpaceDE w:val="0"/>
              <w:autoSpaceDN w:val="0"/>
              <w:adjustRightInd w:val="0"/>
              <w:rPr>
                <w:rFonts w:cs="56giy"/>
                <w:b/>
                <w:bCs/>
                <w:sz w:val="24"/>
                <w:szCs w:val="24"/>
              </w:rPr>
            </w:pPr>
          </w:p>
        </w:tc>
        <w:tc>
          <w:tcPr>
            <w:tcW w:w="1170" w:type="dxa"/>
            <w:vAlign w:val="center"/>
          </w:tcPr>
          <w:p w:rsidR="00213081" w:rsidRPr="00626B46" w:rsidRDefault="00213081" w:rsidP="00F24475">
            <w:pPr>
              <w:autoSpaceDE w:val="0"/>
              <w:autoSpaceDN w:val="0"/>
              <w:adjustRightInd w:val="0"/>
              <w:rPr>
                <w:rFonts w:cs="56giy"/>
                <w:b/>
                <w:bCs/>
                <w:sz w:val="24"/>
                <w:szCs w:val="24"/>
              </w:rPr>
            </w:pPr>
          </w:p>
        </w:tc>
        <w:tc>
          <w:tcPr>
            <w:tcW w:w="2571" w:type="dxa"/>
            <w:vAlign w:val="center"/>
          </w:tcPr>
          <w:p w:rsidR="00213081" w:rsidRPr="00626B46" w:rsidRDefault="00213081" w:rsidP="00F24475">
            <w:pPr>
              <w:autoSpaceDE w:val="0"/>
              <w:autoSpaceDN w:val="0"/>
              <w:adjustRightInd w:val="0"/>
              <w:rPr>
                <w:rFonts w:cs="56giy"/>
                <w:b/>
                <w:bCs/>
                <w:sz w:val="24"/>
                <w:szCs w:val="24"/>
              </w:rPr>
            </w:pPr>
          </w:p>
        </w:tc>
      </w:tr>
      <w:tr w:rsidR="00213081" w:rsidRPr="00626B46" w:rsidTr="00F24475">
        <w:tc>
          <w:tcPr>
            <w:tcW w:w="4656" w:type="dxa"/>
            <w:vAlign w:val="center"/>
          </w:tcPr>
          <w:p w:rsidR="00213081" w:rsidRDefault="00213081" w:rsidP="00F24475">
            <w:pPr>
              <w:autoSpaceDE w:val="0"/>
              <w:autoSpaceDN w:val="0"/>
              <w:adjustRightInd w:val="0"/>
              <w:rPr>
                <w:rFonts w:cs="56giy"/>
                <w:b/>
                <w:bCs/>
                <w:sz w:val="24"/>
                <w:szCs w:val="24"/>
              </w:rPr>
            </w:pPr>
          </w:p>
          <w:p w:rsidR="00213081" w:rsidRDefault="00213081" w:rsidP="00F24475">
            <w:pPr>
              <w:autoSpaceDE w:val="0"/>
              <w:autoSpaceDN w:val="0"/>
              <w:adjustRightInd w:val="0"/>
              <w:rPr>
                <w:rFonts w:cs="56giy"/>
                <w:b/>
                <w:bCs/>
                <w:sz w:val="20"/>
                <w:szCs w:val="20"/>
              </w:rPr>
            </w:pPr>
            <w:r w:rsidRPr="004D78F0">
              <w:rPr>
                <w:rFonts w:cs="56giy"/>
                <w:b/>
                <w:bCs/>
                <w:sz w:val="20"/>
                <w:szCs w:val="20"/>
              </w:rPr>
              <w:t>Monitoring and reporting program performance</w:t>
            </w:r>
          </w:p>
          <w:p w:rsidR="00213081" w:rsidRPr="00006EC7" w:rsidRDefault="00213081" w:rsidP="00F24475">
            <w:pPr>
              <w:autoSpaceDE w:val="0"/>
              <w:autoSpaceDN w:val="0"/>
              <w:adjustRightInd w:val="0"/>
              <w:rPr>
                <w:rFonts w:cs="56giy"/>
                <w:b/>
                <w:bCs/>
                <w:sz w:val="20"/>
                <w:szCs w:val="20"/>
              </w:rPr>
            </w:pPr>
          </w:p>
        </w:tc>
        <w:tc>
          <w:tcPr>
            <w:tcW w:w="1445" w:type="dxa"/>
            <w:vAlign w:val="bottom"/>
          </w:tcPr>
          <w:p w:rsidR="00213081" w:rsidRDefault="00213081" w:rsidP="00F24475">
            <w:pPr>
              <w:autoSpaceDE w:val="0"/>
              <w:autoSpaceDN w:val="0"/>
              <w:adjustRightInd w:val="0"/>
              <w:jc w:val="center"/>
              <w:rPr>
                <w:rFonts w:cs="56giy"/>
                <w:b/>
                <w:bCs/>
                <w:sz w:val="20"/>
                <w:szCs w:val="20"/>
              </w:rPr>
            </w:pPr>
            <w:r w:rsidRPr="004D78F0">
              <w:rPr>
                <w:rFonts w:cs="56giy"/>
                <w:b/>
                <w:bCs/>
                <w:sz w:val="20"/>
                <w:szCs w:val="20"/>
              </w:rPr>
              <w:t>200.328</w:t>
            </w:r>
            <w:r>
              <w:rPr>
                <w:rFonts w:cs="56giy"/>
                <w:b/>
                <w:bCs/>
                <w:sz w:val="20"/>
                <w:szCs w:val="20"/>
              </w:rPr>
              <w:t xml:space="preserve"> (a)</w:t>
            </w:r>
          </w:p>
          <w:p w:rsidR="00213081" w:rsidRPr="00006EC7" w:rsidRDefault="00213081" w:rsidP="00F24475">
            <w:pPr>
              <w:autoSpaceDE w:val="0"/>
              <w:autoSpaceDN w:val="0"/>
              <w:adjustRightInd w:val="0"/>
              <w:jc w:val="center"/>
              <w:rPr>
                <w:rFonts w:cs="56giy"/>
                <w:bCs/>
                <w:sz w:val="20"/>
                <w:szCs w:val="20"/>
              </w:rPr>
            </w:pPr>
          </w:p>
        </w:tc>
        <w:tc>
          <w:tcPr>
            <w:tcW w:w="1418" w:type="dxa"/>
            <w:vAlign w:val="center"/>
          </w:tcPr>
          <w:p w:rsidR="00213081" w:rsidRPr="00626B46" w:rsidRDefault="00213081" w:rsidP="00F24475">
            <w:pPr>
              <w:autoSpaceDE w:val="0"/>
              <w:autoSpaceDN w:val="0"/>
              <w:adjustRightInd w:val="0"/>
              <w:rPr>
                <w:rFonts w:cs="56giy"/>
                <w:b/>
                <w:bCs/>
                <w:sz w:val="24"/>
                <w:szCs w:val="24"/>
              </w:rPr>
            </w:pPr>
          </w:p>
        </w:tc>
        <w:tc>
          <w:tcPr>
            <w:tcW w:w="1916" w:type="dxa"/>
            <w:vAlign w:val="center"/>
          </w:tcPr>
          <w:p w:rsidR="00213081" w:rsidRPr="00626B46" w:rsidRDefault="00213081" w:rsidP="00F24475">
            <w:pPr>
              <w:autoSpaceDE w:val="0"/>
              <w:autoSpaceDN w:val="0"/>
              <w:adjustRightInd w:val="0"/>
              <w:rPr>
                <w:rFonts w:cs="56giy"/>
                <w:b/>
                <w:bCs/>
                <w:sz w:val="24"/>
                <w:szCs w:val="24"/>
              </w:rPr>
            </w:pPr>
          </w:p>
        </w:tc>
        <w:tc>
          <w:tcPr>
            <w:tcW w:w="1170" w:type="dxa"/>
            <w:vAlign w:val="center"/>
          </w:tcPr>
          <w:p w:rsidR="00213081" w:rsidRPr="00626B46" w:rsidRDefault="00213081" w:rsidP="00F24475">
            <w:pPr>
              <w:autoSpaceDE w:val="0"/>
              <w:autoSpaceDN w:val="0"/>
              <w:adjustRightInd w:val="0"/>
              <w:rPr>
                <w:rFonts w:cs="56giy"/>
                <w:b/>
                <w:bCs/>
                <w:sz w:val="24"/>
                <w:szCs w:val="24"/>
              </w:rPr>
            </w:pPr>
          </w:p>
        </w:tc>
        <w:tc>
          <w:tcPr>
            <w:tcW w:w="2571" w:type="dxa"/>
            <w:vAlign w:val="center"/>
          </w:tcPr>
          <w:p w:rsidR="00213081" w:rsidRPr="00626B46" w:rsidRDefault="00213081" w:rsidP="00F24475">
            <w:pPr>
              <w:autoSpaceDE w:val="0"/>
              <w:autoSpaceDN w:val="0"/>
              <w:adjustRightInd w:val="0"/>
              <w:rPr>
                <w:rFonts w:cs="56giy"/>
                <w:b/>
                <w:bCs/>
                <w:sz w:val="24"/>
                <w:szCs w:val="24"/>
              </w:rPr>
            </w:pPr>
          </w:p>
        </w:tc>
      </w:tr>
      <w:tr w:rsidR="00213081" w:rsidRPr="00626B46" w:rsidTr="00F24475">
        <w:tc>
          <w:tcPr>
            <w:tcW w:w="4656" w:type="dxa"/>
          </w:tcPr>
          <w:p w:rsidR="00213081" w:rsidRDefault="00213081" w:rsidP="00F24475">
            <w:pPr>
              <w:autoSpaceDE w:val="0"/>
              <w:autoSpaceDN w:val="0"/>
              <w:adjustRightInd w:val="0"/>
              <w:rPr>
                <w:rFonts w:cs="56giy"/>
                <w:bCs/>
                <w:sz w:val="20"/>
                <w:szCs w:val="20"/>
              </w:rPr>
            </w:pPr>
            <w:r>
              <w:rPr>
                <w:rFonts w:cs="56giy"/>
                <w:bCs/>
                <w:sz w:val="20"/>
                <w:szCs w:val="20"/>
              </w:rPr>
              <w:t xml:space="preserve">A management system which ensures that the tribe/TDHE, as recipient of IHBG funds, </w:t>
            </w:r>
            <w:proofErr w:type="spellStart"/>
            <w:r w:rsidR="00327991">
              <w:rPr>
                <w:rFonts w:ascii="ZWAdobeF" w:hAnsi="ZWAdobeF" w:cs="ZWAdobeF"/>
                <w:bCs/>
                <w:sz w:val="2"/>
                <w:szCs w:val="2"/>
              </w:rPr>
              <w:t>U</w:t>
            </w:r>
            <w:r w:rsidRPr="001021FF">
              <w:rPr>
                <w:rFonts w:cs="56giy"/>
                <w:bCs/>
                <w:sz w:val="20"/>
                <w:szCs w:val="20"/>
                <w:u w:val="single"/>
              </w:rPr>
              <w:t>monitors</w:t>
            </w:r>
            <w:proofErr w:type="spellEnd"/>
            <w:r w:rsidRPr="001021FF">
              <w:rPr>
                <w:rFonts w:cs="56giy"/>
                <w:bCs/>
                <w:sz w:val="20"/>
                <w:szCs w:val="20"/>
                <w:u w:val="single"/>
              </w:rPr>
              <w:t xml:space="preserve"> each program, function or </w:t>
            </w:r>
            <w:proofErr w:type="spellStart"/>
            <w:r w:rsidRPr="001021FF">
              <w:rPr>
                <w:rFonts w:cs="56giy"/>
                <w:bCs/>
                <w:sz w:val="20"/>
                <w:szCs w:val="20"/>
                <w:u w:val="single"/>
              </w:rPr>
              <w:t>activity</w:t>
            </w:r>
            <w:r w:rsidR="00327991">
              <w:rPr>
                <w:rFonts w:ascii="ZWAdobeF" w:hAnsi="ZWAdobeF" w:cs="ZWAdobeF"/>
                <w:bCs/>
                <w:sz w:val="2"/>
                <w:szCs w:val="2"/>
              </w:rPr>
              <w:t>U</w:t>
            </w:r>
            <w:proofErr w:type="spellEnd"/>
            <w:r>
              <w:rPr>
                <w:rFonts w:cs="56giy"/>
                <w:bCs/>
                <w:sz w:val="20"/>
                <w:szCs w:val="20"/>
              </w:rPr>
              <w:t xml:space="preserve"> </w:t>
            </w:r>
            <w:r w:rsidRPr="004D78F0">
              <w:rPr>
                <w:rFonts w:cs="56giy"/>
                <w:bCs/>
                <w:sz w:val="20"/>
                <w:szCs w:val="20"/>
              </w:rPr>
              <w:t>under Federal awards to assure compliance with applicable Feder</w:t>
            </w:r>
            <w:r>
              <w:rPr>
                <w:rFonts w:cs="56giy"/>
                <w:bCs/>
                <w:sz w:val="20"/>
                <w:szCs w:val="20"/>
              </w:rPr>
              <w:t xml:space="preserve">al requirements and to ensure performance </w:t>
            </w:r>
            <w:r w:rsidRPr="004D78F0">
              <w:rPr>
                <w:rFonts w:cs="56giy"/>
                <w:bCs/>
                <w:sz w:val="20"/>
                <w:szCs w:val="20"/>
              </w:rPr>
              <w:t xml:space="preserve">expectations are being achieved. </w:t>
            </w:r>
          </w:p>
          <w:p w:rsidR="00213081" w:rsidRPr="00A73BEF" w:rsidRDefault="00213081" w:rsidP="00F24475">
            <w:pPr>
              <w:autoSpaceDE w:val="0"/>
              <w:autoSpaceDN w:val="0"/>
              <w:adjustRightInd w:val="0"/>
              <w:rPr>
                <w:rFonts w:cs="56giy"/>
                <w:bCs/>
                <w:sz w:val="20"/>
                <w:szCs w:val="20"/>
              </w:rPr>
            </w:pPr>
          </w:p>
        </w:tc>
        <w:tc>
          <w:tcPr>
            <w:tcW w:w="1445" w:type="dxa"/>
          </w:tcPr>
          <w:p w:rsidR="00213081" w:rsidRPr="004D78F0" w:rsidRDefault="00213081" w:rsidP="00F24475">
            <w:pPr>
              <w:autoSpaceDE w:val="0"/>
              <w:autoSpaceDN w:val="0"/>
              <w:adjustRightInd w:val="0"/>
              <w:rPr>
                <w:rFonts w:cs="56giy"/>
                <w:bCs/>
                <w:sz w:val="20"/>
                <w:szCs w:val="20"/>
              </w:rPr>
            </w:pPr>
            <w:r w:rsidRPr="004D78F0">
              <w:rPr>
                <w:rFonts w:cs="56giy"/>
                <w:bCs/>
                <w:sz w:val="20"/>
                <w:szCs w:val="20"/>
              </w:rPr>
              <w:t>2 CFR 200.328 (a)</w:t>
            </w:r>
          </w:p>
          <w:p w:rsidR="00213081" w:rsidRDefault="00213081" w:rsidP="00F24475">
            <w:pPr>
              <w:autoSpaceDE w:val="0"/>
              <w:autoSpaceDN w:val="0"/>
              <w:adjustRightInd w:val="0"/>
              <w:rPr>
                <w:rFonts w:cs="56giy"/>
                <w:bCs/>
                <w:sz w:val="20"/>
                <w:szCs w:val="20"/>
              </w:rPr>
            </w:pPr>
          </w:p>
          <w:p w:rsidR="00213081" w:rsidRDefault="00213081" w:rsidP="00F24475">
            <w:pPr>
              <w:autoSpaceDE w:val="0"/>
              <w:autoSpaceDN w:val="0"/>
              <w:adjustRightInd w:val="0"/>
              <w:rPr>
                <w:rFonts w:cs="56giy"/>
                <w:bCs/>
                <w:sz w:val="20"/>
                <w:szCs w:val="20"/>
              </w:rPr>
            </w:pPr>
          </w:p>
          <w:p w:rsidR="00213081" w:rsidRPr="00626B46" w:rsidRDefault="00213081" w:rsidP="00F24475">
            <w:pPr>
              <w:autoSpaceDE w:val="0"/>
              <w:autoSpaceDN w:val="0"/>
              <w:adjustRightInd w:val="0"/>
              <w:rPr>
                <w:rFonts w:cs="56giy"/>
                <w:b/>
                <w:bCs/>
                <w:sz w:val="24"/>
                <w:szCs w:val="24"/>
              </w:rPr>
            </w:pPr>
            <w:r w:rsidRPr="00006EC7">
              <w:rPr>
                <w:rFonts w:cs="56giy"/>
                <w:bCs/>
                <w:sz w:val="20"/>
                <w:szCs w:val="20"/>
              </w:rPr>
              <w:t>24 CFR 1000 Subpart F</w:t>
            </w:r>
          </w:p>
        </w:tc>
        <w:tc>
          <w:tcPr>
            <w:tcW w:w="1418" w:type="dxa"/>
            <w:vAlign w:val="center"/>
          </w:tcPr>
          <w:p w:rsidR="00213081" w:rsidRPr="00626B46" w:rsidRDefault="00213081" w:rsidP="00F24475">
            <w:pPr>
              <w:autoSpaceDE w:val="0"/>
              <w:autoSpaceDN w:val="0"/>
              <w:adjustRightInd w:val="0"/>
              <w:rPr>
                <w:rFonts w:cs="56giy"/>
                <w:b/>
                <w:bCs/>
                <w:sz w:val="24"/>
                <w:szCs w:val="24"/>
              </w:rPr>
            </w:pPr>
          </w:p>
        </w:tc>
        <w:tc>
          <w:tcPr>
            <w:tcW w:w="1916" w:type="dxa"/>
            <w:vAlign w:val="center"/>
          </w:tcPr>
          <w:p w:rsidR="00213081" w:rsidRPr="00626B46" w:rsidRDefault="00213081" w:rsidP="00F24475">
            <w:pPr>
              <w:autoSpaceDE w:val="0"/>
              <w:autoSpaceDN w:val="0"/>
              <w:adjustRightInd w:val="0"/>
              <w:rPr>
                <w:rFonts w:cs="56giy"/>
                <w:b/>
                <w:bCs/>
                <w:sz w:val="24"/>
                <w:szCs w:val="24"/>
              </w:rPr>
            </w:pPr>
          </w:p>
        </w:tc>
        <w:tc>
          <w:tcPr>
            <w:tcW w:w="1170" w:type="dxa"/>
            <w:vAlign w:val="center"/>
          </w:tcPr>
          <w:p w:rsidR="00213081" w:rsidRPr="00626B46" w:rsidRDefault="00213081" w:rsidP="00F24475">
            <w:pPr>
              <w:autoSpaceDE w:val="0"/>
              <w:autoSpaceDN w:val="0"/>
              <w:adjustRightInd w:val="0"/>
              <w:rPr>
                <w:rFonts w:cs="56giy"/>
                <w:b/>
                <w:bCs/>
                <w:sz w:val="24"/>
                <w:szCs w:val="24"/>
              </w:rPr>
            </w:pPr>
          </w:p>
        </w:tc>
        <w:tc>
          <w:tcPr>
            <w:tcW w:w="2571" w:type="dxa"/>
            <w:vAlign w:val="center"/>
          </w:tcPr>
          <w:p w:rsidR="00213081" w:rsidRPr="00626B46" w:rsidRDefault="00213081" w:rsidP="00F24475">
            <w:pPr>
              <w:autoSpaceDE w:val="0"/>
              <w:autoSpaceDN w:val="0"/>
              <w:adjustRightInd w:val="0"/>
              <w:rPr>
                <w:rFonts w:cs="56giy"/>
                <w:b/>
                <w:bCs/>
                <w:sz w:val="24"/>
                <w:szCs w:val="24"/>
              </w:rPr>
            </w:pPr>
          </w:p>
        </w:tc>
      </w:tr>
      <w:tr w:rsidR="00213081" w:rsidRPr="00626B46" w:rsidTr="00F24475">
        <w:tc>
          <w:tcPr>
            <w:tcW w:w="4656" w:type="dxa"/>
            <w:vAlign w:val="center"/>
          </w:tcPr>
          <w:p w:rsidR="00213081" w:rsidRDefault="00213081" w:rsidP="00F24475">
            <w:pPr>
              <w:autoSpaceDE w:val="0"/>
              <w:autoSpaceDN w:val="0"/>
              <w:adjustRightInd w:val="0"/>
              <w:rPr>
                <w:rFonts w:cs="56giy"/>
                <w:bCs/>
                <w:sz w:val="20"/>
                <w:szCs w:val="20"/>
              </w:rPr>
            </w:pPr>
            <w:r>
              <w:rPr>
                <w:rFonts w:cs="56giy"/>
                <w:bCs/>
                <w:sz w:val="20"/>
                <w:szCs w:val="20"/>
              </w:rPr>
              <w:t xml:space="preserve">A management system which ensures that the tribe/TDHE </w:t>
            </w:r>
            <w:proofErr w:type="spellStart"/>
            <w:r w:rsidR="00327991">
              <w:rPr>
                <w:rFonts w:ascii="ZWAdobeF" w:hAnsi="ZWAdobeF" w:cs="ZWAdobeF"/>
                <w:bCs/>
                <w:sz w:val="2"/>
                <w:szCs w:val="2"/>
              </w:rPr>
              <w:t>U</w:t>
            </w:r>
            <w:r w:rsidRPr="001021FF">
              <w:rPr>
                <w:rFonts w:cs="56giy"/>
                <w:bCs/>
                <w:sz w:val="20"/>
                <w:szCs w:val="20"/>
                <w:u w:val="single"/>
              </w:rPr>
              <w:t>prepares</w:t>
            </w:r>
            <w:proofErr w:type="spellEnd"/>
            <w:r w:rsidRPr="001021FF">
              <w:rPr>
                <w:rFonts w:cs="56giy"/>
                <w:bCs/>
                <w:sz w:val="20"/>
                <w:szCs w:val="20"/>
                <w:u w:val="single"/>
              </w:rPr>
              <w:t xml:space="preserve">, at least </w:t>
            </w:r>
            <w:proofErr w:type="spellStart"/>
            <w:r w:rsidRPr="001021FF">
              <w:rPr>
                <w:rFonts w:cs="56giy"/>
                <w:bCs/>
                <w:sz w:val="20"/>
                <w:szCs w:val="20"/>
                <w:u w:val="single"/>
              </w:rPr>
              <w:t>annually</w:t>
            </w:r>
            <w:r w:rsidR="00327991">
              <w:rPr>
                <w:rFonts w:ascii="ZWAdobeF" w:hAnsi="ZWAdobeF" w:cs="ZWAdobeF"/>
                <w:bCs/>
                <w:sz w:val="2"/>
                <w:szCs w:val="2"/>
              </w:rPr>
              <w:t>U</w:t>
            </w:r>
            <w:proofErr w:type="spellEnd"/>
            <w:r>
              <w:rPr>
                <w:rFonts w:cs="56giy"/>
                <w:bCs/>
                <w:sz w:val="20"/>
                <w:szCs w:val="20"/>
              </w:rPr>
              <w:t>:</w:t>
            </w:r>
          </w:p>
          <w:p w:rsidR="00213081" w:rsidRPr="004D78F0" w:rsidRDefault="00213081" w:rsidP="00F24475">
            <w:pPr>
              <w:autoSpaceDE w:val="0"/>
              <w:autoSpaceDN w:val="0"/>
              <w:adjustRightInd w:val="0"/>
              <w:rPr>
                <w:rFonts w:cs="56giy"/>
                <w:bCs/>
                <w:sz w:val="20"/>
                <w:szCs w:val="20"/>
              </w:rPr>
            </w:pPr>
          </w:p>
          <w:p w:rsidR="00213081" w:rsidRDefault="00213081" w:rsidP="00213081">
            <w:pPr>
              <w:pStyle w:val="ListParagraph"/>
              <w:numPr>
                <w:ilvl w:val="0"/>
                <w:numId w:val="24"/>
              </w:numPr>
              <w:autoSpaceDE w:val="0"/>
              <w:autoSpaceDN w:val="0"/>
              <w:adjustRightInd w:val="0"/>
              <w:rPr>
                <w:rFonts w:cs="56giy"/>
                <w:bCs/>
                <w:sz w:val="20"/>
                <w:szCs w:val="20"/>
              </w:rPr>
            </w:pPr>
            <w:r w:rsidRPr="004D78F0">
              <w:rPr>
                <w:rFonts w:cs="56giy"/>
                <w:bCs/>
                <w:sz w:val="20"/>
                <w:szCs w:val="20"/>
              </w:rPr>
              <w:t>a compliance assessment in accordance with section 403(b) of NAHASDA;</w:t>
            </w:r>
          </w:p>
          <w:p w:rsidR="00213081" w:rsidRPr="00626B46" w:rsidRDefault="00213081" w:rsidP="006F223A">
            <w:pPr>
              <w:pStyle w:val="ListParagraph"/>
              <w:numPr>
                <w:ilvl w:val="0"/>
                <w:numId w:val="24"/>
              </w:numPr>
              <w:rPr>
                <w:rFonts w:cs="56giy"/>
                <w:b/>
                <w:bCs/>
                <w:sz w:val="24"/>
                <w:szCs w:val="24"/>
              </w:rPr>
            </w:pPr>
            <w:r w:rsidRPr="004D78F0">
              <w:rPr>
                <w:rFonts w:cs="56giy"/>
                <w:bCs/>
                <w:sz w:val="20"/>
                <w:szCs w:val="20"/>
              </w:rPr>
              <w:t xml:space="preserve">a performance report covering the assessment of program progress and goal </w:t>
            </w:r>
            <w:r w:rsidRPr="004D78F0">
              <w:rPr>
                <w:rFonts w:cs="56giy"/>
                <w:bCs/>
                <w:sz w:val="20"/>
                <w:szCs w:val="20"/>
              </w:rPr>
              <w:lastRenderedPageBreak/>
              <w:t>attainment</w:t>
            </w:r>
            <w:r>
              <w:rPr>
                <w:rFonts w:cs="56giy"/>
                <w:bCs/>
                <w:sz w:val="20"/>
                <w:szCs w:val="20"/>
              </w:rPr>
              <w:t xml:space="preserve"> </w:t>
            </w:r>
            <w:r w:rsidRPr="004D78F0">
              <w:rPr>
                <w:rFonts w:cs="56giy"/>
                <w:bCs/>
                <w:sz w:val="20"/>
                <w:szCs w:val="20"/>
              </w:rPr>
              <w:t>under the IHP</w:t>
            </w:r>
            <w:r>
              <w:rPr>
                <w:rFonts w:cs="56giy"/>
                <w:bCs/>
                <w:sz w:val="20"/>
                <w:szCs w:val="20"/>
              </w:rPr>
              <w:t xml:space="preserve"> [</w:t>
            </w:r>
            <w:r w:rsidRPr="00A84569">
              <w:rPr>
                <w:rFonts w:cs="56giy"/>
                <w:bCs/>
                <w:sz w:val="20"/>
                <w:szCs w:val="20"/>
              </w:rPr>
              <w:t xml:space="preserve">submitted within </w:t>
            </w:r>
          </w:p>
        </w:tc>
        <w:tc>
          <w:tcPr>
            <w:tcW w:w="1445" w:type="dxa"/>
          </w:tcPr>
          <w:p w:rsidR="00213081" w:rsidRDefault="00213081" w:rsidP="00F24475">
            <w:pPr>
              <w:autoSpaceDE w:val="0"/>
              <w:autoSpaceDN w:val="0"/>
              <w:adjustRightInd w:val="0"/>
              <w:jc w:val="center"/>
              <w:rPr>
                <w:rFonts w:cs="56giy"/>
                <w:bCs/>
                <w:sz w:val="20"/>
                <w:szCs w:val="20"/>
              </w:rPr>
            </w:pPr>
            <w:r>
              <w:rPr>
                <w:rFonts w:cs="56giy"/>
                <w:bCs/>
                <w:sz w:val="20"/>
                <w:szCs w:val="20"/>
              </w:rPr>
              <w:lastRenderedPageBreak/>
              <w:t xml:space="preserve">24 CFR </w:t>
            </w:r>
            <w:r w:rsidRPr="004D78F0">
              <w:rPr>
                <w:rFonts w:cs="56giy"/>
                <w:bCs/>
                <w:sz w:val="20"/>
                <w:szCs w:val="20"/>
              </w:rPr>
              <w:t xml:space="preserve"> 1000.502</w:t>
            </w:r>
            <w:r>
              <w:rPr>
                <w:rFonts w:cs="56giy"/>
                <w:bCs/>
                <w:sz w:val="20"/>
                <w:szCs w:val="20"/>
              </w:rPr>
              <w:t xml:space="preserve"> (a)</w:t>
            </w:r>
          </w:p>
          <w:p w:rsidR="00213081" w:rsidRDefault="00213081" w:rsidP="00F24475">
            <w:pPr>
              <w:autoSpaceDE w:val="0"/>
              <w:autoSpaceDN w:val="0"/>
              <w:adjustRightInd w:val="0"/>
              <w:jc w:val="center"/>
              <w:rPr>
                <w:rFonts w:cs="56giy"/>
                <w:bCs/>
                <w:sz w:val="20"/>
                <w:szCs w:val="20"/>
              </w:rPr>
            </w:pPr>
          </w:p>
          <w:p w:rsidR="00213081" w:rsidRDefault="00213081" w:rsidP="00F24475">
            <w:pPr>
              <w:autoSpaceDE w:val="0"/>
              <w:autoSpaceDN w:val="0"/>
              <w:adjustRightInd w:val="0"/>
              <w:rPr>
                <w:rFonts w:cs="56giy"/>
                <w:bCs/>
                <w:sz w:val="20"/>
                <w:szCs w:val="20"/>
              </w:rPr>
            </w:pPr>
          </w:p>
          <w:p w:rsidR="00213081" w:rsidRDefault="00213081" w:rsidP="00F24475">
            <w:pPr>
              <w:autoSpaceDE w:val="0"/>
              <w:autoSpaceDN w:val="0"/>
              <w:adjustRightInd w:val="0"/>
              <w:jc w:val="center"/>
              <w:rPr>
                <w:rFonts w:cs="56giy"/>
                <w:bCs/>
                <w:sz w:val="20"/>
                <w:szCs w:val="20"/>
              </w:rPr>
            </w:pPr>
            <w:r>
              <w:rPr>
                <w:rFonts w:cs="56giy"/>
                <w:bCs/>
                <w:sz w:val="20"/>
                <w:szCs w:val="20"/>
              </w:rPr>
              <w:t>ONAP PG No. 2014-11</w:t>
            </w:r>
            <w:r w:rsidR="00002A2B">
              <w:rPr>
                <w:rFonts w:cs="56giy"/>
                <w:bCs/>
                <w:sz w:val="20"/>
                <w:szCs w:val="20"/>
              </w:rPr>
              <w:t xml:space="preserve"> &amp; 2015-03</w:t>
            </w:r>
          </w:p>
          <w:p w:rsidR="00213081" w:rsidRPr="004D78F0" w:rsidRDefault="00213081" w:rsidP="006F223A">
            <w:pPr>
              <w:autoSpaceDE w:val="0"/>
              <w:autoSpaceDN w:val="0"/>
              <w:adjustRightInd w:val="0"/>
              <w:rPr>
                <w:rFonts w:cs="56giy"/>
                <w:bCs/>
                <w:sz w:val="20"/>
                <w:szCs w:val="20"/>
              </w:rPr>
            </w:pPr>
          </w:p>
        </w:tc>
        <w:tc>
          <w:tcPr>
            <w:tcW w:w="1418" w:type="dxa"/>
            <w:vAlign w:val="center"/>
          </w:tcPr>
          <w:p w:rsidR="00213081" w:rsidRPr="00626B46" w:rsidRDefault="00213081" w:rsidP="00F24475">
            <w:pPr>
              <w:autoSpaceDE w:val="0"/>
              <w:autoSpaceDN w:val="0"/>
              <w:adjustRightInd w:val="0"/>
              <w:rPr>
                <w:rFonts w:cs="56giy"/>
                <w:b/>
                <w:bCs/>
                <w:sz w:val="24"/>
                <w:szCs w:val="24"/>
              </w:rPr>
            </w:pPr>
          </w:p>
        </w:tc>
        <w:tc>
          <w:tcPr>
            <w:tcW w:w="1916" w:type="dxa"/>
            <w:vAlign w:val="center"/>
          </w:tcPr>
          <w:p w:rsidR="00213081" w:rsidRPr="00626B46" w:rsidRDefault="00213081" w:rsidP="00F24475">
            <w:pPr>
              <w:autoSpaceDE w:val="0"/>
              <w:autoSpaceDN w:val="0"/>
              <w:adjustRightInd w:val="0"/>
              <w:rPr>
                <w:rFonts w:cs="56giy"/>
                <w:b/>
                <w:bCs/>
                <w:sz w:val="24"/>
                <w:szCs w:val="24"/>
              </w:rPr>
            </w:pPr>
          </w:p>
        </w:tc>
        <w:tc>
          <w:tcPr>
            <w:tcW w:w="1170" w:type="dxa"/>
            <w:vAlign w:val="center"/>
          </w:tcPr>
          <w:p w:rsidR="00213081" w:rsidRPr="00626B46" w:rsidRDefault="00213081" w:rsidP="00F24475">
            <w:pPr>
              <w:autoSpaceDE w:val="0"/>
              <w:autoSpaceDN w:val="0"/>
              <w:adjustRightInd w:val="0"/>
              <w:rPr>
                <w:rFonts w:cs="56giy"/>
                <w:b/>
                <w:bCs/>
                <w:sz w:val="24"/>
                <w:szCs w:val="24"/>
              </w:rPr>
            </w:pPr>
          </w:p>
        </w:tc>
        <w:tc>
          <w:tcPr>
            <w:tcW w:w="2571" w:type="dxa"/>
            <w:vAlign w:val="center"/>
          </w:tcPr>
          <w:p w:rsidR="00213081" w:rsidRPr="00626B46" w:rsidRDefault="00213081" w:rsidP="00F24475">
            <w:pPr>
              <w:autoSpaceDE w:val="0"/>
              <w:autoSpaceDN w:val="0"/>
              <w:adjustRightInd w:val="0"/>
              <w:rPr>
                <w:rFonts w:cs="56giy"/>
                <w:b/>
                <w:bCs/>
                <w:sz w:val="24"/>
                <w:szCs w:val="24"/>
              </w:rPr>
            </w:pPr>
          </w:p>
        </w:tc>
      </w:tr>
      <w:tr w:rsidR="006F223A" w:rsidRPr="00626B46" w:rsidTr="00F24475">
        <w:tc>
          <w:tcPr>
            <w:tcW w:w="13176" w:type="dxa"/>
            <w:gridSpan w:val="6"/>
            <w:shd w:val="clear" w:color="auto" w:fill="D9D9D9" w:themeFill="background1" w:themeFillShade="D9"/>
          </w:tcPr>
          <w:p w:rsidR="006F223A" w:rsidRPr="00626B46" w:rsidRDefault="006F223A" w:rsidP="00F24475">
            <w:pPr>
              <w:autoSpaceDE w:val="0"/>
              <w:autoSpaceDN w:val="0"/>
              <w:adjustRightInd w:val="0"/>
              <w:rPr>
                <w:rFonts w:cs="56giy"/>
                <w:b/>
                <w:bCs/>
                <w:sz w:val="24"/>
                <w:szCs w:val="24"/>
              </w:rPr>
            </w:pPr>
            <w:r w:rsidRPr="00626B46">
              <w:rPr>
                <w:rFonts w:cs="56giy"/>
                <w:b/>
                <w:bCs/>
                <w:sz w:val="24"/>
                <w:szCs w:val="24"/>
              </w:rPr>
              <w:lastRenderedPageBreak/>
              <w:t>PERFORMANCE AND FINANCIAL MONITORING AND REPORTING</w:t>
            </w:r>
            <w:r>
              <w:rPr>
                <w:rFonts w:cs="56giy"/>
                <w:b/>
                <w:bCs/>
                <w:sz w:val="24"/>
                <w:szCs w:val="24"/>
              </w:rPr>
              <w:t>:</w:t>
            </w:r>
          </w:p>
        </w:tc>
      </w:tr>
      <w:tr w:rsidR="006F223A" w:rsidRPr="00626B46" w:rsidTr="00F24475">
        <w:tc>
          <w:tcPr>
            <w:tcW w:w="4656" w:type="dxa"/>
            <w:vAlign w:val="center"/>
          </w:tcPr>
          <w:p w:rsidR="006F223A" w:rsidRPr="00626B46" w:rsidRDefault="006F223A" w:rsidP="00F24475">
            <w:pPr>
              <w:autoSpaceDE w:val="0"/>
              <w:autoSpaceDN w:val="0"/>
              <w:adjustRightInd w:val="0"/>
              <w:rPr>
                <w:rFonts w:cs="56giy"/>
                <w:b/>
                <w:bCs/>
                <w:sz w:val="24"/>
                <w:szCs w:val="24"/>
              </w:rPr>
            </w:pPr>
            <w:r w:rsidRPr="00626B46">
              <w:rPr>
                <w:rFonts w:cs="56giy"/>
                <w:b/>
                <w:bCs/>
                <w:sz w:val="24"/>
                <w:szCs w:val="24"/>
              </w:rPr>
              <w:t>STANDARDS DESCRIPTION</w:t>
            </w:r>
          </w:p>
        </w:tc>
        <w:tc>
          <w:tcPr>
            <w:tcW w:w="1445" w:type="dxa"/>
            <w:vAlign w:val="center"/>
          </w:tcPr>
          <w:p w:rsidR="006F223A" w:rsidRPr="00626B46" w:rsidRDefault="006F223A" w:rsidP="00F24475">
            <w:pPr>
              <w:autoSpaceDE w:val="0"/>
              <w:autoSpaceDN w:val="0"/>
              <w:adjustRightInd w:val="0"/>
              <w:rPr>
                <w:rFonts w:cs="56giy"/>
                <w:b/>
                <w:bCs/>
                <w:sz w:val="24"/>
                <w:szCs w:val="24"/>
              </w:rPr>
            </w:pPr>
            <w:r w:rsidRPr="00626B46">
              <w:rPr>
                <w:rFonts w:cs="56giy"/>
                <w:b/>
                <w:bCs/>
                <w:sz w:val="24"/>
                <w:szCs w:val="24"/>
              </w:rPr>
              <w:t>Regulation/ Statute Citation</w:t>
            </w:r>
          </w:p>
        </w:tc>
        <w:tc>
          <w:tcPr>
            <w:tcW w:w="1418" w:type="dxa"/>
            <w:vAlign w:val="center"/>
          </w:tcPr>
          <w:p w:rsidR="006F223A" w:rsidRPr="00626B46" w:rsidRDefault="006F223A" w:rsidP="00F24475">
            <w:pPr>
              <w:autoSpaceDE w:val="0"/>
              <w:autoSpaceDN w:val="0"/>
              <w:adjustRightInd w:val="0"/>
              <w:rPr>
                <w:rFonts w:cs="56giy"/>
                <w:b/>
                <w:bCs/>
                <w:sz w:val="24"/>
                <w:szCs w:val="24"/>
              </w:rPr>
            </w:pPr>
            <w:r w:rsidRPr="00626B46">
              <w:rPr>
                <w:rFonts w:cs="56giy"/>
                <w:b/>
                <w:bCs/>
                <w:sz w:val="24"/>
                <w:szCs w:val="24"/>
              </w:rPr>
              <w:t>Responsible Manager Compliance Rating (FC, PC, or NC)</w:t>
            </w:r>
          </w:p>
        </w:tc>
        <w:tc>
          <w:tcPr>
            <w:tcW w:w="1916" w:type="dxa"/>
            <w:vAlign w:val="center"/>
          </w:tcPr>
          <w:p w:rsidR="006F223A" w:rsidRPr="00626B46" w:rsidRDefault="006F223A" w:rsidP="00F24475">
            <w:pPr>
              <w:autoSpaceDE w:val="0"/>
              <w:autoSpaceDN w:val="0"/>
              <w:adjustRightInd w:val="0"/>
              <w:rPr>
                <w:rFonts w:cs="56giy"/>
                <w:b/>
                <w:bCs/>
                <w:sz w:val="24"/>
                <w:szCs w:val="24"/>
              </w:rPr>
            </w:pPr>
            <w:r w:rsidRPr="00626B46">
              <w:rPr>
                <w:rFonts w:cs="56giy"/>
                <w:b/>
                <w:bCs/>
                <w:sz w:val="24"/>
                <w:szCs w:val="24"/>
              </w:rPr>
              <w:t>Describe how this compliance standard is met/measured</w:t>
            </w:r>
          </w:p>
        </w:tc>
        <w:tc>
          <w:tcPr>
            <w:tcW w:w="1170" w:type="dxa"/>
            <w:vAlign w:val="center"/>
          </w:tcPr>
          <w:p w:rsidR="006F223A" w:rsidRPr="00626B46" w:rsidRDefault="006F223A" w:rsidP="00F24475">
            <w:pPr>
              <w:autoSpaceDE w:val="0"/>
              <w:autoSpaceDN w:val="0"/>
              <w:adjustRightInd w:val="0"/>
              <w:rPr>
                <w:rFonts w:cs="56giy"/>
                <w:b/>
                <w:bCs/>
                <w:sz w:val="24"/>
                <w:szCs w:val="24"/>
              </w:rPr>
            </w:pPr>
            <w:r w:rsidRPr="00626B46">
              <w:rPr>
                <w:rFonts w:cs="56giy"/>
                <w:b/>
                <w:bCs/>
                <w:sz w:val="24"/>
                <w:szCs w:val="24"/>
              </w:rPr>
              <w:t>Executive Director Rating</w:t>
            </w:r>
          </w:p>
        </w:tc>
        <w:tc>
          <w:tcPr>
            <w:tcW w:w="2571" w:type="dxa"/>
            <w:vAlign w:val="center"/>
          </w:tcPr>
          <w:p w:rsidR="006F223A" w:rsidRPr="00626B46" w:rsidRDefault="006F223A" w:rsidP="00F24475">
            <w:pPr>
              <w:autoSpaceDE w:val="0"/>
              <w:autoSpaceDN w:val="0"/>
              <w:adjustRightInd w:val="0"/>
              <w:rPr>
                <w:rFonts w:cs="56giy"/>
                <w:b/>
                <w:bCs/>
                <w:sz w:val="24"/>
                <w:szCs w:val="24"/>
              </w:rPr>
            </w:pPr>
            <w:r w:rsidRPr="00626B46">
              <w:rPr>
                <w:rFonts w:cs="56giy"/>
                <w:b/>
                <w:bCs/>
                <w:sz w:val="24"/>
                <w:szCs w:val="24"/>
              </w:rPr>
              <w:t>COMMENTS/ACTION PLANS</w:t>
            </w:r>
          </w:p>
        </w:tc>
      </w:tr>
      <w:tr w:rsidR="006F223A" w:rsidRPr="00626B46" w:rsidTr="00F24475">
        <w:tc>
          <w:tcPr>
            <w:tcW w:w="4656" w:type="dxa"/>
            <w:vAlign w:val="center"/>
          </w:tcPr>
          <w:p w:rsidR="006F223A" w:rsidRPr="006F223A" w:rsidRDefault="006F223A" w:rsidP="006F223A">
            <w:pPr>
              <w:numPr>
                <w:ilvl w:val="0"/>
                <w:numId w:val="24"/>
              </w:numPr>
              <w:spacing w:after="200" w:line="276" w:lineRule="auto"/>
              <w:contextualSpacing/>
              <w:rPr>
                <w:rFonts w:cs="56giy"/>
                <w:bCs/>
                <w:sz w:val="20"/>
                <w:szCs w:val="20"/>
              </w:rPr>
            </w:pPr>
            <w:r w:rsidRPr="006F223A">
              <w:rPr>
                <w:rFonts w:cs="56giy"/>
                <w:bCs/>
                <w:sz w:val="20"/>
                <w:szCs w:val="20"/>
              </w:rPr>
              <w:t xml:space="preserve">90 days of the end of the recipient's program year] ; and </w:t>
            </w:r>
          </w:p>
          <w:p w:rsidR="006F223A" w:rsidRPr="006F223A" w:rsidRDefault="006F223A" w:rsidP="006F223A">
            <w:pPr>
              <w:numPr>
                <w:ilvl w:val="0"/>
                <w:numId w:val="24"/>
              </w:numPr>
              <w:autoSpaceDE w:val="0"/>
              <w:autoSpaceDN w:val="0"/>
              <w:adjustRightInd w:val="0"/>
              <w:spacing w:after="200" w:line="276" w:lineRule="auto"/>
              <w:contextualSpacing/>
              <w:rPr>
                <w:rFonts w:cs="56giy"/>
                <w:bCs/>
                <w:sz w:val="20"/>
                <w:szCs w:val="20"/>
              </w:rPr>
            </w:pPr>
            <w:proofErr w:type="gramStart"/>
            <w:r w:rsidRPr="006F223A">
              <w:rPr>
                <w:rFonts w:cs="56giy"/>
                <w:bCs/>
                <w:sz w:val="20"/>
                <w:szCs w:val="20"/>
              </w:rPr>
              <w:t>an</w:t>
            </w:r>
            <w:proofErr w:type="gramEnd"/>
            <w:r w:rsidRPr="006F223A">
              <w:rPr>
                <w:rFonts w:cs="56giy"/>
                <w:bCs/>
                <w:sz w:val="20"/>
                <w:szCs w:val="20"/>
              </w:rPr>
              <w:t xml:space="preserve"> audit in accordance with the Single Audit Act, as applicable. </w:t>
            </w:r>
          </w:p>
          <w:p w:rsidR="006F223A" w:rsidRPr="006F223A" w:rsidRDefault="006F223A" w:rsidP="006F223A">
            <w:pPr>
              <w:autoSpaceDE w:val="0"/>
              <w:autoSpaceDN w:val="0"/>
              <w:adjustRightInd w:val="0"/>
              <w:spacing w:after="200" w:line="276" w:lineRule="auto"/>
              <w:rPr>
                <w:rFonts w:cs="56giy"/>
                <w:bCs/>
                <w:sz w:val="20"/>
                <w:szCs w:val="20"/>
              </w:rPr>
            </w:pPr>
          </w:p>
          <w:p w:rsidR="006F223A" w:rsidRPr="006F223A" w:rsidRDefault="006F223A" w:rsidP="00954234">
            <w:pPr>
              <w:autoSpaceDE w:val="0"/>
              <w:autoSpaceDN w:val="0"/>
              <w:adjustRightInd w:val="0"/>
              <w:spacing w:after="200"/>
              <w:rPr>
                <w:rFonts w:cs="56giy"/>
                <w:bCs/>
                <w:sz w:val="20"/>
                <w:szCs w:val="20"/>
              </w:rPr>
            </w:pPr>
            <w:r w:rsidRPr="006F223A">
              <w:rPr>
                <w:rFonts w:cs="56giy"/>
                <w:bCs/>
                <w:sz w:val="20"/>
                <w:szCs w:val="20"/>
              </w:rPr>
              <w:t>The recipient's monitoring should also include an evaluation of the recipient's performance in accordance with performance objectives and measures.</w:t>
            </w:r>
          </w:p>
          <w:p w:rsidR="006F223A" w:rsidRPr="006F223A" w:rsidRDefault="006F223A" w:rsidP="00954234">
            <w:pPr>
              <w:autoSpaceDE w:val="0"/>
              <w:autoSpaceDN w:val="0"/>
              <w:adjustRightInd w:val="0"/>
              <w:spacing w:after="200"/>
              <w:rPr>
                <w:rFonts w:cs="56giy"/>
                <w:bCs/>
                <w:sz w:val="20"/>
                <w:szCs w:val="20"/>
              </w:rPr>
            </w:pPr>
          </w:p>
          <w:p w:rsidR="006F223A" w:rsidRPr="006F223A" w:rsidRDefault="006F223A" w:rsidP="00954234">
            <w:pPr>
              <w:autoSpaceDE w:val="0"/>
              <w:autoSpaceDN w:val="0"/>
              <w:adjustRightInd w:val="0"/>
              <w:spacing w:after="200"/>
              <w:rPr>
                <w:rFonts w:cs="56giy"/>
                <w:b/>
                <w:bCs/>
                <w:sz w:val="20"/>
                <w:szCs w:val="20"/>
              </w:rPr>
            </w:pPr>
            <w:r w:rsidRPr="006F223A">
              <w:rPr>
                <w:rFonts w:cs="56giy"/>
                <w:b/>
                <w:bCs/>
                <w:sz w:val="20"/>
                <w:szCs w:val="20"/>
              </w:rPr>
              <w:t>AND ALSO:</w:t>
            </w:r>
          </w:p>
          <w:p w:rsidR="006F223A" w:rsidRPr="006F223A" w:rsidRDefault="006F223A" w:rsidP="00954234">
            <w:pPr>
              <w:autoSpaceDE w:val="0"/>
              <w:autoSpaceDN w:val="0"/>
              <w:adjustRightInd w:val="0"/>
              <w:spacing w:after="200"/>
              <w:rPr>
                <w:rFonts w:cs="56giy"/>
                <w:bCs/>
                <w:sz w:val="20"/>
                <w:szCs w:val="20"/>
              </w:rPr>
            </w:pPr>
            <w:r w:rsidRPr="006F223A">
              <w:rPr>
                <w:rFonts w:cs="56giy"/>
                <w:bCs/>
                <w:sz w:val="20"/>
                <w:szCs w:val="20"/>
              </w:rPr>
              <w:t xml:space="preserve">Where the recipient of the IHBG is a TDHE, the grant beneficiary (Indian tribe) has a management system in place which </w:t>
            </w:r>
            <w:proofErr w:type="spellStart"/>
            <w:r w:rsidR="00327991">
              <w:rPr>
                <w:rFonts w:ascii="ZWAdobeF" w:hAnsi="ZWAdobeF" w:cs="ZWAdobeF"/>
                <w:bCs/>
                <w:sz w:val="2"/>
                <w:szCs w:val="2"/>
              </w:rPr>
              <w:t>U</w:t>
            </w:r>
            <w:r w:rsidRPr="006F223A">
              <w:rPr>
                <w:rFonts w:cs="56giy"/>
                <w:bCs/>
                <w:sz w:val="20"/>
                <w:szCs w:val="20"/>
                <w:u w:val="single"/>
              </w:rPr>
              <w:t>ensures</w:t>
            </w:r>
            <w:proofErr w:type="spellEnd"/>
            <w:r w:rsidRPr="006F223A">
              <w:rPr>
                <w:rFonts w:cs="56giy"/>
                <w:bCs/>
                <w:sz w:val="20"/>
                <w:szCs w:val="20"/>
                <w:u w:val="single"/>
              </w:rPr>
              <w:t xml:space="preserve"> that the TDHE carries out their responsibility for monitoring programmatic and compliance </w:t>
            </w:r>
            <w:proofErr w:type="spellStart"/>
            <w:r w:rsidRPr="006F223A">
              <w:rPr>
                <w:rFonts w:cs="56giy"/>
                <w:bCs/>
                <w:sz w:val="20"/>
                <w:szCs w:val="20"/>
                <w:u w:val="single"/>
              </w:rPr>
              <w:t>requirements</w:t>
            </w:r>
            <w:r w:rsidR="00327991">
              <w:rPr>
                <w:rFonts w:ascii="ZWAdobeF" w:hAnsi="ZWAdobeF" w:cs="ZWAdobeF"/>
                <w:bCs/>
                <w:sz w:val="2"/>
                <w:szCs w:val="2"/>
              </w:rPr>
              <w:t>U</w:t>
            </w:r>
            <w:proofErr w:type="spellEnd"/>
            <w:r w:rsidRPr="006F223A">
              <w:rPr>
                <w:rFonts w:cs="56giy"/>
                <w:bCs/>
                <w:sz w:val="20"/>
                <w:szCs w:val="20"/>
              </w:rPr>
              <w:t xml:space="preserve"> of the IHP and NAHASDA by requiring the TDHE to prepare and submit periodic progress reports to the tribe including the annual compliance assessment, performance and audit reports, and to ensure that appropriate corrective action is taken.</w:t>
            </w:r>
          </w:p>
          <w:p w:rsidR="006F223A" w:rsidRDefault="006F223A" w:rsidP="00F24475">
            <w:pPr>
              <w:autoSpaceDE w:val="0"/>
              <w:autoSpaceDN w:val="0"/>
              <w:adjustRightInd w:val="0"/>
              <w:rPr>
                <w:rFonts w:cs="56giy"/>
                <w:bCs/>
                <w:sz w:val="20"/>
                <w:szCs w:val="20"/>
              </w:rPr>
            </w:pPr>
          </w:p>
          <w:p w:rsidR="00954234" w:rsidRDefault="00954234" w:rsidP="00F24475">
            <w:pPr>
              <w:autoSpaceDE w:val="0"/>
              <w:autoSpaceDN w:val="0"/>
              <w:adjustRightInd w:val="0"/>
              <w:rPr>
                <w:rFonts w:cs="56giy"/>
                <w:bCs/>
                <w:sz w:val="20"/>
                <w:szCs w:val="20"/>
              </w:rPr>
            </w:pPr>
          </w:p>
        </w:tc>
        <w:tc>
          <w:tcPr>
            <w:tcW w:w="1445" w:type="dxa"/>
          </w:tcPr>
          <w:p w:rsidR="006F223A" w:rsidRPr="006F223A" w:rsidRDefault="006F223A" w:rsidP="006F223A">
            <w:pPr>
              <w:autoSpaceDE w:val="0"/>
              <w:autoSpaceDN w:val="0"/>
              <w:adjustRightInd w:val="0"/>
              <w:jc w:val="center"/>
              <w:rPr>
                <w:rFonts w:cs="56giy"/>
                <w:bCs/>
                <w:sz w:val="20"/>
                <w:szCs w:val="20"/>
              </w:rPr>
            </w:pPr>
            <w:r w:rsidRPr="006F223A">
              <w:rPr>
                <w:rFonts w:cs="56giy"/>
                <w:bCs/>
                <w:sz w:val="20"/>
                <w:szCs w:val="20"/>
              </w:rPr>
              <w:t>24 CFR 1000.514</w:t>
            </w:r>
          </w:p>
          <w:p w:rsidR="006F223A" w:rsidRPr="006F223A" w:rsidRDefault="006F223A" w:rsidP="006F223A">
            <w:pPr>
              <w:autoSpaceDE w:val="0"/>
              <w:autoSpaceDN w:val="0"/>
              <w:adjustRightInd w:val="0"/>
              <w:jc w:val="center"/>
              <w:rPr>
                <w:rFonts w:cs="56giy"/>
                <w:bCs/>
                <w:sz w:val="20"/>
                <w:szCs w:val="20"/>
              </w:rPr>
            </w:pPr>
          </w:p>
          <w:p w:rsidR="006F223A" w:rsidRPr="006F223A" w:rsidRDefault="006F223A" w:rsidP="006F223A">
            <w:pPr>
              <w:autoSpaceDE w:val="0"/>
              <w:autoSpaceDN w:val="0"/>
              <w:adjustRightInd w:val="0"/>
              <w:jc w:val="center"/>
              <w:rPr>
                <w:rFonts w:cs="56giy"/>
                <w:bCs/>
                <w:sz w:val="20"/>
                <w:szCs w:val="20"/>
              </w:rPr>
            </w:pPr>
            <w:r w:rsidRPr="006F223A">
              <w:rPr>
                <w:rFonts w:cs="56giy"/>
                <w:bCs/>
                <w:sz w:val="20"/>
                <w:szCs w:val="20"/>
              </w:rPr>
              <w:t>2 CFR 200 Subpart F</w:t>
            </w:r>
          </w:p>
          <w:p w:rsidR="006F223A" w:rsidRPr="006F223A" w:rsidRDefault="006F223A" w:rsidP="006F223A">
            <w:pPr>
              <w:autoSpaceDE w:val="0"/>
              <w:autoSpaceDN w:val="0"/>
              <w:adjustRightInd w:val="0"/>
              <w:jc w:val="center"/>
              <w:rPr>
                <w:rFonts w:cs="56giy"/>
                <w:bCs/>
                <w:sz w:val="20"/>
                <w:szCs w:val="20"/>
              </w:rPr>
            </w:pPr>
          </w:p>
          <w:p w:rsidR="006F223A" w:rsidRPr="006F223A" w:rsidRDefault="006F223A" w:rsidP="006F223A">
            <w:pPr>
              <w:autoSpaceDE w:val="0"/>
              <w:autoSpaceDN w:val="0"/>
              <w:adjustRightInd w:val="0"/>
              <w:jc w:val="center"/>
              <w:rPr>
                <w:rFonts w:cs="56giy"/>
                <w:bCs/>
                <w:sz w:val="20"/>
                <w:szCs w:val="20"/>
              </w:rPr>
            </w:pPr>
          </w:p>
          <w:p w:rsidR="006F223A" w:rsidRPr="006F223A" w:rsidRDefault="006F223A" w:rsidP="006F223A">
            <w:pPr>
              <w:autoSpaceDE w:val="0"/>
              <w:autoSpaceDN w:val="0"/>
              <w:adjustRightInd w:val="0"/>
              <w:jc w:val="center"/>
              <w:rPr>
                <w:rFonts w:cs="56giy"/>
                <w:bCs/>
                <w:sz w:val="20"/>
                <w:szCs w:val="20"/>
              </w:rPr>
            </w:pPr>
          </w:p>
          <w:p w:rsidR="006F223A" w:rsidRPr="006F223A" w:rsidRDefault="006F223A" w:rsidP="006F223A">
            <w:pPr>
              <w:autoSpaceDE w:val="0"/>
              <w:autoSpaceDN w:val="0"/>
              <w:adjustRightInd w:val="0"/>
              <w:jc w:val="center"/>
              <w:rPr>
                <w:rFonts w:cs="56giy"/>
                <w:bCs/>
                <w:sz w:val="20"/>
                <w:szCs w:val="20"/>
              </w:rPr>
            </w:pPr>
          </w:p>
          <w:p w:rsidR="006F223A" w:rsidRPr="006F223A" w:rsidRDefault="006F223A" w:rsidP="006F223A">
            <w:pPr>
              <w:autoSpaceDE w:val="0"/>
              <w:autoSpaceDN w:val="0"/>
              <w:adjustRightInd w:val="0"/>
              <w:jc w:val="center"/>
              <w:rPr>
                <w:rFonts w:cs="56giy"/>
                <w:bCs/>
                <w:sz w:val="20"/>
                <w:szCs w:val="20"/>
              </w:rPr>
            </w:pPr>
          </w:p>
          <w:p w:rsidR="006F223A" w:rsidRPr="006F223A" w:rsidRDefault="006F223A" w:rsidP="006F223A">
            <w:pPr>
              <w:autoSpaceDE w:val="0"/>
              <w:autoSpaceDN w:val="0"/>
              <w:adjustRightInd w:val="0"/>
              <w:jc w:val="center"/>
              <w:rPr>
                <w:rFonts w:cs="56giy"/>
                <w:bCs/>
                <w:sz w:val="20"/>
                <w:szCs w:val="20"/>
              </w:rPr>
            </w:pPr>
          </w:p>
          <w:p w:rsidR="006F223A" w:rsidRDefault="006F223A" w:rsidP="006F223A">
            <w:pPr>
              <w:autoSpaceDE w:val="0"/>
              <w:autoSpaceDN w:val="0"/>
              <w:adjustRightInd w:val="0"/>
              <w:jc w:val="center"/>
              <w:rPr>
                <w:rFonts w:cs="56giy"/>
                <w:bCs/>
                <w:sz w:val="20"/>
                <w:szCs w:val="20"/>
              </w:rPr>
            </w:pPr>
          </w:p>
          <w:p w:rsidR="006F223A" w:rsidRDefault="006F223A" w:rsidP="006F223A">
            <w:pPr>
              <w:autoSpaceDE w:val="0"/>
              <w:autoSpaceDN w:val="0"/>
              <w:adjustRightInd w:val="0"/>
              <w:jc w:val="center"/>
              <w:rPr>
                <w:rFonts w:cs="56giy"/>
                <w:bCs/>
                <w:sz w:val="20"/>
                <w:szCs w:val="20"/>
              </w:rPr>
            </w:pPr>
          </w:p>
          <w:p w:rsidR="006F223A" w:rsidRPr="006F223A" w:rsidRDefault="006F223A" w:rsidP="006F223A">
            <w:pPr>
              <w:autoSpaceDE w:val="0"/>
              <w:autoSpaceDN w:val="0"/>
              <w:adjustRightInd w:val="0"/>
              <w:jc w:val="center"/>
              <w:rPr>
                <w:rFonts w:cs="56giy"/>
                <w:bCs/>
                <w:sz w:val="20"/>
                <w:szCs w:val="20"/>
              </w:rPr>
            </w:pPr>
          </w:p>
          <w:p w:rsidR="006F223A" w:rsidRPr="006F223A" w:rsidRDefault="006F223A" w:rsidP="006F223A">
            <w:pPr>
              <w:autoSpaceDE w:val="0"/>
              <w:autoSpaceDN w:val="0"/>
              <w:adjustRightInd w:val="0"/>
              <w:jc w:val="center"/>
              <w:rPr>
                <w:rFonts w:cs="56giy"/>
                <w:bCs/>
                <w:sz w:val="20"/>
                <w:szCs w:val="20"/>
              </w:rPr>
            </w:pPr>
            <w:r w:rsidRPr="006F223A">
              <w:rPr>
                <w:rFonts w:cs="56giy"/>
                <w:bCs/>
                <w:sz w:val="20"/>
                <w:szCs w:val="20"/>
              </w:rPr>
              <w:t>24 CFR  1000.502 (b)</w:t>
            </w:r>
          </w:p>
          <w:p w:rsidR="006F223A" w:rsidRPr="006F223A" w:rsidRDefault="006F223A" w:rsidP="006F223A">
            <w:pPr>
              <w:autoSpaceDE w:val="0"/>
              <w:autoSpaceDN w:val="0"/>
              <w:adjustRightInd w:val="0"/>
              <w:jc w:val="center"/>
              <w:rPr>
                <w:rFonts w:cs="56giy"/>
                <w:bCs/>
                <w:sz w:val="20"/>
                <w:szCs w:val="20"/>
              </w:rPr>
            </w:pPr>
          </w:p>
          <w:p w:rsidR="006F223A" w:rsidRPr="006F223A" w:rsidRDefault="006F223A" w:rsidP="006F223A">
            <w:pPr>
              <w:autoSpaceDE w:val="0"/>
              <w:autoSpaceDN w:val="0"/>
              <w:adjustRightInd w:val="0"/>
              <w:jc w:val="center"/>
              <w:rPr>
                <w:rFonts w:cs="56giy"/>
                <w:bCs/>
                <w:sz w:val="20"/>
                <w:szCs w:val="20"/>
              </w:rPr>
            </w:pPr>
            <w:r w:rsidRPr="006F223A">
              <w:rPr>
                <w:rFonts w:cs="56giy"/>
                <w:bCs/>
                <w:sz w:val="20"/>
                <w:szCs w:val="20"/>
              </w:rPr>
              <w:t>24 CFR 1000.514</w:t>
            </w:r>
          </w:p>
          <w:p w:rsidR="006F223A" w:rsidRPr="006F223A" w:rsidRDefault="006F223A" w:rsidP="006F223A">
            <w:pPr>
              <w:autoSpaceDE w:val="0"/>
              <w:autoSpaceDN w:val="0"/>
              <w:adjustRightInd w:val="0"/>
              <w:jc w:val="center"/>
              <w:rPr>
                <w:rFonts w:cs="56giy"/>
                <w:bCs/>
                <w:sz w:val="20"/>
                <w:szCs w:val="20"/>
              </w:rPr>
            </w:pPr>
          </w:p>
          <w:p w:rsidR="006F223A" w:rsidRPr="006F223A" w:rsidRDefault="006F223A" w:rsidP="006F223A">
            <w:pPr>
              <w:autoSpaceDE w:val="0"/>
              <w:autoSpaceDN w:val="0"/>
              <w:adjustRightInd w:val="0"/>
              <w:jc w:val="center"/>
              <w:rPr>
                <w:rFonts w:cs="56giy"/>
                <w:bCs/>
                <w:sz w:val="20"/>
                <w:szCs w:val="20"/>
              </w:rPr>
            </w:pPr>
            <w:r w:rsidRPr="006F223A">
              <w:rPr>
                <w:rFonts w:cs="56giy"/>
                <w:bCs/>
                <w:sz w:val="20"/>
                <w:szCs w:val="20"/>
              </w:rPr>
              <w:t>24 CFR 1000.506 -510</w:t>
            </w:r>
          </w:p>
          <w:p w:rsidR="006F223A" w:rsidRDefault="006F223A" w:rsidP="00F24475">
            <w:pPr>
              <w:autoSpaceDE w:val="0"/>
              <w:autoSpaceDN w:val="0"/>
              <w:adjustRightInd w:val="0"/>
              <w:jc w:val="center"/>
              <w:rPr>
                <w:rFonts w:cs="56giy"/>
                <w:bCs/>
                <w:sz w:val="20"/>
                <w:szCs w:val="20"/>
              </w:rPr>
            </w:pPr>
          </w:p>
        </w:tc>
        <w:tc>
          <w:tcPr>
            <w:tcW w:w="1418" w:type="dxa"/>
            <w:vAlign w:val="center"/>
          </w:tcPr>
          <w:p w:rsidR="006F223A" w:rsidRPr="00626B46" w:rsidRDefault="006F223A" w:rsidP="00F24475">
            <w:pPr>
              <w:autoSpaceDE w:val="0"/>
              <w:autoSpaceDN w:val="0"/>
              <w:adjustRightInd w:val="0"/>
              <w:rPr>
                <w:rFonts w:cs="56giy"/>
                <w:b/>
                <w:bCs/>
                <w:sz w:val="24"/>
                <w:szCs w:val="24"/>
              </w:rPr>
            </w:pPr>
          </w:p>
        </w:tc>
        <w:tc>
          <w:tcPr>
            <w:tcW w:w="1916" w:type="dxa"/>
            <w:vAlign w:val="center"/>
          </w:tcPr>
          <w:p w:rsidR="006F223A" w:rsidRPr="00626B46" w:rsidRDefault="006F223A" w:rsidP="00F24475">
            <w:pPr>
              <w:autoSpaceDE w:val="0"/>
              <w:autoSpaceDN w:val="0"/>
              <w:adjustRightInd w:val="0"/>
              <w:rPr>
                <w:rFonts w:cs="56giy"/>
                <w:b/>
                <w:bCs/>
                <w:sz w:val="24"/>
                <w:szCs w:val="24"/>
              </w:rPr>
            </w:pPr>
          </w:p>
        </w:tc>
        <w:tc>
          <w:tcPr>
            <w:tcW w:w="1170" w:type="dxa"/>
            <w:vAlign w:val="center"/>
          </w:tcPr>
          <w:p w:rsidR="006F223A" w:rsidRPr="00626B46" w:rsidRDefault="006F223A" w:rsidP="00F24475">
            <w:pPr>
              <w:autoSpaceDE w:val="0"/>
              <w:autoSpaceDN w:val="0"/>
              <w:adjustRightInd w:val="0"/>
              <w:rPr>
                <w:rFonts w:cs="56giy"/>
                <w:b/>
                <w:bCs/>
                <w:sz w:val="24"/>
                <w:szCs w:val="24"/>
              </w:rPr>
            </w:pPr>
          </w:p>
        </w:tc>
        <w:tc>
          <w:tcPr>
            <w:tcW w:w="2571" w:type="dxa"/>
            <w:vAlign w:val="center"/>
          </w:tcPr>
          <w:p w:rsidR="006F223A" w:rsidRPr="00626B46" w:rsidRDefault="006F223A" w:rsidP="00F24475">
            <w:pPr>
              <w:autoSpaceDE w:val="0"/>
              <w:autoSpaceDN w:val="0"/>
              <w:adjustRightInd w:val="0"/>
              <w:rPr>
                <w:rFonts w:cs="56giy"/>
                <w:b/>
                <w:bCs/>
                <w:sz w:val="24"/>
                <w:szCs w:val="24"/>
              </w:rPr>
            </w:pPr>
          </w:p>
        </w:tc>
      </w:tr>
    </w:tbl>
    <w:p w:rsidR="00213081" w:rsidRDefault="00213081" w:rsidP="00645FFA">
      <w:pPr>
        <w:rPr>
          <w:rFonts w:cs="56giy"/>
          <w:b/>
          <w:bCs/>
          <w:sz w:val="24"/>
          <w:szCs w:val="24"/>
        </w:rPr>
      </w:pPr>
    </w:p>
    <w:tbl>
      <w:tblPr>
        <w:tblStyle w:val="TableGrid"/>
        <w:tblW w:w="0" w:type="auto"/>
        <w:tblLook w:val="04A0" w:firstRow="1" w:lastRow="0" w:firstColumn="1" w:lastColumn="0" w:noHBand="0" w:noVBand="1"/>
      </w:tblPr>
      <w:tblGrid>
        <w:gridCol w:w="4655"/>
        <w:gridCol w:w="1445"/>
        <w:gridCol w:w="1418"/>
        <w:gridCol w:w="1916"/>
        <w:gridCol w:w="1170"/>
        <w:gridCol w:w="2572"/>
      </w:tblGrid>
      <w:tr w:rsidR="00626B46" w:rsidRPr="00626B46" w:rsidTr="000849EC">
        <w:tc>
          <w:tcPr>
            <w:tcW w:w="13176" w:type="dxa"/>
            <w:gridSpan w:val="6"/>
            <w:shd w:val="clear" w:color="auto" w:fill="D9D9D9" w:themeFill="background1" w:themeFillShade="D9"/>
          </w:tcPr>
          <w:p w:rsidR="00626B46" w:rsidRPr="00626B46" w:rsidRDefault="001D6C5C" w:rsidP="001D6C5C">
            <w:pPr>
              <w:rPr>
                <w:rFonts w:cs="56giy"/>
                <w:b/>
                <w:bCs/>
                <w:sz w:val="24"/>
                <w:szCs w:val="24"/>
              </w:rPr>
            </w:pPr>
            <w:r w:rsidRPr="001D6C5C">
              <w:rPr>
                <w:rFonts w:cs="56giy"/>
                <w:b/>
                <w:bCs/>
                <w:sz w:val="24"/>
                <w:szCs w:val="24"/>
              </w:rPr>
              <w:lastRenderedPageBreak/>
              <w:t>RECORD RETENTION AND ACCESS</w:t>
            </w:r>
            <w:r>
              <w:rPr>
                <w:rFonts w:cs="56giy"/>
                <w:b/>
                <w:bCs/>
                <w:sz w:val="24"/>
                <w:szCs w:val="24"/>
              </w:rPr>
              <w:t>:</w:t>
            </w:r>
          </w:p>
        </w:tc>
      </w:tr>
      <w:tr w:rsidR="00626B46" w:rsidRPr="00626B46" w:rsidTr="00BD25D0">
        <w:trPr>
          <w:trHeight w:val="1925"/>
        </w:trPr>
        <w:tc>
          <w:tcPr>
            <w:tcW w:w="4655" w:type="dxa"/>
            <w:vAlign w:val="center"/>
          </w:tcPr>
          <w:p w:rsidR="00626B46" w:rsidRPr="00626B46" w:rsidRDefault="00626B46" w:rsidP="00626B46">
            <w:pPr>
              <w:spacing w:after="200" w:line="276" w:lineRule="auto"/>
              <w:rPr>
                <w:rFonts w:cs="56giy"/>
                <w:b/>
                <w:bCs/>
                <w:sz w:val="24"/>
                <w:szCs w:val="24"/>
              </w:rPr>
            </w:pPr>
            <w:r w:rsidRPr="00626B46">
              <w:rPr>
                <w:rFonts w:cs="56giy"/>
                <w:b/>
                <w:bCs/>
                <w:sz w:val="24"/>
                <w:szCs w:val="24"/>
              </w:rPr>
              <w:t>STANDARDS DESCRIPTION</w:t>
            </w:r>
          </w:p>
        </w:tc>
        <w:tc>
          <w:tcPr>
            <w:tcW w:w="1445" w:type="dxa"/>
            <w:vAlign w:val="center"/>
          </w:tcPr>
          <w:p w:rsidR="00626B46" w:rsidRPr="00626B46" w:rsidRDefault="00626B46" w:rsidP="00626B46">
            <w:pPr>
              <w:spacing w:after="200" w:line="276" w:lineRule="auto"/>
              <w:rPr>
                <w:rFonts w:cs="56giy"/>
                <w:b/>
                <w:bCs/>
                <w:sz w:val="24"/>
                <w:szCs w:val="24"/>
              </w:rPr>
            </w:pPr>
            <w:r w:rsidRPr="00626B46">
              <w:rPr>
                <w:rFonts w:cs="56giy"/>
                <w:b/>
                <w:bCs/>
                <w:sz w:val="24"/>
                <w:szCs w:val="24"/>
              </w:rPr>
              <w:t>Regulation/ Statute Citation</w:t>
            </w:r>
          </w:p>
        </w:tc>
        <w:tc>
          <w:tcPr>
            <w:tcW w:w="1418" w:type="dxa"/>
            <w:vAlign w:val="center"/>
          </w:tcPr>
          <w:p w:rsidR="00626B46" w:rsidRPr="00626B46" w:rsidRDefault="00626B46" w:rsidP="00626B46">
            <w:pPr>
              <w:spacing w:after="200" w:line="276" w:lineRule="auto"/>
              <w:rPr>
                <w:rFonts w:cs="56giy"/>
                <w:b/>
                <w:bCs/>
                <w:sz w:val="24"/>
                <w:szCs w:val="24"/>
              </w:rPr>
            </w:pPr>
            <w:r w:rsidRPr="00626B46">
              <w:rPr>
                <w:rFonts w:cs="56giy"/>
                <w:b/>
                <w:bCs/>
                <w:sz w:val="24"/>
                <w:szCs w:val="24"/>
              </w:rPr>
              <w:t>Responsible Manager Compliance Rating (FC, PC, or NC)</w:t>
            </w:r>
          </w:p>
        </w:tc>
        <w:tc>
          <w:tcPr>
            <w:tcW w:w="1916" w:type="dxa"/>
            <w:vAlign w:val="center"/>
          </w:tcPr>
          <w:p w:rsidR="00626B46" w:rsidRPr="00626B46" w:rsidRDefault="00626B46" w:rsidP="00626B46">
            <w:pPr>
              <w:spacing w:after="200" w:line="276" w:lineRule="auto"/>
              <w:rPr>
                <w:rFonts w:cs="56giy"/>
                <w:b/>
                <w:bCs/>
                <w:sz w:val="24"/>
                <w:szCs w:val="24"/>
              </w:rPr>
            </w:pPr>
            <w:r w:rsidRPr="00626B46">
              <w:rPr>
                <w:rFonts w:cs="56giy"/>
                <w:b/>
                <w:bCs/>
                <w:sz w:val="24"/>
                <w:szCs w:val="24"/>
              </w:rPr>
              <w:t>Describe how this compliance standard is met/measured</w:t>
            </w:r>
          </w:p>
        </w:tc>
        <w:tc>
          <w:tcPr>
            <w:tcW w:w="1170" w:type="dxa"/>
            <w:vAlign w:val="center"/>
          </w:tcPr>
          <w:p w:rsidR="00626B46" w:rsidRPr="00626B46" w:rsidRDefault="00626B46" w:rsidP="00626B46">
            <w:pPr>
              <w:spacing w:after="200" w:line="276" w:lineRule="auto"/>
              <w:rPr>
                <w:rFonts w:cs="56giy"/>
                <w:b/>
                <w:bCs/>
                <w:sz w:val="24"/>
                <w:szCs w:val="24"/>
              </w:rPr>
            </w:pPr>
            <w:r w:rsidRPr="00626B46">
              <w:rPr>
                <w:rFonts w:cs="56giy"/>
                <w:b/>
                <w:bCs/>
                <w:sz w:val="24"/>
                <w:szCs w:val="24"/>
              </w:rPr>
              <w:t>Executive Director Rating</w:t>
            </w:r>
          </w:p>
        </w:tc>
        <w:tc>
          <w:tcPr>
            <w:tcW w:w="2572" w:type="dxa"/>
            <w:vAlign w:val="center"/>
          </w:tcPr>
          <w:p w:rsidR="00626B46" w:rsidRPr="00626B46" w:rsidRDefault="00626B46" w:rsidP="00626B46">
            <w:pPr>
              <w:spacing w:after="200" w:line="276" w:lineRule="auto"/>
              <w:rPr>
                <w:rFonts w:cs="56giy"/>
                <w:b/>
                <w:bCs/>
                <w:sz w:val="24"/>
                <w:szCs w:val="24"/>
              </w:rPr>
            </w:pPr>
            <w:r w:rsidRPr="00626B46">
              <w:rPr>
                <w:rFonts w:cs="56giy"/>
                <w:b/>
                <w:bCs/>
                <w:sz w:val="24"/>
                <w:szCs w:val="24"/>
              </w:rPr>
              <w:t>COMMENTS/ACTION PLANS</w:t>
            </w:r>
          </w:p>
        </w:tc>
      </w:tr>
      <w:tr w:rsidR="00B10CFB" w:rsidRPr="00626B46" w:rsidTr="000849EC">
        <w:tc>
          <w:tcPr>
            <w:tcW w:w="4655" w:type="dxa"/>
            <w:vAlign w:val="center"/>
          </w:tcPr>
          <w:p w:rsidR="00B10CFB" w:rsidRDefault="00B10CFB" w:rsidP="00626B46">
            <w:pPr>
              <w:rPr>
                <w:rFonts w:cs="56giy"/>
                <w:bCs/>
                <w:sz w:val="20"/>
                <w:szCs w:val="20"/>
              </w:rPr>
            </w:pPr>
            <w:r w:rsidRPr="00B10CFB">
              <w:rPr>
                <w:rFonts w:cs="56giy"/>
                <w:b/>
                <w:bCs/>
                <w:sz w:val="20"/>
                <w:szCs w:val="20"/>
              </w:rPr>
              <w:t>Ret</w:t>
            </w:r>
            <w:r w:rsidR="00BD25D0">
              <w:rPr>
                <w:rFonts w:cs="56giy"/>
                <w:b/>
                <w:bCs/>
                <w:sz w:val="20"/>
                <w:szCs w:val="20"/>
              </w:rPr>
              <w:t xml:space="preserve">ention requirements for records </w:t>
            </w:r>
          </w:p>
        </w:tc>
        <w:tc>
          <w:tcPr>
            <w:tcW w:w="1445" w:type="dxa"/>
          </w:tcPr>
          <w:p w:rsidR="00B10CFB" w:rsidRPr="00B10CFB" w:rsidRDefault="00B10CFB" w:rsidP="00B10CFB">
            <w:pPr>
              <w:ind w:right="-56"/>
              <w:jc w:val="center"/>
              <w:rPr>
                <w:rFonts w:cs="56giy"/>
                <w:b/>
                <w:bCs/>
                <w:sz w:val="20"/>
                <w:szCs w:val="20"/>
              </w:rPr>
            </w:pPr>
          </w:p>
        </w:tc>
        <w:tc>
          <w:tcPr>
            <w:tcW w:w="1418" w:type="dxa"/>
            <w:vAlign w:val="center"/>
          </w:tcPr>
          <w:p w:rsidR="00B10CFB" w:rsidRPr="00626B46" w:rsidRDefault="00B10CFB" w:rsidP="00626B46">
            <w:pPr>
              <w:rPr>
                <w:rFonts w:cs="56giy"/>
                <w:b/>
                <w:bCs/>
                <w:sz w:val="24"/>
                <w:szCs w:val="24"/>
              </w:rPr>
            </w:pPr>
          </w:p>
        </w:tc>
        <w:tc>
          <w:tcPr>
            <w:tcW w:w="1916" w:type="dxa"/>
            <w:vAlign w:val="center"/>
          </w:tcPr>
          <w:p w:rsidR="00B10CFB" w:rsidRPr="00626B46" w:rsidRDefault="00B10CFB" w:rsidP="00626B46">
            <w:pPr>
              <w:rPr>
                <w:rFonts w:cs="56giy"/>
                <w:b/>
                <w:bCs/>
                <w:sz w:val="24"/>
                <w:szCs w:val="24"/>
              </w:rPr>
            </w:pPr>
          </w:p>
        </w:tc>
        <w:tc>
          <w:tcPr>
            <w:tcW w:w="1170" w:type="dxa"/>
            <w:vAlign w:val="center"/>
          </w:tcPr>
          <w:p w:rsidR="00B10CFB" w:rsidRPr="00626B46" w:rsidRDefault="00B10CFB" w:rsidP="00626B46">
            <w:pPr>
              <w:rPr>
                <w:rFonts w:cs="56giy"/>
                <w:b/>
                <w:bCs/>
                <w:sz w:val="24"/>
                <w:szCs w:val="24"/>
              </w:rPr>
            </w:pPr>
          </w:p>
        </w:tc>
        <w:tc>
          <w:tcPr>
            <w:tcW w:w="2572" w:type="dxa"/>
            <w:vAlign w:val="center"/>
          </w:tcPr>
          <w:p w:rsidR="00B10CFB" w:rsidRPr="00626B46" w:rsidRDefault="00B10CFB" w:rsidP="00626B46">
            <w:pPr>
              <w:rPr>
                <w:rFonts w:cs="56giy"/>
                <w:b/>
                <w:bCs/>
                <w:sz w:val="24"/>
                <w:szCs w:val="24"/>
              </w:rPr>
            </w:pPr>
          </w:p>
        </w:tc>
      </w:tr>
      <w:tr w:rsidR="001D6C5C" w:rsidRPr="00626B46" w:rsidTr="000849EC">
        <w:tc>
          <w:tcPr>
            <w:tcW w:w="4655" w:type="dxa"/>
            <w:vAlign w:val="center"/>
          </w:tcPr>
          <w:p w:rsidR="001D6C5C" w:rsidRPr="000849EC" w:rsidRDefault="001D6C5C" w:rsidP="000849EC">
            <w:pPr>
              <w:rPr>
                <w:rFonts w:cs="56giy"/>
                <w:bCs/>
                <w:sz w:val="20"/>
                <w:szCs w:val="20"/>
              </w:rPr>
            </w:pPr>
            <w:r>
              <w:rPr>
                <w:rFonts w:cs="56giy"/>
                <w:bCs/>
                <w:sz w:val="20"/>
                <w:szCs w:val="20"/>
              </w:rPr>
              <w:t xml:space="preserve">A </w:t>
            </w:r>
            <w:r w:rsidR="000849EC">
              <w:rPr>
                <w:rFonts w:cs="56giy"/>
                <w:bCs/>
                <w:sz w:val="20"/>
                <w:szCs w:val="20"/>
              </w:rPr>
              <w:t xml:space="preserve">records </w:t>
            </w:r>
            <w:r>
              <w:rPr>
                <w:rFonts w:cs="56giy"/>
                <w:bCs/>
                <w:sz w:val="20"/>
                <w:szCs w:val="20"/>
              </w:rPr>
              <w:t>management system which ensures that f</w:t>
            </w:r>
            <w:r w:rsidRPr="00A73BEF">
              <w:rPr>
                <w:rFonts w:cs="56giy"/>
                <w:bCs/>
                <w:sz w:val="20"/>
                <w:szCs w:val="20"/>
              </w:rPr>
              <w:t>inancial records, supporting document</w:t>
            </w:r>
            <w:r>
              <w:rPr>
                <w:rFonts w:cs="56giy"/>
                <w:bCs/>
                <w:sz w:val="20"/>
                <w:szCs w:val="20"/>
              </w:rPr>
              <w:t xml:space="preserve">s, statistical records, and all </w:t>
            </w:r>
            <w:r w:rsidRPr="00A73BEF">
              <w:rPr>
                <w:rFonts w:cs="56giy"/>
                <w:bCs/>
                <w:sz w:val="20"/>
                <w:szCs w:val="20"/>
              </w:rPr>
              <w:t>other non-Federal entity records pe</w:t>
            </w:r>
            <w:r>
              <w:rPr>
                <w:rFonts w:cs="56giy"/>
                <w:bCs/>
                <w:sz w:val="20"/>
                <w:szCs w:val="20"/>
              </w:rPr>
              <w:t xml:space="preserve">rtinent to a Federal award must </w:t>
            </w:r>
            <w:r w:rsidRPr="00A73BEF">
              <w:rPr>
                <w:rFonts w:cs="56giy"/>
                <w:bCs/>
                <w:sz w:val="20"/>
                <w:szCs w:val="20"/>
              </w:rPr>
              <w:t xml:space="preserve">be </w:t>
            </w:r>
            <w:proofErr w:type="spellStart"/>
            <w:r w:rsidR="00327991">
              <w:rPr>
                <w:rFonts w:ascii="ZWAdobeF" w:hAnsi="ZWAdobeF" w:cs="ZWAdobeF"/>
                <w:bCs/>
                <w:sz w:val="2"/>
                <w:szCs w:val="2"/>
              </w:rPr>
              <w:t>U</w:t>
            </w:r>
            <w:r w:rsidRPr="00B10CFB">
              <w:rPr>
                <w:rFonts w:cs="56giy"/>
                <w:bCs/>
                <w:sz w:val="20"/>
                <w:szCs w:val="20"/>
                <w:u w:val="single"/>
              </w:rPr>
              <w:t>retained</w:t>
            </w:r>
            <w:proofErr w:type="spellEnd"/>
            <w:r w:rsidRPr="00B10CFB">
              <w:rPr>
                <w:rFonts w:cs="56giy"/>
                <w:bCs/>
                <w:sz w:val="20"/>
                <w:szCs w:val="20"/>
                <w:u w:val="single"/>
              </w:rPr>
              <w:t xml:space="preserve"> for a period of three </w:t>
            </w:r>
            <w:proofErr w:type="spellStart"/>
            <w:r w:rsidRPr="00B10CFB">
              <w:rPr>
                <w:rFonts w:cs="56giy"/>
                <w:bCs/>
                <w:sz w:val="20"/>
                <w:szCs w:val="20"/>
                <w:u w:val="single"/>
              </w:rPr>
              <w:t>years</w:t>
            </w:r>
            <w:r w:rsidR="00327991">
              <w:rPr>
                <w:rFonts w:ascii="ZWAdobeF" w:hAnsi="ZWAdobeF" w:cs="ZWAdobeF"/>
                <w:bCs/>
                <w:sz w:val="2"/>
                <w:szCs w:val="2"/>
              </w:rPr>
              <w:t>U</w:t>
            </w:r>
            <w:proofErr w:type="spellEnd"/>
            <w:r>
              <w:rPr>
                <w:rFonts w:cs="56giy"/>
                <w:bCs/>
                <w:sz w:val="20"/>
                <w:szCs w:val="20"/>
              </w:rPr>
              <w:t xml:space="preserve"> </w:t>
            </w:r>
            <w:r w:rsidR="000849EC">
              <w:rPr>
                <w:rFonts w:cs="56giy"/>
                <w:bCs/>
                <w:sz w:val="20"/>
                <w:szCs w:val="20"/>
              </w:rPr>
              <w:t xml:space="preserve">from the from the end of the </w:t>
            </w:r>
            <w:r w:rsidR="000849EC" w:rsidRPr="000849EC">
              <w:rPr>
                <w:rFonts w:cs="56giy"/>
                <w:bCs/>
                <w:sz w:val="20"/>
                <w:szCs w:val="20"/>
              </w:rPr>
              <w:t>tribal program year during which the funds were expended.</w:t>
            </w:r>
          </w:p>
          <w:p w:rsidR="001D6C5C" w:rsidRPr="00626B46" w:rsidRDefault="001D6C5C" w:rsidP="00626B46">
            <w:pPr>
              <w:rPr>
                <w:rFonts w:cs="56giy"/>
                <w:b/>
                <w:bCs/>
                <w:sz w:val="24"/>
                <w:szCs w:val="24"/>
              </w:rPr>
            </w:pPr>
          </w:p>
        </w:tc>
        <w:tc>
          <w:tcPr>
            <w:tcW w:w="1445" w:type="dxa"/>
          </w:tcPr>
          <w:p w:rsidR="000849EC" w:rsidRPr="00B10CFB" w:rsidRDefault="000C0E82" w:rsidP="000C0E82">
            <w:pPr>
              <w:ind w:right="-56"/>
              <w:rPr>
                <w:rFonts w:cs="56giy"/>
                <w:bCs/>
                <w:sz w:val="20"/>
                <w:szCs w:val="20"/>
              </w:rPr>
            </w:pPr>
            <w:r>
              <w:rPr>
                <w:rFonts w:cs="56giy"/>
                <w:bCs/>
                <w:sz w:val="20"/>
                <w:szCs w:val="20"/>
              </w:rPr>
              <w:t xml:space="preserve">24 CFR </w:t>
            </w:r>
            <w:r w:rsidR="000849EC">
              <w:rPr>
                <w:rFonts w:cs="56giy"/>
                <w:bCs/>
                <w:sz w:val="20"/>
                <w:szCs w:val="20"/>
              </w:rPr>
              <w:t>1000.</w:t>
            </w:r>
            <w:r>
              <w:rPr>
                <w:rFonts w:cs="56giy"/>
                <w:bCs/>
                <w:sz w:val="20"/>
                <w:szCs w:val="20"/>
              </w:rPr>
              <w:t>552 (a-b)</w:t>
            </w:r>
          </w:p>
        </w:tc>
        <w:tc>
          <w:tcPr>
            <w:tcW w:w="1418" w:type="dxa"/>
            <w:vAlign w:val="center"/>
          </w:tcPr>
          <w:p w:rsidR="001D6C5C" w:rsidRPr="00626B46" w:rsidRDefault="001D6C5C" w:rsidP="00626B46">
            <w:pPr>
              <w:rPr>
                <w:rFonts w:cs="56giy"/>
                <w:b/>
                <w:bCs/>
                <w:sz w:val="24"/>
                <w:szCs w:val="24"/>
              </w:rPr>
            </w:pPr>
          </w:p>
        </w:tc>
        <w:tc>
          <w:tcPr>
            <w:tcW w:w="1916" w:type="dxa"/>
            <w:vAlign w:val="center"/>
          </w:tcPr>
          <w:p w:rsidR="001D6C5C" w:rsidRPr="00626B46" w:rsidRDefault="001D6C5C" w:rsidP="00626B46">
            <w:pPr>
              <w:rPr>
                <w:rFonts w:cs="56giy"/>
                <w:b/>
                <w:bCs/>
                <w:sz w:val="24"/>
                <w:szCs w:val="24"/>
              </w:rPr>
            </w:pPr>
          </w:p>
        </w:tc>
        <w:tc>
          <w:tcPr>
            <w:tcW w:w="1170" w:type="dxa"/>
            <w:vAlign w:val="center"/>
          </w:tcPr>
          <w:p w:rsidR="001D6C5C" w:rsidRPr="00626B46" w:rsidRDefault="001D6C5C" w:rsidP="00626B46">
            <w:pPr>
              <w:rPr>
                <w:rFonts w:cs="56giy"/>
                <w:b/>
                <w:bCs/>
                <w:sz w:val="24"/>
                <w:szCs w:val="24"/>
              </w:rPr>
            </w:pPr>
          </w:p>
        </w:tc>
        <w:tc>
          <w:tcPr>
            <w:tcW w:w="2572" w:type="dxa"/>
            <w:vAlign w:val="center"/>
          </w:tcPr>
          <w:p w:rsidR="001D6C5C" w:rsidRPr="00626B46" w:rsidRDefault="001D6C5C" w:rsidP="00626B46">
            <w:pPr>
              <w:rPr>
                <w:rFonts w:cs="56giy"/>
                <w:b/>
                <w:bCs/>
                <w:sz w:val="24"/>
                <w:szCs w:val="24"/>
              </w:rPr>
            </w:pPr>
          </w:p>
        </w:tc>
      </w:tr>
      <w:tr w:rsidR="002E118F" w:rsidRPr="00626B46" w:rsidTr="000849EC">
        <w:tc>
          <w:tcPr>
            <w:tcW w:w="4655" w:type="dxa"/>
            <w:vAlign w:val="center"/>
          </w:tcPr>
          <w:p w:rsidR="002E118F" w:rsidRDefault="000849EC" w:rsidP="00626B46">
            <w:pPr>
              <w:rPr>
                <w:rFonts w:cs="56giy"/>
                <w:bCs/>
                <w:sz w:val="20"/>
                <w:szCs w:val="20"/>
              </w:rPr>
            </w:pPr>
            <w:r w:rsidRPr="000849EC">
              <w:rPr>
                <w:rFonts w:cs="56giy"/>
                <w:bCs/>
                <w:sz w:val="20"/>
                <w:szCs w:val="20"/>
              </w:rPr>
              <w:t xml:space="preserve">A </w:t>
            </w:r>
            <w:r>
              <w:rPr>
                <w:rFonts w:cs="56giy"/>
                <w:bCs/>
                <w:sz w:val="20"/>
                <w:szCs w:val="20"/>
              </w:rPr>
              <w:t xml:space="preserve">records </w:t>
            </w:r>
            <w:r w:rsidRPr="000849EC">
              <w:rPr>
                <w:rFonts w:cs="56giy"/>
                <w:bCs/>
                <w:sz w:val="20"/>
                <w:szCs w:val="20"/>
              </w:rPr>
              <w:t>management system which ensures that</w:t>
            </w:r>
          </w:p>
          <w:p w:rsidR="00D93E08" w:rsidRPr="00693E1A" w:rsidRDefault="00693E1A" w:rsidP="00D93E08">
            <w:pPr>
              <w:autoSpaceDE w:val="0"/>
              <w:autoSpaceDN w:val="0"/>
              <w:adjustRightInd w:val="0"/>
              <w:rPr>
                <w:rFonts w:cs="53iso"/>
                <w:sz w:val="20"/>
                <w:szCs w:val="20"/>
              </w:rPr>
            </w:pPr>
            <w:r>
              <w:rPr>
                <w:rFonts w:cs="53iso"/>
                <w:sz w:val="20"/>
                <w:szCs w:val="20"/>
              </w:rPr>
              <w:t>i</w:t>
            </w:r>
            <w:r w:rsidR="00D93E08" w:rsidRPr="00693E1A">
              <w:rPr>
                <w:rFonts w:cs="53iso"/>
                <w:sz w:val="20"/>
                <w:szCs w:val="20"/>
              </w:rPr>
              <w:t xml:space="preserve">f </w:t>
            </w:r>
            <w:proofErr w:type="spellStart"/>
            <w:r w:rsidR="00327991">
              <w:rPr>
                <w:rFonts w:ascii="ZWAdobeF" w:hAnsi="ZWAdobeF" w:cs="ZWAdobeF"/>
                <w:sz w:val="2"/>
                <w:szCs w:val="2"/>
              </w:rPr>
              <w:t>U</w:t>
            </w:r>
            <w:r w:rsidR="00D93E08" w:rsidRPr="003F06D6">
              <w:rPr>
                <w:rFonts w:cs="53iso"/>
                <w:sz w:val="20"/>
                <w:szCs w:val="20"/>
                <w:u w:val="single"/>
              </w:rPr>
              <w:t>any</w:t>
            </w:r>
            <w:proofErr w:type="spellEnd"/>
            <w:r w:rsidR="00D93E08" w:rsidRPr="003F06D6">
              <w:rPr>
                <w:rFonts w:cs="53iso"/>
                <w:sz w:val="20"/>
                <w:szCs w:val="20"/>
                <w:u w:val="single"/>
              </w:rPr>
              <w:t xml:space="preserve"> litigation, claim, or </w:t>
            </w:r>
            <w:proofErr w:type="spellStart"/>
            <w:r w:rsidR="00D93E08" w:rsidRPr="003F06D6">
              <w:rPr>
                <w:rFonts w:cs="53iso"/>
                <w:sz w:val="20"/>
                <w:szCs w:val="20"/>
                <w:u w:val="single"/>
              </w:rPr>
              <w:t>audit</w:t>
            </w:r>
            <w:r w:rsidR="00327991">
              <w:rPr>
                <w:rFonts w:ascii="ZWAdobeF" w:hAnsi="ZWAdobeF" w:cs="ZWAdobeF"/>
                <w:sz w:val="2"/>
                <w:szCs w:val="2"/>
              </w:rPr>
              <w:t>U</w:t>
            </w:r>
            <w:proofErr w:type="spellEnd"/>
            <w:r w:rsidR="00D93E08" w:rsidRPr="00693E1A">
              <w:rPr>
                <w:rFonts w:cs="53iso"/>
                <w:sz w:val="20"/>
                <w:szCs w:val="20"/>
              </w:rPr>
              <w:t xml:space="preserve"> is started before the expiration of the 3-year period, the records</w:t>
            </w:r>
          </w:p>
          <w:p w:rsidR="00D93E08" w:rsidRPr="00693E1A" w:rsidRDefault="00D93E08" w:rsidP="00D93E08">
            <w:pPr>
              <w:autoSpaceDE w:val="0"/>
              <w:autoSpaceDN w:val="0"/>
              <w:adjustRightInd w:val="0"/>
              <w:rPr>
                <w:rFonts w:cs="53iso"/>
                <w:sz w:val="20"/>
                <w:szCs w:val="20"/>
              </w:rPr>
            </w:pPr>
            <w:r w:rsidRPr="00693E1A">
              <w:rPr>
                <w:rFonts w:cs="53iso"/>
                <w:sz w:val="20"/>
                <w:szCs w:val="20"/>
              </w:rPr>
              <w:t>must be retained until all litigation, claims, or audit findings involving the records have been resolved</w:t>
            </w:r>
          </w:p>
          <w:p w:rsidR="00D93E08" w:rsidRPr="00693E1A" w:rsidRDefault="00D93E08" w:rsidP="00D93E08">
            <w:pPr>
              <w:autoSpaceDE w:val="0"/>
              <w:autoSpaceDN w:val="0"/>
              <w:adjustRightInd w:val="0"/>
              <w:rPr>
                <w:rFonts w:cs="53iso"/>
                <w:sz w:val="20"/>
                <w:szCs w:val="20"/>
              </w:rPr>
            </w:pPr>
            <w:proofErr w:type="gramStart"/>
            <w:r w:rsidRPr="00693E1A">
              <w:rPr>
                <w:rFonts w:cs="53iso"/>
                <w:sz w:val="20"/>
                <w:szCs w:val="20"/>
              </w:rPr>
              <w:t>and</w:t>
            </w:r>
            <w:proofErr w:type="gramEnd"/>
            <w:r w:rsidRPr="00693E1A">
              <w:rPr>
                <w:rFonts w:cs="53iso"/>
                <w:sz w:val="20"/>
                <w:szCs w:val="20"/>
              </w:rPr>
              <w:t xml:space="preserve"> final action taken.</w:t>
            </w:r>
          </w:p>
          <w:p w:rsidR="00D93E08" w:rsidRPr="00D93E08" w:rsidRDefault="00D93E08" w:rsidP="00D93E08">
            <w:pPr>
              <w:autoSpaceDE w:val="0"/>
              <w:autoSpaceDN w:val="0"/>
              <w:adjustRightInd w:val="0"/>
              <w:rPr>
                <w:rFonts w:ascii="53iso" w:hAnsi="53iso" w:cs="53iso"/>
                <w:sz w:val="20"/>
                <w:szCs w:val="20"/>
              </w:rPr>
            </w:pPr>
          </w:p>
        </w:tc>
        <w:tc>
          <w:tcPr>
            <w:tcW w:w="1445" w:type="dxa"/>
          </w:tcPr>
          <w:p w:rsidR="00D93E08" w:rsidRDefault="00D93E08" w:rsidP="00693E1A">
            <w:pPr>
              <w:ind w:right="-56"/>
              <w:rPr>
                <w:rFonts w:cs="56giy"/>
                <w:bCs/>
                <w:sz w:val="20"/>
                <w:szCs w:val="20"/>
              </w:rPr>
            </w:pPr>
          </w:p>
          <w:p w:rsidR="00D93E08" w:rsidRDefault="00D93E08" w:rsidP="00B10CFB">
            <w:pPr>
              <w:ind w:right="-56"/>
              <w:jc w:val="center"/>
              <w:rPr>
                <w:rFonts w:cs="56giy"/>
                <w:bCs/>
                <w:sz w:val="20"/>
                <w:szCs w:val="20"/>
              </w:rPr>
            </w:pPr>
            <w:r>
              <w:rPr>
                <w:rFonts w:cs="56giy"/>
                <w:bCs/>
                <w:sz w:val="20"/>
                <w:szCs w:val="20"/>
              </w:rPr>
              <w:t>24 CFR 1000.</w:t>
            </w:r>
            <w:r w:rsidR="000C0E82">
              <w:rPr>
                <w:rFonts w:cs="56giy"/>
                <w:bCs/>
                <w:sz w:val="20"/>
                <w:szCs w:val="20"/>
              </w:rPr>
              <w:t>552 (c</w:t>
            </w:r>
            <w:r>
              <w:rPr>
                <w:rFonts w:cs="56giy"/>
                <w:bCs/>
                <w:sz w:val="20"/>
                <w:szCs w:val="20"/>
              </w:rPr>
              <w:t>)</w:t>
            </w:r>
          </w:p>
        </w:tc>
        <w:tc>
          <w:tcPr>
            <w:tcW w:w="1418" w:type="dxa"/>
            <w:vAlign w:val="center"/>
          </w:tcPr>
          <w:p w:rsidR="002E118F" w:rsidRPr="00626B46" w:rsidRDefault="002E118F" w:rsidP="00626B46">
            <w:pPr>
              <w:rPr>
                <w:rFonts w:cs="56giy"/>
                <w:b/>
                <w:bCs/>
                <w:sz w:val="24"/>
                <w:szCs w:val="24"/>
              </w:rPr>
            </w:pPr>
          </w:p>
        </w:tc>
        <w:tc>
          <w:tcPr>
            <w:tcW w:w="1916" w:type="dxa"/>
            <w:vAlign w:val="center"/>
          </w:tcPr>
          <w:p w:rsidR="002E118F" w:rsidRPr="00626B46" w:rsidRDefault="002E118F" w:rsidP="00626B46">
            <w:pPr>
              <w:rPr>
                <w:rFonts w:cs="56giy"/>
                <w:b/>
                <w:bCs/>
                <w:sz w:val="24"/>
                <w:szCs w:val="24"/>
              </w:rPr>
            </w:pPr>
          </w:p>
        </w:tc>
        <w:tc>
          <w:tcPr>
            <w:tcW w:w="1170" w:type="dxa"/>
            <w:vAlign w:val="center"/>
          </w:tcPr>
          <w:p w:rsidR="002E118F" w:rsidRPr="00626B46" w:rsidRDefault="002E118F" w:rsidP="00626B46">
            <w:pPr>
              <w:rPr>
                <w:rFonts w:cs="56giy"/>
                <w:b/>
                <w:bCs/>
                <w:sz w:val="24"/>
                <w:szCs w:val="24"/>
              </w:rPr>
            </w:pPr>
          </w:p>
        </w:tc>
        <w:tc>
          <w:tcPr>
            <w:tcW w:w="2572" w:type="dxa"/>
            <w:vAlign w:val="center"/>
          </w:tcPr>
          <w:p w:rsidR="002E118F" w:rsidRPr="00626B46" w:rsidRDefault="002E118F" w:rsidP="00626B46">
            <w:pPr>
              <w:rPr>
                <w:rFonts w:cs="56giy"/>
                <w:b/>
                <w:bCs/>
                <w:sz w:val="24"/>
                <w:szCs w:val="24"/>
              </w:rPr>
            </w:pPr>
          </w:p>
        </w:tc>
      </w:tr>
      <w:tr w:rsidR="001D6C5C" w:rsidRPr="00626B46" w:rsidTr="000849EC">
        <w:tc>
          <w:tcPr>
            <w:tcW w:w="4655" w:type="dxa"/>
            <w:vAlign w:val="center"/>
          </w:tcPr>
          <w:p w:rsidR="00006EC7" w:rsidRDefault="00006EC7" w:rsidP="00626B46">
            <w:pPr>
              <w:rPr>
                <w:rFonts w:cs="56giy"/>
                <w:b/>
                <w:bCs/>
                <w:sz w:val="20"/>
                <w:szCs w:val="20"/>
              </w:rPr>
            </w:pPr>
          </w:p>
          <w:p w:rsidR="001D6C5C" w:rsidRPr="003F06D6" w:rsidRDefault="00BD25D0" w:rsidP="00626B46">
            <w:pPr>
              <w:rPr>
                <w:rFonts w:cs="56giy"/>
                <w:b/>
                <w:bCs/>
                <w:sz w:val="20"/>
                <w:szCs w:val="20"/>
              </w:rPr>
            </w:pPr>
            <w:r>
              <w:rPr>
                <w:rFonts w:cs="56giy"/>
                <w:b/>
                <w:bCs/>
                <w:sz w:val="20"/>
                <w:szCs w:val="20"/>
              </w:rPr>
              <w:t>Access to records</w:t>
            </w:r>
          </w:p>
        </w:tc>
        <w:tc>
          <w:tcPr>
            <w:tcW w:w="1445" w:type="dxa"/>
            <w:vAlign w:val="center"/>
          </w:tcPr>
          <w:p w:rsidR="001D6C5C" w:rsidRPr="00626B46" w:rsidRDefault="001D6C5C" w:rsidP="00626B46">
            <w:pPr>
              <w:rPr>
                <w:rFonts w:cs="56giy"/>
                <w:b/>
                <w:bCs/>
                <w:sz w:val="24"/>
                <w:szCs w:val="24"/>
              </w:rPr>
            </w:pPr>
          </w:p>
        </w:tc>
        <w:tc>
          <w:tcPr>
            <w:tcW w:w="1418" w:type="dxa"/>
            <w:vAlign w:val="center"/>
          </w:tcPr>
          <w:p w:rsidR="001D6C5C" w:rsidRPr="00626B46" w:rsidRDefault="001D6C5C" w:rsidP="00626B46">
            <w:pPr>
              <w:rPr>
                <w:rFonts w:cs="56giy"/>
                <w:b/>
                <w:bCs/>
                <w:sz w:val="24"/>
                <w:szCs w:val="24"/>
              </w:rPr>
            </w:pPr>
          </w:p>
        </w:tc>
        <w:tc>
          <w:tcPr>
            <w:tcW w:w="1916" w:type="dxa"/>
            <w:vAlign w:val="center"/>
          </w:tcPr>
          <w:p w:rsidR="001D6C5C" w:rsidRPr="00626B46" w:rsidRDefault="001D6C5C" w:rsidP="00626B46">
            <w:pPr>
              <w:rPr>
                <w:rFonts w:cs="56giy"/>
                <w:b/>
                <w:bCs/>
                <w:sz w:val="24"/>
                <w:szCs w:val="24"/>
              </w:rPr>
            </w:pPr>
          </w:p>
        </w:tc>
        <w:tc>
          <w:tcPr>
            <w:tcW w:w="1170" w:type="dxa"/>
            <w:vAlign w:val="center"/>
          </w:tcPr>
          <w:p w:rsidR="001D6C5C" w:rsidRPr="00626B46" w:rsidRDefault="001D6C5C" w:rsidP="00626B46">
            <w:pPr>
              <w:rPr>
                <w:rFonts w:cs="56giy"/>
                <w:b/>
                <w:bCs/>
                <w:sz w:val="24"/>
                <w:szCs w:val="24"/>
              </w:rPr>
            </w:pPr>
          </w:p>
        </w:tc>
        <w:tc>
          <w:tcPr>
            <w:tcW w:w="2572" w:type="dxa"/>
            <w:vAlign w:val="center"/>
          </w:tcPr>
          <w:p w:rsidR="001D6C5C" w:rsidRPr="00626B46" w:rsidRDefault="001D6C5C" w:rsidP="00626B46">
            <w:pPr>
              <w:rPr>
                <w:rFonts w:cs="56giy"/>
                <w:b/>
                <w:bCs/>
                <w:sz w:val="24"/>
                <w:szCs w:val="24"/>
              </w:rPr>
            </w:pPr>
          </w:p>
        </w:tc>
      </w:tr>
      <w:tr w:rsidR="002E118F" w:rsidRPr="00626B46" w:rsidTr="000732D0">
        <w:tc>
          <w:tcPr>
            <w:tcW w:w="4655" w:type="dxa"/>
            <w:vAlign w:val="center"/>
          </w:tcPr>
          <w:p w:rsidR="002E118F" w:rsidRDefault="00BD25D0" w:rsidP="00BD25D0">
            <w:pPr>
              <w:rPr>
                <w:rFonts w:cs="56giy"/>
                <w:bCs/>
                <w:sz w:val="20"/>
                <w:szCs w:val="20"/>
              </w:rPr>
            </w:pPr>
            <w:r w:rsidRPr="000849EC">
              <w:rPr>
                <w:rFonts w:cs="56giy"/>
                <w:bCs/>
                <w:sz w:val="20"/>
                <w:szCs w:val="20"/>
              </w:rPr>
              <w:t xml:space="preserve">A </w:t>
            </w:r>
            <w:r>
              <w:rPr>
                <w:rFonts w:cs="56giy"/>
                <w:bCs/>
                <w:sz w:val="20"/>
                <w:szCs w:val="20"/>
              </w:rPr>
              <w:t xml:space="preserve">records </w:t>
            </w:r>
            <w:r w:rsidRPr="000849EC">
              <w:rPr>
                <w:rFonts w:cs="56giy"/>
                <w:bCs/>
                <w:sz w:val="20"/>
                <w:szCs w:val="20"/>
              </w:rPr>
              <w:t xml:space="preserve">management system which ensures </w:t>
            </w:r>
            <w:r>
              <w:rPr>
                <w:rFonts w:cs="56giy"/>
                <w:bCs/>
                <w:sz w:val="20"/>
                <w:szCs w:val="20"/>
              </w:rPr>
              <w:t xml:space="preserve">that </w:t>
            </w:r>
            <w:r w:rsidRPr="00BD25D0">
              <w:rPr>
                <w:rFonts w:cs="56giy"/>
                <w:bCs/>
                <w:sz w:val="20"/>
                <w:szCs w:val="20"/>
              </w:rPr>
              <w:t>HUD and the Comptroller General of the United Stat</w:t>
            </w:r>
            <w:r>
              <w:rPr>
                <w:rFonts w:cs="56giy"/>
                <w:bCs/>
                <w:sz w:val="20"/>
                <w:szCs w:val="20"/>
              </w:rPr>
              <w:t xml:space="preserve">es, and any of their authorized </w:t>
            </w:r>
            <w:r w:rsidRPr="00BD25D0">
              <w:rPr>
                <w:rFonts w:cs="56giy"/>
                <w:bCs/>
                <w:sz w:val="20"/>
                <w:szCs w:val="20"/>
              </w:rPr>
              <w:t>representatives, shall have the right of access to any pertinent boo</w:t>
            </w:r>
            <w:r>
              <w:rPr>
                <w:rFonts w:cs="56giy"/>
                <w:bCs/>
                <w:sz w:val="20"/>
                <w:szCs w:val="20"/>
              </w:rPr>
              <w:t xml:space="preserve">ks, documents, papers, or other </w:t>
            </w:r>
            <w:r w:rsidRPr="00BD25D0">
              <w:rPr>
                <w:rFonts w:cs="56giy"/>
                <w:bCs/>
                <w:sz w:val="20"/>
                <w:szCs w:val="20"/>
              </w:rPr>
              <w:t>records of recipients which are pertinent to NAHASDA assis</w:t>
            </w:r>
            <w:r>
              <w:rPr>
                <w:rFonts w:cs="56giy"/>
                <w:bCs/>
                <w:sz w:val="20"/>
                <w:szCs w:val="20"/>
              </w:rPr>
              <w:t xml:space="preserve">tance, in order to make audits, </w:t>
            </w:r>
            <w:r w:rsidRPr="00BD25D0">
              <w:rPr>
                <w:rFonts w:cs="56giy"/>
                <w:bCs/>
                <w:sz w:val="20"/>
                <w:szCs w:val="20"/>
              </w:rPr>
              <w:t>examinati</w:t>
            </w:r>
            <w:r>
              <w:rPr>
                <w:rFonts w:cs="56giy"/>
                <w:bCs/>
                <w:sz w:val="20"/>
                <w:szCs w:val="20"/>
              </w:rPr>
              <w:t xml:space="preserve">ons, excerpts, and transcripts. And further, that this right of access lasts </w:t>
            </w:r>
            <w:r w:rsidRPr="00BD25D0">
              <w:rPr>
                <w:rFonts w:cs="56giy"/>
                <w:bCs/>
                <w:sz w:val="20"/>
                <w:szCs w:val="20"/>
              </w:rPr>
              <w:t>as long as the records are maintained.</w:t>
            </w:r>
          </w:p>
          <w:p w:rsidR="00F24475" w:rsidRPr="00BD25D0" w:rsidRDefault="00F24475" w:rsidP="00BD25D0">
            <w:pPr>
              <w:rPr>
                <w:rFonts w:cs="56giy"/>
                <w:bCs/>
                <w:sz w:val="20"/>
                <w:szCs w:val="20"/>
              </w:rPr>
            </w:pPr>
          </w:p>
        </w:tc>
        <w:tc>
          <w:tcPr>
            <w:tcW w:w="1445" w:type="dxa"/>
          </w:tcPr>
          <w:p w:rsidR="002E118F" w:rsidRPr="000732D0" w:rsidRDefault="000732D0" w:rsidP="000732D0">
            <w:pPr>
              <w:jc w:val="center"/>
              <w:rPr>
                <w:rFonts w:cs="56giy"/>
                <w:bCs/>
                <w:sz w:val="20"/>
                <w:szCs w:val="20"/>
              </w:rPr>
            </w:pPr>
            <w:r w:rsidRPr="000732D0">
              <w:rPr>
                <w:rFonts w:cs="56giy"/>
                <w:bCs/>
                <w:sz w:val="20"/>
                <w:szCs w:val="20"/>
              </w:rPr>
              <w:t>24 CFR 1000.554</w:t>
            </w:r>
          </w:p>
        </w:tc>
        <w:tc>
          <w:tcPr>
            <w:tcW w:w="1418" w:type="dxa"/>
            <w:vAlign w:val="center"/>
          </w:tcPr>
          <w:p w:rsidR="002E118F" w:rsidRPr="00626B46" w:rsidRDefault="002E118F" w:rsidP="00626B46">
            <w:pPr>
              <w:rPr>
                <w:rFonts w:cs="56giy"/>
                <w:b/>
                <w:bCs/>
                <w:sz w:val="24"/>
                <w:szCs w:val="24"/>
              </w:rPr>
            </w:pPr>
          </w:p>
        </w:tc>
        <w:tc>
          <w:tcPr>
            <w:tcW w:w="1916" w:type="dxa"/>
            <w:vAlign w:val="center"/>
          </w:tcPr>
          <w:p w:rsidR="002E118F" w:rsidRPr="00626B46" w:rsidRDefault="002E118F" w:rsidP="00626B46">
            <w:pPr>
              <w:rPr>
                <w:rFonts w:cs="56giy"/>
                <w:b/>
                <w:bCs/>
                <w:sz w:val="24"/>
                <w:szCs w:val="24"/>
              </w:rPr>
            </w:pPr>
          </w:p>
        </w:tc>
        <w:tc>
          <w:tcPr>
            <w:tcW w:w="1170" w:type="dxa"/>
            <w:vAlign w:val="center"/>
          </w:tcPr>
          <w:p w:rsidR="002E118F" w:rsidRPr="00626B46" w:rsidRDefault="002E118F" w:rsidP="00626B46">
            <w:pPr>
              <w:rPr>
                <w:rFonts w:cs="56giy"/>
                <w:b/>
                <w:bCs/>
                <w:sz w:val="24"/>
                <w:szCs w:val="24"/>
              </w:rPr>
            </w:pPr>
          </w:p>
        </w:tc>
        <w:tc>
          <w:tcPr>
            <w:tcW w:w="2572" w:type="dxa"/>
            <w:vAlign w:val="center"/>
          </w:tcPr>
          <w:p w:rsidR="002E118F" w:rsidRPr="00626B46" w:rsidRDefault="002E118F" w:rsidP="00626B46">
            <w:pPr>
              <w:rPr>
                <w:rFonts w:cs="56giy"/>
                <w:b/>
                <w:bCs/>
                <w:sz w:val="24"/>
                <w:szCs w:val="24"/>
              </w:rPr>
            </w:pPr>
          </w:p>
        </w:tc>
      </w:tr>
      <w:tr w:rsidR="006F223A" w:rsidRPr="00626B46" w:rsidTr="00F24475">
        <w:tc>
          <w:tcPr>
            <w:tcW w:w="13176" w:type="dxa"/>
            <w:gridSpan w:val="6"/>
            <w:shd w:val="clear" w:color="auto" w:fill="D9D9D9" w:themeFill="background1" w:themeFillShade="D9"/>
          </w:tcPr>
          <w:p w:rsidR="006F223A" w:rsidRPr="00626B46" w:rsidRDefault="006F223A" w:rsidP="00F24475">
            <w:pPr>
              <w:rPr>
                <w:rFonts w:cs="56giy"/>
                <w:b/>
                <w:bCs/>
                <w:sz w:val="24"/>
                <w:szCs w:val="24"/>
              </w:rPr>
            </w:pPr>
            <w:r w:rsidRPr="001D6C5C">
              <w:rPr>
                <w:rFonts w:cs="56giy"/>
                <w:b/>
                <w:bCs/>
                <w:sz w:val="24"/>
                <w:szCs w:val="24"/>
              </w:rPr>
              <w:lastRenderedPageBreak/>
              <w:t>RECORD RETENTION AND ACCESS</w:t>
            </w:r>
            <w:r>
              <w:rPr>
                <w:rFonts w:cs="56giy"/>
                <w:b/>
                <w:bCs/>
                <w:sz w:val="24"/>
                <w:szCs w:val="24"/>
              </w:rPr>
              <w:t>:</w:t>
            </w:r>
          </w:p>
        </w:tc>
      </w:tr>
      <w:tr w:rsidR="006F223A" w:rsidRPr="00626B46" w:rsidTr="00F24475">
        <w:trPr>
          <w:trHeight w:val="1925"/>
        </w:trPr>
        <w:tc>
          <w:tcPr>
            <w:tcW w:w="4655" w:type="dxa"/>
            <w:vAlign w:val="center"/>
          </w:tcPr>
          <w:p w:rsidR="006F223A" w:rsidRPr="00626B46" w:rsidRDefault="006F223A" w:rsidP="00F24475">
            <w:pPr>
              <w:spacing w:after="200" w:line="276" w:lineRule="auto"/>
              <w:rPr>
                <w:rFonts w:cs="56giy"/>
                <w:b/>
                <w:bCs/>
                <w:sz w:val="24"/>
                <w:szCs w:val="24"/>
              </w:rPr>
            </w:pPr>
            <w:r w:rsidRPr="00626B46">
              <w:rPr>
                <w:rFonts w:cs="56giy"/>
                <w:b/>
                <w:bCs/>
                <w:sz w:val="24"/>
                <w:szCs w:val="24"/>
              </w:rPr>
              <w:t>STANDARDS DESCRIPTION</w:t>
            </w:r>
          </w:p>
        </w:tc>
        <w:tc>
          <w:tcPr>
            <w:tcW w:w="1445" w:type="dxa"/>
            <w:vAlign w:val="center"/>
          </w:tcPr>
          <w:p w:rsidR="006F223A" w:rsidRPr="00626B46" w:rsidRDefault="006F223A" w:rsidP="00F24475">
            <w:pPr>
              <w:spacing w:after="200" w:line="276" w:lineRule="auto"/>
              <w:rPr>
                <w:rFonts w:cs="56giy"/>
                <w:b/>
                <w:bCs/>
                <w:sz w:val="24"/>
                <w:szCs w:val="24"/>
              </w:rPr>
            </w:pPr>
            <w:r w:rsidRPr="00626B46">
              <w:rPr>
                <w:rFonts w:cs="56giy"/>
                <w:b/>
                <w:bCs/>
                <w:sz w:val="24"/>
                <w:szCs w:val="24"/>
              </w:rPr>
              <w:t>Regulation/ Statute Citation</w:t>
            </w:r>
          </w:p>
        </w:tc>
        <w:tc>
          <w:tcPr>
            <w:tcW w:w="1418" w:type="dxa"/>
            <w:vAlign w:val="center"/>
          </w:tcPr>
          <w:p w:rsidR="006F223A" w:rsidRPr="00626B46" w:rsidRDefault="006F223A" w:rsidP="00F24475">
            <w:pPr>
              <w:spacing w:after="200" w:line="276" w:lineRule="auto"/>
              <w:rPr>
                <w:rFonts w:cs="56giy"/>
                <w:b/>
                <w:bCs/>
                <w:sz w:val="24"/>
                <w:szCs w:val="24"/>
              </w:rPr>
            </w:pPr>
            <w:r w:rsidRPr="00626B46">
              <w:rPr>
                <w:rFonts w:cs="56giy"/>
                <w:b/>
                <w:bCs/>
                <w:sz w:val="24"/>
                <w:szCs w:val="24"/>
              </w:rPr>
              <w:t>Responsible Manager Compliance Rating (FC, PC, or NC)</w:t>
            </w:r>
          </w:p>
        </w:tc>
        <w:tc>
          <w:tcPr>
            <w:tcW w:w="1916" w:type="dxa"/>
            <w:vAlign w:val="center"/>
          </w:tcPr>
          <w:p w:rsidR="006F223A" w:rsidRPr="00626B46" w:rsidRDefault="006F223A" w:rsidP="00F24475">
            <w:pPr>
              <w:spacing w:after="200" w:line="276" w:lineRule="auto"/>
              <w:rPr>
                <w:rFonts w:cs="56giy"/>
                <w:b/>
                <w:bCs/>
                <w:sz w:val="24"/>
                <w:szCs w:val="24"/>
              </w:rPr>
            </w:pPr>
            <w:r w:rsidRPr="00626B46">
              <w:rPr>
                <w:rFonts w:cs="56giy"/>
                <w:b/>
                <w:bCs/>
                <w:sz w:val="24"/>
                <w:szCs w:val="24"/>
              </w:rPr>
              <w:t>Describe how this compliance standard is met/measured</w:t>
            </w:r>
          </w:p>
        </w:tc>
        <w:tc>
          <w:tcPr>
            <w:tcW w:w="1170" w:type="dxa"/>
            <w:vAlign w:val="center"/>
          </w:tcPr>
          <w:p w:rsidR="006F223A" w:rsidRPr="00626B46" w:rsidRDefault="006F223A" w:rsidP="00F24475">
            <w:pPr>
              <w:spacing w:after="200" w:line="276" w:lineRule="auto"/>
              <w:rPr>
                <w:rFonts w:cs="56giy"/>
                <w:b/>
                <w:bCs/>
                <w:sz w:val="24"/>
                <w:szCs w:val="24"/>
              </w:rPr>
            </w:pPr>
            <w:r w:rsidRPr="00626B46">
              <w:rPr>
                <w:rFonts w:cs="56giy"/>
                <w:b/>
                <w:bCs/>
                <w:sz w:val="24"/>
                <w:szCs w:val="24"/>
              </w:rPr>
              <w:t>Executive Director Rating</w:t>
            </w:r>
          </w:p>
        </w:tc>
        <w:tc>
          <w:tcPr>
            <w:tcW w:w="2572" w:type="dxa"/>
            <w:vAlign w:val="center"/>
          </w:tcPr>
          <w:p w:rsidR="006F223A" w:rsidRPr="00626B46" w:rsidRDefault="006F223A" w:rsidP="00F24475">
            <w:pPr>
              <w:spacing w:after="200" w:line="276" w:lineRule="auto"/>
              <w:rPr>
                <w:rFonts w:cs="56giy"/>
                <w:b/>
                <w:bCs/>
                <w:sz w:val="24"/>
                <w:szCs w:val="24"/>
              </w:rPr>
            </w:pPr>
            <w:r w:rsidRPr="00626B46">
              <w:rPr>
                <w:rFonts w:cs="56giy"/>
                <w:b/>
                <w:bCs/>
                <w:sz w:val="24"/>
                <w:szCs w:val="24"/>
              </w:rPr>
              <w:t>COMMENTS/ACTION PLANS</w:t>
            </w:r>
          </w:p>
        </w:tc>
      </w:tr>
      <w:tr w:rsidR="002E118F" w:rsidRPr="00626B46" w:rsidTr="000849EC">
        <w:tc>
          <w:tcPr>
            <w:tcW w:w="4655" w:type="dxa"/>
            <w:vAlign w:val="center"/>
          </w:tcPr>
          <w:p w:rsidR="00006EC7" w:rsidRDefault="00006EC7" w:rsidP="00626B46">
            <w:pPr>
              <w:rPr>
                <w:rFonts w:cs="56giy"/>
                <w:b/>
                <w:bCs/>
                <w:sz w:val="20"/>
                <w:szCs w:val="20"/>
              </w:rPr>
            </w:pPr>
          </w:p>
          <w:p w:rsidR="002E118F" w:rsidRPr="003F06D6" w:rsidRDefault="002E118F" w:rsidP="00626B46">
            <w:pPr>
              <w:rPr>
                <w:rFonts w:cs="56giy"/>
                <w:b/>
                <w:bCs/>
                <w:sz w:val="20"/>
                <w:szCs w:val="20"/>
              </w:rPr>
            </w:pPr>
            <w:r w:rsidRPr="003F06D6">
              <w:rPr>
                <w:rFonts w:cs="56giy"/>
                <w:b/>
                <w:bCs/>
                <w:sz w:val="20"/>
                <w:szCs w:val="20"/>
              </w:rPr>
              <w:t>Restricti</w:t>
            </w:r>
            <w:r w:rsidR="00BD25D0">
              <w:rPr>
                <w:rFonts w:cs="56giy"/>
                <w:b/>
                <w:bCs/>
                <w:sz w:val="20"/>
                <w:szCs w:val="20"/>
              </w:rPr>
              <w:t>ons on public access to records</w:t>
            </w:r>
          </w:p>
        </w:tc>
        <w:tc>
          <w:tcPr>
            <w:tcW w:w="1445" w:type="dxa"/>
            <w:vAlign w:val="center"/>
          </w:tcPr>
          <w:p w:rsidR="002E118F" w:rsidRDefault="002E118F" w:rsidP="00626B46">
            <w:pPr>
              <w:rPr>
                <w:rFonts w:cs="56giy"/>
                <w:b/>
                <w:bCs/>
                <w:sz w:val="24"/>
                <w:szCs w:val="24"/>
              </w:rPr>
            </w:pPr>
          </w:p>
          <w:p w:rsidR="006F223A" w:rsidRPr="00626B46" w:rsidRDefault="006F223A" w:rsidP="00626B46">
            <w:pPr>
              <w:rPr>
                <w:rFonts w:cs="56giy"/>
                <w:b/>
                <w:bCs/>
                <w:sz w:val="24"/>
                <w:szCs w:val="24"/>
              </w:rPr>
            </w:pPr>
          </w:p>
        </w:tc>
        <w:tc>
          <w:tcPr>
            <w:tcW w:w="1418" w:type="dxa"/>
            <w:vAlign w:val="center"/>
          </w:tcPr>
          <w:p w:rsidR="002E118F" w:rsidRPr="00626B46" w:rsidRDefault="002E118F" w:rsidP="00626B46">
            <w:pPr>
              <w:rPr>
                <w:rFonts w:cs="56giy"/>
                <w:b/>
                <w:bCs/>
                <w:sz w:val="24"/>
                <w:szCs w:val="24"/>
              </w:rPr>
            </w:pPr>
          </w:p>
        </w:tc>
        <w:tc>
          <w:tcPr>
            <w:tcW w:w="1916" w:type="dxa"/>
            <w:vAlign w:val="center"/>
          </w:tcPr>
          <w:p w:rsidR="002E118F" w:rsidRPr="00626B46" w:rsidRDefault="002E118F" w:rsidP="00626B46">
            <w:pPr>
              <w:rPr>
                <w:rFonts w:cs="56giy"/>
                <w:b/>
                <w:bCs/>
                <w:sz w:val="24"/>
                <w:szCs w:val="24"/>
              </w:rPr>
            </w:pPr>
          </w:p>
        </w:tc>
        <w:tc>
          <w:tcPr>
            <w:tcW w:w="1170" w:type="dxa"/>
            <w:vAlign w:val="center"/>
          </w:tcPr>
          <w:p w:rsidR="002E118F" w:rsidRPr="00626B46" w:rsidRDefault="002E118F" w:rsidP="00626B46">
            <w:pPr>
              <w:rPr>
                <w:rFonts w:cs="56giy"/>
                <w:b/>
                <w:bCs/>
                <w:sz w:val="24"/>
                <w:szCs w:val="24"/>
              </w:rPr>
            </w:pPr>
          </w:p>
        </w:tc>
        <w:tc>
          <w:tcPr>
            <w:tcW w:w="2572" w:type="dxa"/>
            <w:vAlign w:val="center"/>
          </w:tcPr>
          <w:p w:rsidR="002E118F" w:rsidRPr="00626B46" w:rsidRDefault="002E118F" w:rsidP="00626B46">
            <w:pPr>
              <w:rPr>
                <w:rFonts w:cs="56giy"/>
                <w:b/>
                <w:bCs/>
                <w:sz w:val="24"/>
                <w:szCs w:val="24"/>
              </w:rPr>
            </w:pPr>
          </w:p>
        </w:tc>
      </w:tr>
      <w:tr w:rsidR="002E118F" w:rsidRPr="00626B46" w:rsidTr="00006EC7">
        <w:tc>
          <w:tcPr>
            <w:tcW w:w="4655" w:type="dxa"/>
          </w:tcPr>
          <w:p w:rsidR="000732D0" w:rsidRPr="000732D0" w:rsidRDefault="000732D0" w:rsidP="00006EC7">
            <w:pPr>
              <w:rPr>
                <w:rFonts w:cs="56giy"/>
                <w:bCs/>
                <w:sz w:val="20"/>
                <w:szCs w:val="20"/>
              </w:rPr>
            </w:pPr>
            <w:r w:rsidRPr="000849EC">
              <w:rPr>
                <w:rFonts w:cs="56giy"/>
                <w:bCs/>
                <w:sz w:val="20"/>
                <w:szCs w:val="20"/>
              </w:rPr>
              <w:t xml:space="preserve">A </w:t>
            </w:r>
            <w:r>
              <w:rPr>
                <w:rFonts w:cs="56giy"/>
                <w:bCs/>
                <w:sz w:val="20"/>
                <w:szCs w:val="20"/>
              </w:rPr>
              <w:t xml:space="preserve">records </w:t>
            </w:r>
            <w:r w:rsidRPr="000849EC">
              <w:rPr>
                <w:rFonts w:cs="56giy"/>
                <w:bCs/>
                <w:sz w:val="20"/>
                <w:szCs w:val="20"/>
              </w:rPr>
              <w:t xml:space="preserve">management system which </w:t>
            </w:r>
            <w:r>
              <w:rPr>
                <w:rFonts w:cs="56giy"/>
                <w:bCs/>
                <w:sz w:val="20"/>
                <w:szCs w:val="20"/>
              </w:rPr>
              <w:t>recognizes that with the exception of applicable State and tribal access laws, t</w:t>
            </w:r>
            <w:r w:rsidRPr="002E118F">
              <w:rPr>
                <w:rFonts w:cs="56giy"/>
                <w:bCs/>
                <w:sz w:val="20"/>
                <w:szCs w:val="20"/>
              </w:rPr>
              <w:t>he Freedom of Information</w:t>
            </w:r>
            <w:r>
              <w:rPr>
                <w:rFonts w:cs="56giy"/>
                <w:bCs/>
                <w:sz w:val="20"/>
                <w:szCs w:val="20"/>
              </w:rPr>
              <w:t xml:space="preserve"> </w:t>
            </w:r>
            <w:r w:rsidRPr="002E118F">
              <w:rPr>
                <w:rFonts w:cs="56giy"/>
                <w:bCs/>
                <w:sz w:val="20"/>
                <w:szCs w:val="20"/>
              </w:rPr>
              <w:t xml:space="preserve">Act (5 U.S.C. 552) (FOIA) </w:t>
            </w:r>
            <w:r w:rsidRPr="000732D0">
              <w:rPr>
                <w:rFonts w:cs="56giy"/>
                <w:bCs/>
                <w:sz w:val="20"/>
                <w:szCs w:val="20"/>
              </w:rPr>
              <w:t xml:space="preserve">does not apply to </w:t>
            </w:r>
            <w:r>
              <w:rPr>
                <w:rFonts w:cs="56giy"/>
                <w:bCs/>
                <w:sz w:val="20"/>
                <w:szCs w:val="20"/>
              </w:rPr>
              <w:t xml:space="preserve">tribe/TDHE </w:t>
            </w:r>
            <w:r w:rsidRPr="000732D0">
              <w:rPr>
                <w:rFonts w:cs="56giy"/>
                <w:bCs/>
                <w:sz w:val="20"/>
                <w:szCs w:val="20"/>
              </w:rPr>
              <w:t xml:space="preserve">records. </w:t>
            </w:r>
          </w:p>
          <w:p w:rsidR="00006EC7" w:rsidRDefault="00006EC7" w:rsidP="00006EC7">
            <w:pPr>
              <w:rPr>
                <w:rFonts w:cs="56giy"/>
                <w:bCs/>
                <w:sz w:val="20"/>
                <w:szCs w:val="20"/>
              </w:rPr>
            </w:pPr>
          </w:p>
          <w:p w:rsidR="002E118F" w:rsidRDefault="00006EC7" w:rsidP="00006EC7">
            <w:pPr>
              <w:rPr>
                <w:rFonts w:cs="56giy"/>
                <w:bCs/>
                <w:sz w:val="20"/>
                <w:szCs w:val="20"/>
              </w:rPr>
            </w:pPr>
            <w:r>
              <w:rPr>
                <w:rFonts w:cs="56giy"/>
                <w:bCs/>
                <w:sz w:val="20"/>
                <w:szCs w:val="20"/>
              </w:rPr>
              <w:t>Also the records management system recognizes that with the exception of applicable State and tribal access laws, the</w:t>
            </w:r>
            <w:r w:rsidR="000732D0" w:rsidRPr="000732D0">
              <w:rPr>
                <w:rFonts w:cs="56giy"/>
                <w:bCs/>
                <w:sz w:val="20"/>
                <w:szCs w:val="20"/>
              </w:rPr>
              <w:t xml:space="preserve"> </w:t>
            </w:r>
            <w:proofErr w:type="spellStart"/>
            <w:r w:rsidR="00327991">
              <w:rPr>
                <w:rFonts w:ascii="ZWAdobeF" w:hAnsi="ZWAdobeF" w:cs="ZWAdobeF"/>
                <w:bCs/>
                <w:sz w:val="2"/>
                <w:szCs w:val="2"/>
              </w:rPr>
              <w:t>U</w:t>
            </w:r>
            <w:r w:rsidR="000732D0" w:rsidRPr="00AD781A">
              <w:rPr>
                <w:rFonts w:cs="56giy"/>
                <w:bCs/>
                <w:sz w:val="20"/>
                <w:szCs w:val="20"/>
                <w:u w:val="single"/>
              </w:rPr>
              <w:t>Federal</w:t>
            </w:r>
            <w:proofErr w:type="spellEnd"/>
            <w:r w:rsidR="000732D0" w:rsidRPr="00AD781A">
              <w:rPr>
                <w:rFonts w:cs="56giy"/>
                <w:bCs/>
                <w:sz w:val="20"/>
                <w:szCs w:val="20"/>
                <w:u w:val="single"/>
              </w:rPr>
              <w:t xml:space="preserve"> Privacy Act does not </w:t>
            </w:r>
            <w:proofErr w:type="spellStart"/>
            <w:r w:rsidR="000732D0" w:rsidRPr="00AD781A">
              <w:rPr>
                <w:rFonts w:cs="56giy"/>
                <w:bCs/>
                <w:sz w:val="20"/>
                <w:szCs w:val="20"/>
                <w:u w:val="single"/>
              </w:rPr>
              <w:t>apply</w:t>
            </w:r>
            <w:r w:rsidR="00327991">
              <w:rPr>
                <w:rFonts w:ascii="ZWAdobeF" w:hAnsi="ZWAdobeF" w:cs="ZWAdobeF"/>
                <w:bCs/>
                <w:sz w:val="2"/>
                <w:szCs w:val="2"/>
              </w:rPr>
              <w:t>U</w:t>
            </w:r>
            <w:proofErr w:type="spellEnd"/>
            <w:r w:rsidR="000732D0" w:rsidRPr="000732D0">
              <w:rPr>
                <w:rFonts w:cs="56giy"/>
                <w:bCs/>
                <w:sz w:val="20"/>
                <w:szCs w:val="20"/>
              </w:rPr>
              <w:t xml:space="preserve"> to </w:t>
            </w:r>
            <w:r>
              <w:rPr>
                <w:rFonts w:cs="56giy"/>
                <w:bCs/>
                <w:sz w:val="20"/>
                <w:szCs w:val="20"/>
              </w:rPr>
              <w:t>tribe/</w:t>
            </w:r>
            <w:proofErr w:type="gramStart"/>
            <w:r>
              <w:rPr>
                <w:rFonts w:cs="56giy"/>
                <w:bCs/>
                <w:sz w:val="20"/>
                <w:szCs w:val="20"/>
              </w:rPr>
              <w:t xml:space="preserve">TDHE </w:t>
            </w:r>
            <w:r w:rsidR="000732D0" w:rsidRPr="000732D0">
              <w:rPr>
                <w:rFonts w:cs="56giy"/>
                <w:bCs/>
                <w:sz w:val="20"/>
                <w:szCs w:val="20"/>
              </w:rPr>
              <w:t xml:space="preserve"> records</w:t>
            </w:r>
            <w:proofErr w:type="gramEnd"/>
            <w:r w:rsidR="000732D0" w:rsidRPr="000732D0">
              <w:rPr>
                <w:rFonts w:cs="56giy"/>
                <w:bCs/>
                <w:sz w:val="20"/>
                <w:szCs w:val="20"/>
              </w:rPr>
              <w:t xml:space="preserve">. </w:t>
            </w:r>
          </w:p>
          <w:p w:rsidR="004715A2" w:rsidRDefault="004715A2" w:rsidP="00006EC7">
            <w:pPr>
              <w:rPr>
                <w:rFonts w:cs="56giy"/>
                <w:bCs/>
                <w:sz w:val="20"/>
                <w:szCs w:val="20"/>
              </w:rPr>
            </w:pPr>
          </w:p>
          <w:p w:rsidR="004715A2" w:rsidRDefault="00A16E7B" w:rsidP="004715A2">
            <w:pPr>
              <w:rPr>
                <w:rFonts w:cs="56giy"/>
                <w:bCs/>
                <w:sz w:val="20"/>
                <w:szCs w:val="20"/>
              </w:rPr>
            </w:pPr>
            <w:r>
              <w:rPr>
                <w:rFonts w:cs="56giy"/>
                <w:bCs/>
                <w:sz w:val="20"/>
                <w:szCs w:val="20"/>
              </w:rPr>
              <w:t>HOWEVER</w:t>
            </w:r>
            <w:proofErr w:type="gramStart"/>
            <w:r>
              <w:rPr>
                <w:rFonts w:cs="56giy"/>
                <w:bCs/>
                <w:sz w:val="20"/>
                <w:szCs w:val="20"/>
              </w:rPr>
              <w:t>,  the</w:t>
            </w:r>
            <w:proofErr w:type="gramEnd"/>
            <w:r>
              <w:rPr>
                <w:rFonts w:cs="56giy"/>
                <w:bCs/>
                <w:sz w:val="20"/>
                <w:szCs w:val="20"/>
              </w:rPr>
              <w:t xml:space="preserve"> Federal </w:t>
            </w:r>
            <w:r w:rsidRPr="00A16E7B">
              <w:rPr>
                <w:rFonts w:cs="56giy"/>
                <w:bCs/>
                <w:sz w:val="20"/>
                <w:szCs w:val="20"/>
              </w:rPr>
              <w:t>Privacy Act of 1974 (5 USC § 552a) and the E-Government Act of 2002 (44 USC § 101) govern how Federal agencies gather</w:t>
            </w:r>
            <w:r w:rsidR="009E6982">
              <w:rPr>
                <w:rFonts w:cs="56giy"/>
                <w:bCs/>
                <w:sz w:val="20"/>
                <w:szCs w:val="20"/>
              </w:rPr>
              <w:t>,</w:t>
            </w:r>
            <w:r w:rsidRPr="00A16E7B">
              <w:rPr>
                <w:rFonts w:cs="56giy"/>
                <w:bCs/>
                <w:sz w:val="20"/>
                <w:szCs w:val="20"/>
              </w:rPr>
              <w:t xml:space="preserve"> use, maintain, and disseminate personal information. </w:t>
            </w:r>
            <w:r>
              <w:rPr>
                <w:rFonts w:cs="56giy"/>
                <w:bCs/>
                <w:sz w:val="20"/>
                <w:szCs w:val="20"/>
              </w:rPr>
              <w:t>Per ONAP PROGRAM GUIDANCE 2014-05(R), w</w:t>
            </w:r>
            <w:r w:rsidR="004715A2" w:rsidRPr="004715A2">
              <w:rPr>
                <w:rFonts w:cs="56giy"/>
                <w:bCs/>
                <w:sz w:val="20"/>
                <w:szCs w:val="20"/>
              </w:rPr>
              <w:t xml:space="preserve">hen ONAP requires personal information to address a specific performance or compliance issue (for example, the recipient may be requested to submit tenant information so that ONAP can verify participant eligibility) the personal information cannot be redacted. Documents containing personal information must be sent to ONAP in a manner that protects the personal information. </w:t>
            </w:r>
            <w:r>
              <w:rPr>
                <w:rFonts w:cs="56giy"/>
                <w:bCs/>
                <w:sz w:val="20"/>
                <w:szCs w:val="20"/>
              </w:rPr>
              <w:t xml:space="preserve"> </w:t>
            </w:r>
            <w:r w:rsidR="004715A2" w:rsidRPr="004715A2">
              <w:rPr>
                <w:rFonts w:cs="56giy"/>
                <w:bCs/>
                <w:sz w:val="20"/>
                <w:szCs w:val="20"/>
              </w:rPr>
              <w:t xml:space="preserve">When sending personal information to ONAP by the U.S. Postal Service, </w:t>
            </w:r>
            <w:r w:rsidR="00F32EBA">
              <w:rPr>
                <w:rFonts w:cs="56giy"/>
                <w:bCs/>
                <w:sz w:val="20"/>
                <w:szCs w:val="20"/>
              </w:rPr>
              <w:t>the records management system must ensure that the</w:t>
            </w:r>
            <w:r w:rsidR="004715A2" w:rsidRPr="004715A2">
              <w:rPr>
                <w:rFonts w:cs="56giy"/>
                <w:bCs/>
                <w:sz w:val="20"/>
                <w:szCs w:val="20"/>
              </w:rPr>
              <w:t xml:space="preserve"> documentation</w:t>
            </w:r>
            <w:r w:rsidR="00F32EBA">
              <w:rPr>
                <w:rFonts w:cs="56giy"/>
                <w:bCs/>
                <w:sz w:val="20"/>
                <w:szCs w:val="20"/>
              </w:rPr>
              <w:t xml:space="preserve"> is placed</w:t>
            </w:r>
            <w:r w:rsidR="004715A2" w:rsidRPr="004715A2">
              <w:rPr>
                <w:rFonts w:cs="56giy"/>
                <w:bCs/>
                <w:sz w:val="20"/>
                <w:szCs w:val="20"/>
              </w:rPr>
              <w:t xml:space="preserve"> in two envelopes and state</w:t>
            </w:r>
            <w:r w:rsidR="00F32EBA">
              <w:rPr>
                <w:rFonts w:cs="56giy"/>
                <w:bCs/>
                <w:sz w:val="20"/>
                <w:szCs w:val="20"/>
              </w:rPr>
              <w:t>s</w:t>
            </w:r>
            <w:r w:rsidR="004715A2" w:rsidRPr="004715A2">
              <w:rPr>
                <w:rFonts w:cs="56giy"/>
                <w:bCs/>
                <w:sz w:val="20"/>
                <w:szCs w:val="20"/>
              </w:rPr>
              <w:t xml:space="preserve"> </w:t>
            </w:r>
            <w:r w:rsidR="004715A2" w:rsidRPr="004715A2">
              <w:rPr>
                <w:rFonts w:cs="56giy"/>
                <w:bCs/>
                <w:sz w:val="20"/>
                <w:szCs w:val="20"/>
              </w:rPr>
              <w:lastRenderedPageBreak/>
              <w:t xml:space="preserve">the following on the inner envelope: To Be Opened by Addressee Only. </w:t>
            </w:r>
            <w:r w:rsidR="00F32EBA">
              <w:rPr>
                <w:rFonts w:cs="56giy"/>
                <w:bCs/>
                <w:sz w:val="20"/>
                <w:szCs w:val="20"/>
              </w:rPr>
              <w:t xml:space="preserve"> If the recipient sends the </w:t>
            </w:r>
            <w:r w:rsidR="004715A2" w:rsidRPr="004715A2">
              <w:rPr>
                <w:rFonts w:cs="56giy"/>
                <w:bCs/>
                <w:sz w:val="20"/>
                <w:szCs w:val="20"/>
              </w:rPr>
              <w:t>documentation as an email attachment, the recipient can encrypt the file containing the scanned documents and send them to ONAP as an email attachment.</w:t>
            </w:r>
          </w:p>
          <w:p w:rsidR="00F32EBA" w:rsidRPr="00F32EBA" w:rsidRDefault="00F32EBA" w:rsidP="004715A2">
            <w:pPr>
              <w:rPr>
                <w:rFonts w:cs="56giy"/>
                <w:bCs/>
                <w:sz w:val="20"/>
                <w:szCs w:val="20"/>
              </w:rPr>
            </w:pPr>
          </w:p>
        </w:tc>
        <w:tc>
          <w:tcPr>
            <w:tcW w:w="1445" w:type="dxa"/>
          </w:tcPr>
          <w:p w:rsidR="002E118F" w:rsidRDefault="000732D0" w:rsidP="000732D0">
            <w:pPr>
              <w:jc w:val="center"/>
              <w:rPr>
                <w:rFonts w:cs="56giy"/>
                <w:bCs/>
                <w:sz w:val="20"/>
                <w:szCs w:val="20"/>
              </w:rPr>
            </w:pPr>
            <w:r w:rsidRPr="000732D0">
              <w:rPr>
                <w:rFonts w:cs="56giy"/>
                <w:bCs/>
                <w:sz w:val="20"/>
                <w:szCs w:val="20"/>
              </w:rPr>
              <w:lastRenderedPageBreak/>
              <w:t>24 CFR 1000.556</w:t>
            </w:r>
          </w:p>
          <w:p w:rsidR="00006EC7" w:rsidRDefault="00006EC7" w:rsidP="000732D0">
            <w:pPr>
              <w:jc w:val="center"/>
              <w:rPr>
                <w:rFonts w:cs="56giy"/>
                <w:bCs/>
                <w:sz w:val="20"/>
                <w:szCs w:val="20"/>
              </w:rPr>
            </w:pPr>
          </w:p>
          <w:p w:rsidR="00006EC7" w:rsidRDefault="00006EC7" w:rsidP="000732D0">
            <w:pPr>
              <w:jc w:val="center"/>
              <w:rPr>
                <w:rFonts w:cs="56giy"/>
                <w:bCs/>
                <w:sz w:val="20"/>
                <w:szCs w:val="20"/>
              </w:rPr>
            </w:pPr>
          </w:p>
          <w:p w:rsidR="00006EC7" w:rsidRDefault="00006EC7" w:rsidP="000732D0">
            <w:pPr>
              <w:jc w:val="center"/>
              <w:rPr>
                <w:rFonts w:cs="56giy"/>
                <w:bCs/>
                <w:sz w:val="20"/>
                <w:szCs w:val="20"/>
              </w:rPr>
            </w:pPr>
          </w:p>
          <w:p w:rsidR="00006EC7" w:rsidRDefault="00006EC7" w:rsidP="00006EC7">
            <w:pPr>
              <w:jc w:val="center"/>
              <w:rPr>
                <w:rFonts w:cs="56giy"/>
                <w:bCs/>
                <w:sz w:val="20"/>
                <w:szCs w:val="20"/>
              </w:rPr>
            </w:pPr>
            <w:r w:rsidRPr="000732D0">
              <w:rPr>
                <w:rFonts w:cs="56giy"/>
                <w:bCs/>
                <w:sz w:val="20"/>
                <w:szCs w:val="20"/>
              </w:rPr>
              <w:t>24 CFR 1000.</w:t>
            </w:r>
            <w:r>
              <w:rPr>
                <w:rFonts w:cs="56giy"/>
                <w:bCs/>
                <w:sz w:val="20"/>
                <w:szCs w:val="20"/>
              </w:rPr>
              <w:t>558</w:t>
            </w:r>
          </w:p>
          <w:p w:rsidR="00006EC7" w:rsidRDefault="00006EC7" w:rsidP="000732D0">
            <w:pPr>
              <w:jc w:val="center"/>
              <w:rPr>
                <w:rFonts w:cs="56giy"/>
                <w:bCs/>
                <w:sz w:val="20"/>
                <w:szCs w:val="20"/>
              </w:rPr>
            </w:pPr>
          </w:p>
          <w:p w:rsidR="00006EC7" w:rsidRDefault="00006EC7" w:rsidP="000732D0">
            <w:pPr>
              <w:jc w:val="center"/>
              <w:rPr>
                <w:rFonts w:cs="56giy"/>
                <w:bCs/>
                <w:sz w:val="20"/>
                <w:szCs w:val="20"/>
              </w:rPr>
            </w:pPr>
          </w:p>
          <w:p w:rsidR="00006EC7" w:rsidRDefault="00006EC7" w:rsidP="000732D0">
            <w:pPr>
              <w:jc w:val="center"/>
              <w:rPr>
                <w:rFonts w:cs="56giy"/>
                <w:bCs/>
                <w:sz w:val="20"/>
                <w:szCs w:val="20"/>
              </w:rPr>
            </w:pPr>
          </w:p>
          <w:p w:rsidR="00006EC7" w:rsidRPr="000732D0" w:rsidRDefault="00F32EBA" w:rsidP="000732D0">
            <w:pPr>
              <w:jc w:val="center"/>
              <w:rPr>
                <w:rFonts w:cs="56giy"/>
                <w:bCs/>
                <w:sz w:val="20"/>
                <w:szCs w:val="20"/>
              </w:rPr>
            </w:pPr>
            <w:r>
              <w:rPr>
                <w:rFonts w:cs="56giy"/>
                <w:bCs/>
                <w:sz w:val="20"/>
                <w:szCs w:val="20"/>
              </w:rPr>
              <w:t>ONAP Program Guidance No. 2014-05 (R)</w:t>
            </w:r>
          </w:p>
        </w:tc>
        <w:tc>
          <w:tcPr>
            <w:tcW w:w="1418" w:type="dxa"/>
            <w:vAlign w:val="center"/>
          </w:tcPr>
          <w:p w:rsidR="002E118F" w:rsidRPr="00626B46" w:rsidRDefault="002E118F" w:rsidP="00626B46">
            <w:pPr>
              <w:rPr>
                <w:rFonts w:cs="56giy"/>
                <w:b/>
                <w:bCs/>
                <w:sz w:val="24"/>
                <w:szCs w:val="24"/>
              </w:rPr>
            </w:pPr>
          </w:p>
        </w:tc>
        <w:tc>
          <w:tcPr>
            <w:tcW w:w="1916" w:type="dxa"/>
            <w:vAlign w:val="center"/>
          </w:tcPr>
          <w:p w:rsidR="002E118F" w:rsidRPr="00626B46" w:rsidRDefault="002E118F" w:rsidP="00626B46">
            <w:pPr>
              <w:rPr>
                <w:rFonts w:cs="56giy"/>
                <w:b/>
                <w:bCs/>
                <w:sz w:val="24"/>
                <w:szCs w:val="24"/>
              </w:rPr>
            </w:pPr>
          </w:p>
        </w:tc>
        <w:tc>
          <w:tcPr>
            <w:tcW w:w="1170" w:type="dxa"/>
            <w:vAlign w:val="center"/>
          </w:tcPr>
          <w:p w:rsidR="002E118F" w:rsidRPr="00626B46" w:rsidRDefault="002E118F" w:rsidP="00626B46">
            <w:pPr>
              <w:rPr>
                <w:rFonts w:cs="56giy"/>
                <w:b/>
                <w:bCs/>
                <w:sz w:val="24"/>
                <w:szCs w:val="24"/>
              </w:rPr>
            </w:pPr>
          </w:p>
        </w:tc>
        <w:tc>
          <w:tcPr>
            <w:tcW w:w="2572" w:type="dxa"/>
            <w:vAlign w:val="center"/>
          </w:tcPr>
          <w:p w:rsidR="002E118F" w:rsidRPr="00626B46" w:rsidRDefault="002E118F" w:rsidP="00626B46">
            <w:pPr>
              <w:rPr>
                <w:rFonts w:cs="56giy"/>
                <w:b/>
                <w:bCs/>
                <w:sz w:val="24"/>
                <w:szCs w:val="24"/>
              </w:rPr>
            </w:pPr>
          </w:p>
        </w:tc>
      </w:tr>
    </w:tbl>
    <w:p w:rsidR="008559EA" w:rsidRDefault="008559EA" w:rsidP="00645FFA">
      <w:pPr>
        <w:rPr>
          <w:rFonts w:cs="56giy"/>
          <w:b/>
          <w:bCs/>
          <w:sz w:val="24"/>
          <w:szCs w:val="24"/>
        </w:rPr>
      </w:pPr>
    </w:p>
    <w:p w:rsidR="008559EA" w:rsidRDefault="008559EA" w:rsidP="00645FFA">
      <w:pPr>
        <w:rPr>
          <w:rFonts w:cs="56giy"/>
          <w:b/>
          <w:bCs/>
          <w:sz w:val="24"/>
          <w:szCs w:val="24"/>
        </w:rPr>
      </w:pPr>
    </w:p>
    <w:p w:rsidR="00F24475" w:rsidRDefault="00F24475" w:rsidP="00645FFA">
      <w:pPr>
        <w:rPr>
          <w:rFonts w:cs="56giy"/>
          <w:b/>
          <w:bCs/>
          <w:sz w:val="24"/>
          <w:szCs w:val="24"/>
        </w:rPr>
      </w:pPr>
    </w:p>
    <w:p w:rsidR="00F24475" w:rsidRDefault="00F24475" w:rsidP="00645FFA">
      <w:pPr>
        <w:rPr>
          <w:rFonts w:cs="56giy"/>
          <w:b/>
          <w:bCs/>
          <w:sz w:val="24"/>
          <w:szCs w:val="24"/>
        </w:rPr>
      </w:pPr>
    </w:p>
    <w:p w:rsidR="00F24475" w:rsidRDefault="00F24475" w:rsidP="00645FFA">
      <w:pPr>
        <w:rPr>
          <w:rFonts w:cs="56giy"/>
          <w:b/>
          <w:bCs/>
          <w:sz w:val="24"/>
          <w:szCs w:val="24"/>
        </w:rPr>
      </w:pPr>
    </w:p>
    <w:p w:rsidR="00F24475" w:rsidRDefault="00F24475" w:rsidP="00645FFA">
      <w:pPr>
        <w:rPr>
          <w:rFonts w:cs="56giy"/>
          <w:b/>
          <w:bCs/>
          <w:sz w:val="24"/>
          <w:szCs w:val="24"/>
        </w:rPr>
      </w:pPr>
    </w:p>
    <w:p w:rsidR="00F24475" w:rsidRDefault="00F24475" w:rsidP="00645FFA">
      <w:pPr>
        <w:rPr>
          <w:rFonts w:cs="56giy"/>
          <w:b/>
          <w:bCs/>
          <w:sz w:val="24"/>
          <w:szCs w:val="24"/>
        </w:rPr>
      </w:pPr>
    </w:p>
    <w:p w:rsidR="00F24475" w:rsidRDefault="00F24475" w:rsidP="00645FFA">
      <w:pPr>
        <w:rPr>
          <w:rFonts w:cs="56giy"/>
          <w:b/>
          <w:bCs/>
          <w:sz w:val="24"/>
          <w:szCs w:val="24"/>
        </w:rPr>
      </w:pPr>
    </w:p>
    <w:p w:rsidR="00F24475" w:rsidRDefault="00F24475" w:rsidP="00645FFA">
      <w:pPr>
        <w:rPr>
          <w:rFonts w:cs="56giy"/>
          <w:b/>
          <w:bCs/>
          <w:sz w:val="24"/>
          <w:szCs w:val="24"/>
        </w:rPr>
      </w:pPr>
    </w:p>
    <w:p w:rsidR="00F24475" w:rsidRDefault="00F24475" w:rsidP="00645FFA">
      <w:pPr>
        <w:rPr>
          <w:rFonts w:cs="56giy"/>
          <w:b/>
          <w:bCs/>
          <w:sz w:val="24"/>
          <w:szCs w:val="24"/>
        </w:rPr>
      </w:pPr>
    </w:p>
    <w:p w:rsidR="00F24475" w:rsidRDefault="00F24475" w:rsidP="00645FFA">
      <w:pPr>
        <w:rPr>
          <w:rFonts w:cs="56giy"/>
          <w:b/>
          <w:bCs/>
          <w:sz w:val="24"/>
          <w:szCs w:val="24"/>
        </w:rPr>
      </w:pPr>
    </w:p>
    <w:p w:rsidR="00F24475" w:rsidRDefault="00F24475" w:rsidP="00645FFA">
      <w:pPr>
        <w:rPr>
          <w:rFonts w:cs="56giy"/>
          <w:b/>
          <w:bCs/>
          <w:sz w:val="24"/>
          <w:szCs w:val="24"/>
        </w:rPr>
      </w:pPr>
    </w:p>
    <w:p w:rsidR="00F24475" w:rsidRDefault="00F24475" w:rsidP="00645FFA">
      <w:pPr>
        <w:rPr>
          <w:rFonts w:cs="56giy"/>
          <w:b/>
          <w:bCs/>
          <w:sz w:val="24"/>
          <w:szCs w:val="24"/>
        </w:rPr>
      </w:pPr>
    </w:p>
    <w:p w:rsidR="00F24475" w:rsidRDefault="00F24475" w:rsidP="00645FFA">
      <w:pPr>
        <w:rPr>
          <w:rFonts w:cs="56giy"/>
          <w:b/>
          <w:bCs/>
          <w:sz w:val="24"/>
          <w:szCs w:val="24"/>
        </w:rPr>
      </w:pPr>
    </w:p>
    <w:tbl>
      <w:tblPr>
        <w:tblStyle w:val="TableGrid"/>
        <w:tblW w:w="0" w:type="auto"/>
        <w:tblLook w:val="04A0" w:firstRow="1" w:lastRow="0" w:firstColumn="1" w:lastColumn="0" w:noHBand="0" w:noVBand="1"/>
      </w:tblPr>
      <w:tblGrid>
        <w:gridCol w:w="4656"/>
        <w:gridCol w:w="1445"/>
        <w:gridCol w:w="1418"/>
        <w:gridCol w:w="1916"/>
        <w:gridCol w:w="1170"/>
        <w:gridCol w:w="2571"/>
      </w:tblGrid>
      <w:tr w:rsidR="009E6982" w:rsidRPr="00626B46" w:rsidTr="001A68FD">
        <w:tc>
          <w:tcPr>
            <w:tcW w:w="13176" w:type="dxa"/>
            <w:gridSpan w:val="6"/>
            <w:shd w:val="clear" w:color="auto" w:fill="D9D9D9" w:themeFill="background1" w:themeFillShade="D9"/>
          </w:tcPr>
          <w:p w:rsidR="009E6982" w:rsidRPr="00626B46" w:rsidRDefault="009E6982" w:rsidP="001A68FD">
            <w:pPr>
              <w:autoSpaceDE w:val="0"/>
              <w:autoSpaceDN w:val="0"/>
              <w:adjustRightInd w:val="0"/>
              <w:rPr>
                <w:rFonts w:cs="56giy"/>
                <w:b/>
                <w:bCs/>
                <w:sz w:val="24"/>
                <w:szCs w:val="24"/>
              </w:rPr>
            </w:pPr>
            <w:r>
              <w:rPr>
                <w:rFonts w:cs="56giy"/>
                <w:b/>
                <w:bCs/>
                <w:sz w:val="24"/>
                <w:szCs w:val="24"/>
              </w:rPr>
              <w:lastRenderedPageBreak/>
              <w:t>COST PRINCIPLES</w:t>
            </w:r>
          </w:p>
        </w:tc>
      </w:tr>
      <w:tr w:rsidR="009E6982" w:rsidRPr="00626B46" w:rsidTr="001A68FD">
        <w:tc>
          <w:tcPr>
            <w:tcW w:w="4656" w:type="dxa"/>
            <w:vAlign w:val="center"/>
          </w:tcPr>
          <w:p w:rsidR="009E6982" w:rsidRPr="00626B46" w:rsidRDefault="009E6982" w:rsidP="001A68FD">
            <w:pPr>
              <w:autoSpaceDE w:val="0"/>
              <w:autoSpaceDN w:val="0"/>
              <w:adjustRightInd w:val="0"/>
              <w:rPr>
                <w:rFonts w:cs="56giy"/>
                <w:b/>
                <w:bCs/>
                <w:sz w:val="24"/>
                <w:szCs w:val="24"/>
              </w:rPr>
            </w:pPr>
            <w:r w:rsidRPr="00626B46">
              <w:rPr>
                <w:rFonts w:cs="56giy"/>
                <w:b/>
                <w:bCs/>
                <w:sz w:val="24"/>
                <w:szCs w:val="24"/>
              </w:rPr>
              <w:t>STANDARDS DESCRIPTION</w:t>
            </w:r>
          </w:p>
        </w:tc>
        <w:tc>
          <w:tcPr>
            <w:tcW w:w="1445" w:type="dxa"/>
            <w:vAlign w:val="center"/>
          </w:tcPr>
          <w:p w:rsidR="009E6982" w:rsidRPr="00626B46" w:rsidRDefault="009E6982" w:rsidP="001A68FD">
            <w:pPr>
              <w:autoSpaceDE w:val="0"/>
              <w:autoSpaceDN w:val="0"/>
              <w:adjustRightInd w:val="0"/>
              <w:rPr>
                <w:rFonts w:cs="56giy"/>
                <w:b/>
                <w:bCs/>
                <w:sz w:val="24"/>
                <w:szCs w:val="24"/>
              </w:rPr>
            </w:pPr>
            <w:r w:rsidRPr="00626B46">
              <w:rPr>
                <w:rFonts w:cs="56giy"/>
                <w:b/>
                <w:bCs/>
                <w:sz w:val="24"/>
                <w:szCs w:val="24"/>
              </w:rPr>
              <w:t>Regulation/ Statute Citation</w:t>
            </w:r>
          </w:p>
        </w:tc>
        <w:tc>
          <w:tcPr>
            <w:tcW w:w="1418" w:type="dxa"/>
            <w:vAlign w:val="center"/>
          </w:tcPr>
          <w:p w:rsidR="009E6982" w:rsidRPr="00626B46" w:rsidRDefault="009E6982" w:rsidP="001A68FD">
            <w:pPr>
              <w:autoSpaceDE w:val="0"/>
              <w:autoSpaceDN w:val="0"/>
              <w:adjustRightInd w:val="0"/>
              <w:rPr>
                <w:rFonts w:cs="56giy"/>
                <w:b/>
                <w:bCs/>
                <w:sz w:val="24"/>
                <w:szCs w:val="24"/>
              </w:rPr>
            </w:pPr>
            <w:r w:rsidRPr="00626B46">
              <w:rPr>
                <w:rFonts w:cs="56giy"/>
                <w:b/>
                <w:bCs/>
                <w:sz w:val="24"/>
                <w:szCs w:val="24"/>
              </w:rPr>
              <w:t>Responsible Manager Compliance Rating (FC, PC, or NC)</w:t>
            </w:r>
          </w:p>
        </w:tc>
        <w:tc>
          <w:tcPr>
            <w:tcW w:w="1916" w:type="dxa"/>
            <w:vAlign w:val="center"/>
          </w:tcPr>
          <w:p w:rsidR="009E6982" w:rsidRPr="00626B46" w:rsidRDefault="009E6982" w:rsidP="001A68FD">
            <w:pPr>
              <w:autoSpaceDE w:val="0"/>
              <w:autoSpaceDN w:val="0"/>
              <w:adjustRightInd w:val="0"/>
              <w:rPr>
                <w:rFonts w:cs="56giy"/>
                <w:b/>
                <w:bCs/>
                <w:sz w:val="24"/>
                <w:szCs w:val="24"/>
              </w:rPr>
            </w:pPr>
            <w:r w:rsidRPr="00626B46">
              <w:rPr>
                <w:rFonts w:cs="56giy"/>
                <w:b/>
                <w:bCs/>
                <w:sz w:val="24"/>
                <w:szCs w:val="24"/>
              </w:rPr>
              <w:t>Describe how this compliance standard is met/measured</w:t>
            </w:r>
          </w:p>
        </w:tc>
        <w:tc>
          <w:tcPr>
            <w:tcW w:w="1170" w:type="dxa"/>
            <w:vAlign w:val="center"/>
          </w:tcPr>
          <w:p w:rsidR="009E6982" w:rsidRPr="00626B46" w:rsidRDefault="009E6982" w:rsidP="001A68FD">
            <w:pPr>
              <w:autoSpaceDE w:val="0"/>
              <w:autoSpaceDN w:val="0"/>
              <w:adjustRightInd w:val="0"/>
              <w:rPr>
                <w:rFonts w:cs="56giy"/>
                <w:b/>
                <w:bCs/>
                <w:sz w:val="24"/>
                <w:szCs w:val="24"/>
              </w:rPr>
            </w:pPr>
            <w:r w:rsidRPr="00626B46">
              <w:rPr>
                <w:rFonts w:cs="56giy"/>
                <w:b/>
                <w:bCs/>
                <w:sz w:val="24"/>
                <w:szCs w:val="24"/>
              </w:rPr>
              <w:t>Executive Director Rating</w:t>
            </w:r>
          </w:p>
        </w:tc>
        <w:tc>
          <w:tcPr>
            <w:tcW w:w="2571" w:type="dxa"/>
            <w:vAlign w:val="center"/>
          </w:tcPr>
          <w:p w:rsidR="009E6982" w:rsidRPr="00626B46" w:rsidRDefault="009E6982" w:rsidP="001A68FD">
            <w:pPr>
              <w:autoSpaceDE w:val="0"/>
              <w:autoSpaceDN w:val="0"/>
              <w:adjustRightInd w:val="0"/>
              <w:rPr>
                <w:rFonts w:cs="56giy"/>
                <w:b/>
                <w:bCs/>
                <w:sz w:val="24"/>
                <w:szCs w:val="24"/>
              </w:rPr>
            </w:pPr>
            <w:r w:rsidRPr="00626B46">
              <w:rPr>
                <w:rFonts w:cs="56giy"/>
                <w:b/>
                <w:bCs/>
                <w:sz w:val="24"/>
                <w:szCs w:val="24"/>
              </w:rPr>
              <w:t>COMMENTS/ACTION PLANS</w:t>
            </w:r>
          </w:p>
        </w:tc>
      </w:tr>
      <w:tr w:rsidR="00955630" w:rsidRPr="00626B46" w:rsidTr="001A68FD">
        <w:tc>
          <w:tcPr>
            <w:tcW w:w="4656" w:type="dxa"/>
            <w:vAlign w:val="center"/>
          </w:tcPr>
          <w:p w:rsidR="00955630" w:rsidRPr="00955630" w:rsidRDefault="00955630" w:rsidP="00955630">
            <w:pPr>
              <w:autoSpaceDE w:val="0"/>
              <w:autoSpaceDN w:val="0"/>
              <w:adjustRightInd w:val="0"/>
              <w:rPr>
                <w:rFonts w:cs="56giy"/>
                <w:bCs/>
                <w:sz w:val="20"/>
                <w:szCs w:val="20"/>
              </w:rPr>
            </w:pPr>
            <w:r>
              <w:rPr>
                <w:rFonts w:cs="56giy"/>
                <w:bCs/>
                <w:sz w:val="20"/>
                <w:szCs w:val="20"/>
              </w:rPr>
              <w:t>The financial management system must ensure that</w:t>
            </w:r>
            <w:r w:rsidRPr="00955630">
              <w:rPr>
                <w:rFonts w:cs="56giy"/>
                <w:bCs/>
                <w:sz w:val="20"/>
                <w:szCs w:val="20"/>
              </w:rPr>
              <w:t xml:space="preserve"> the accounting practices of the</w:t>
            </w:r>
            <w:r>
              <w:rPr>
                <w:rFonts w:cs="56giy"/>
                <w:bCs/>
                <w:sz w:val="20"/>
                <w:szCs w:val="20"/>
              </w:rPr>
              <w:t xml:space="preserve"> tribe/TDHE</w:t>
            </w:r>
            <w:r w:rsidRPr="00955630">
              <w:rPr>
                <w:rFonts w:cs="56giy"/>
                <w:bCs/>
                <w:sz w:val="20"/>
                <w:szCs w:val="20"/>
              </w:rPr>
              <w:t xml:space="preserve"> must be consistent with </w:t>
            </w:r>
            <w:r w:rsidR="00063F1C">
              <w:rPr>
                <w:rFonts w:cs="56giy"/>
                <w:bCs/>
                <w:sz w:val="20"/>
                <w:szCs w:val="20"/>
              </w:rPr>
              <w:t>2 CFR 200 Subpart E Cost P</w:t>
            </w:r>
            <w:r w:rsidRPr="00955630">
              <w:rPr>
                <w:rFonts w:cs="56giy"/>
                <w:bCs/>
                <w:sz w:val="20"/>
                <w:szCs w:val="20"/>
              </w:rPr>
              <w:t>rinciples and support the accumulation of costs</w:t>
            </w:r>
            <w:r>
              <w:rPr>
                <w:rFonts w:cs="56giy"/>
                <w:bCs/>
                <w:sz w:val="20"/>
                <w:szCs w:val="20"/>
              </w:rPr>
              <w:t xml:space="preserve"> </w:t>
            </w:r>
            <w:r w:rsidRPr="00955630">
              <w:rPr>
                <w:rFonts w:cs="56giy"/>
                <w:bCs/>
                <w:sz w:val="20"/>
                <w:szCs w:val="20"/>
              </w:rPr>
              <w:t>as required by the principles, and must provide for adequate documentation to support costs charged</w:t>
            </w:r>
            <w:r>
              <w:rPr>
                <w:rFonts w:cs="56giy"/>
                <w:bCs/>
                <w:sz w:val="20"/>
                <w:szCs w:val="20"/>
              </w:rPr>
              <w:t xml:space="preserve"> </w:t>
            </w:r>
            <w:r w:rsidRPr="00955630">
              <w:rPr>
                <w:rFonts w:cs="56giy"/>
                <w:bCs/>
                <w:sz w:val="20"/>
                <w:szCs w:val="20"/>
              </w:rPr>
              <w:t>to the Federal award.</w:t>
            </w:r>
          </w:p>
        </w:tc>
        <w:tc>
          <w:tcPr>
            <w:tcW w:w="1445" w:type="dxa"/>
          </w:tcPr>
          <w:p w:rsidR="00955630" w:rsidRPr="00955630" w:rsidRDefault="00955630" w:rsidP="001A68FD">
            <w:pPr>
              <w:autoSpaceDE w:val="0"/>
              <w:autoSpaceDN w:val="0"/>
              <w:adjustRightInd w:val="0"/>
              <w:jc w:val="center"/>
              <w:rPr>
                <w:rFonts w:cs="56giy"/>
                <w:bCs/>
                <w:sz w:val="20"/>
                <w:szCs w:val="20"/>
              </w:rPr>
            </w:pPr>
            <w:r w:rsidRPr="00955630">
              <w:rPr>
                <w:rFonts w:cs="54jfv,Bold"/>
                <w:bCs/>
                <w:sz w:val="20"/>
                <w:szCs w:val="20"/>
              </w:rPr>
              <w:t>2 CFR 200.400 (d)</w:t>
            </w:r>
          </w:p>
        </w:tc>
        <w:tc>
          <w:tcPr>
            <w:tcW w:w="1418" w:type="dxa"/>
            <w:vAlign w:val="center"/>
          </w:tcPr>
          <w:p w:rsidR="00955630" w:rsidRPr="00626B46" w:rsidRDefault="00955630" w:rsidP="001A68FD">
            <w:pPr>
              <w:autoSpaceDE w:val="0"/>
              <w:autoSpaceDN w:val="0"/>
              <w:adjustRightInd w:val="0"/>
              <w:rPr>
                <w:rFonts w:cs="56giy"/>
                <w:b/>
                <w:bCs/>
                <w:sz w:val="24"/>
                <w:szCs w:val="24"/>
              </w:rPr>
            </w:pPr>
          </w:p>
        </w:tc>
        <w:tc>
          <w:tcPr>
            <w:tcW w:w="1916" w:type="dxa"/>
            <w:vAlign w:val="center"/>
          </w:tcPr>
          <w:p w:rsidR="00955630" w:rsidRPr="00626B46" w:rsidRDefault="00955630" w:rsidP="001A68FD">
            <w:pPr>
              <w:autoSpaceDE w:val="0"/>
              <w:autoSpaceDN w:val="0"/>
              <w:adjustRightInd w:val="0"/>
              <w:rPr>
                <w:rFonts w:cs="56giy"/>
                <w:b/>
                <w:bCs/>
                <w:sz w:val="24"/>
                <w:szCs w:val="24"/>
              </w:rPr>
            </w:pPr>
          </w:p>
        </w:tc>
        <w:tc>
          <w:tcPr>
            <w:tcW w:w="1170" w:type="dxa"/>
            <w:vAlign w:val="center"/>
          </w:tcPr>
          <w:p w:rsidR="00955630" w:rsidRPr="00626B46" w:rsidRDefault="00955630" w:rsidP="001A68FD">
            <w:pPr>
              <w:autoSpaceDE w:val="0"/>
              <w:autoSpaceDN w:val="0"/>
              <w:adjustRightInd w:val="0"/>
              <w:rPr>
                <w:rFonts w:cs="56giy"/>
                <w:b/>
                <w:bCs/>
                <w:sz w:val="24"/>
                <w:szCs w:val="24"/>
              </w:rPr>
            </w:pPr>
          </w:p>
        </w:tc>
        <w:tc>
          <w:tcPr>
            <w:tcW w:w="2571" w:type="dxa"/>
            <w:vAlign w:val="center"/>
          </w:tcPr>
          <w:p w:rsidR="00955630" w:rsidRPr="00626B46" w:rsidRDefault="00955630" w:rsidP="001A68FD">
            <w:pPr>
              <w:autoSpaceDE w:val="0"/>
              <w:autoSpaceDN w:val="0"/>
              <w:adjustRightInd w:val="0"/>
              <w:rPr>
                <w:rFonts w:cs="56giy"/>
                <w:b/>
                <w:bCs/>
                <w:sz w:val="24"/>
                <w:szCs w:val="24"/>
              </w:rPr>
            </w:pPr>
          </w:p>
        </w:tc>
      </w:tr>
      <w:tr w:rsidR="001F631D" w:rsidRPr="00626B46" w:rsidTr="001A68FD">
        <w:tc>
          <w:tcPr>
            <w:tcW w:w="4656" w:type="dxa"/>
            <w:vAlign w:val="center"/>
          </w:tcPr>
          <w:p w:rsidR="001F631D" w:rsidRDefault="00F24475" w:rsidP="001F631D">
            <w:pPr>
              <w:autoSpaceDE w:val="0"/>
              <w:autoSpaceDN w:val="0"/>
              <w:adjustRightInd w:val="0"/>
              <w:rPr>
                <w:rFonts w:cs="56giy"/>
                <w:bCs/>
                <w:sz w:val="20"/>
                <w:szCs w:val="20"/>
              </w:rPr>
            </w:pPr>
            <w:r>
              <w:rPr>
                <w:rFonts w:cs="56giy"/>
                <w:bCs/>
                <w:sz w:val="20"/>
                <w:szCs w:val="20"/>
              </w:rPr>
              <w:t xml:space="preserve">In determining the </w:t>
            </w:r>
            <w:r w:rsidRPr="001F631D">
              <w:rPr>
                <w:rFonts w:cs="56giy"/>
                <w:bCs/>
                <w:sz w:val="20"/>
                <w:szCs w:val="20"/>
              </w:rPr>
              <w:t>allowabil</w:t>
            </w:r>
            <w:r>
              <w:rPr>
                <w:rFonts w:cs="56giy"/>
                <w:bCs/>
                <w:sz w:val="20"/>
                <w:szCs w:val="20"/>
              </w:rPr>
              <w:t>ity of costs, t</w:t>
            </w:r>
            <w:r w:rsidR="001F631D" w:rsidRPr="001F631D">
              <w:rPr>
                <w:rFonts w:cs="56giy"/>
                <w:bCs/>
                <w:sz w:val="20"/>
                <w:szCs w:val="20"/>
              </w:rPr>
              <w:t>he financial management system ensure</w:t>
            </w:r>
            <w:r w:rsidR="001F631D">
              <w:rPr>
                <w:rFonts w:cs="56giy"/>
                <w:bCs/>
                <w:sz w:val="20"/>
                <w:szCs w:val="20"/>
              </w:rPr>
              <w:t xml:space="preserve">s that </w:t>
            </w:r>
            <w:r>
              <w:rPr>
                <w:rFonts w:cs="56giy"/>
                <w:bCs/>
                <w:sz w:val="20"/>
                <w:szCs w:val="20"/>
              </w:rPr>
              <w:t>cost</w:t>
            </w:r>
            <w:r w:rsidR="001F631D">
              <w:rPr>
                <w:rFonts w:cs="56giy"/>
                <w:bCs/>
                <w:sz w:val="20"/>
                <w:szCs w:val="20"/>
              </w:rPr>
              <w:t xml:space="preserve"> </w:t>
            </w:r>
            <w:r w:rsidR="001F631D" w:rsidRPr="001F631D">
              <w:rPr>
                <w:rFonts w:cs="56giy"/>
                <w:bCs/>
                <w:sz w:val="20"/>
                <w:szCs w:val="20"/>
              </w:rPr>
              <w:t>meet</w:t>
            </w:r>
            <w:r w:rsidR="00242247">
              <w:rPr>
                <w:rFonts w:cs="56giy"/>
                <w:bCs/>
                <w:sz w:val="20"/>
                <w:szCs w:val="20"/>
              </w:rPr>
              <w:t>s</w:t>
            </w:r>
            <w:r w:rsidR="001F631D">
              <w:rPr>
                <w:rFonts w:cs="56giy"/>
                <w:bCs/>
                <w:sz w:val="20"/>
                <w:szCs w:val="20"/>
              </w:rPr>
              <w:t xml:space="preserve"> the following general criteria: </w:t>
            </w:r>
          </w:p>
          <w:p w:rsidR="001F631D" w:rsidRDefault="001F631D" w:rsidP="001F631D">
            <w:pPr>
              <w:autoSpaceDE w:val="0"/>
              <w:autoSpaceDN w:val="0"/>
              <w:adjustRightInd w:val="0"/>
              <w:rPr>
                <w:rFonts w:cs="56giy"/>
                <w:bCs/>
                <w:sz w:val="20"/>
                <w:szCs w:val="20"/>
              </w:rPr>
            </w:pPr>
          </w:p>
          <w:p w:rsidR="001F631D" w:rsidRDefault="001F631D" w:rsidP="001F631D">
            <w:pPr>
              <w:pStyle w:val="ListParagraph"/>
              <w:numPr>
                <w:ilvl w:val="0"/>
                <w:numId w:val="27"/>
              </w:numPr>
              <w:autoSpaceDE w:val="0"/>
              <w:autoSpaceDN w:val="0"/>
              <w:adjustRightInd w:val="0"/>
              <w:rPr>
                <w:rFonts w:cs="56giy"/>
                <w:bCs/>
                <w:sz w:val="20"/>
                <w:szCs w:val="20"/>
              </w:rPr>
            </w:pPr>
            <w:r w:rsidRPr="001F631D">
              <w:rPr>
                <w:rFonts w:cs="56giy"/>
                <w:bCs/>
                <w:sz w:val="20"/>
                <w:szCs w:val="20"/>
              </w:rPr>
              <w:t xml:space="preserve">Be </w:t>
            </w:r>
            <w:proofErr w:type="spellStart"/>
            <w:r w:rsidR="00327991">
              <w:rPr>
                <w:rFonts w:ascii="ZWAdobeF" w:hAnsi="ZWAdobeF" w:cs="ZWAdobeF"/>
                <w:bCs/>
                <w:sz w:val="2"/>
                <w:szCs w:val="2"/>
              </w:rPr>
              <w:t>U</w:t>
            </w:r>
            <w:r w:rsidRPr="001F631D">
              <w:rPr>
                <w:rFonts w:cs="56giy"/>
                <w:bCs/>
                <w:sz w:val="20"/>
                <w:szCs w:val="20"/>
                <w:u w:val="single"/>
              </w:rPr>
              <w:t>necessary</w:t>
            </w:r>
            <w:proofErr w:type="spellEnd"/>
            <w:r w:rsidRPr="001F631D">
              <w:rPr>
                <w:rFonts w:cs="56giy"/>
                <w:bCs/>
                <w:sz w:val="20"/>
                <w:szCs w:val="20"/>
                <w:u w:val="single"/>
              </w:rPr>
              <w:t xml:space="preserve"> and </w:t>
            </w:r>
            <w:proofErr w:type="spellStart"/>
            <w:r w:rsidRPr="001F631D">
              <w:rPr>
                <w:rFonts w:cs="56giy"/>
                <w:bCs/>
                <w:sz w:val="20"/>
                <w:szCs w:val="20"/>
                <w:u w:val="single"/>
              </w:rPr>
              <w:t>reasonable</w:t>
            </w:r>
            <w:r w:rsidR="00327991">
              <w:rPr>
                <w:rFonts w:ascii="ZWAdobeF" w:hAnsi="ZWAdobeF" w:cs="ZWAdobeF"/>
                <w:bCs/>
                <w:sz w:val="2"/>
                <w:szCs w:val="2"/>
              </w:rPr>
              <w:t>U</w:t>
            </w:r>
            <w:proofErr w:type="spellEnd"/>
            <w:r w:rsidRPr="001F631D">
              <w:rPr>
                <w:rFonts w:cs="56giy"/>
                <w:bCs/>
                <w:sz w:val="20"/>
                <w:szCs w:val="20"/>
              </w:rPr>
              <w:t xml:space="preserve"> for the performance of the Federal award and be allocable</w:t>
            </w:r>
            <w:r>
              <w:rPr>
                <w:rFonts w:cs="56giy"/>
                <w:bCs/>
                <w:sz w:val="20"/>
                <w:szCs w:val="20"/>
              </w:rPr>
              <w:t xml:space="preserve"> </w:t>
            </w:r>
            <w:r w:rsidRPr="001F631D">
              <w:rPr>
                <w:rFonts w:cs="56giy"/>
                <w:bCs/>
                <w:sz w:val="20"/>
                <w:szCs w:val="20"/>
              </w:rPr>
              <w:t>thereto under these principles.</w:t>
            </w:r>
          </w:p>
          <w:p w:rsidR="001F631D" w:rsidRDefault="00327991" w:rsidP="001F631D">
            <w:pPr>
              <w:pStyle w:val="ListParagraph"/>
              <w:numPr>
                <w:ilvl w:val="0"/>
                <w:numId w:val="27"/>
              </w:numPr>
              <w:autoSpaceDE w:val="0"/>
              <w:autoSpaceDN w:val="0"/>
              <w:adjustRightInd w:val="0"/>
              <w:rPr>
                <w:rFonts w:cs="56giy"/>
                <w:bCs/>
                <w:sz w:val="20"/>
                <w:szCs w:val="20"/>
              </w:rPr>
            </w:pPr>
            <w:proofErr w:type="spellStart"/>
            <w:r>
              <w:rPr>
                <w:rFonts w:ascii="ZWAdobeF" w:hAnsi="ZWAdobeF" w:cs="ZWAdobeF"/>
                <w:bCs/>
                <w:sz w:val="2"/>
                <w:szCs w:val="2"/>
              </w:rPr>
              <w:t>U</w:t>
            </w:r>
            <w:r w:rsidR="001F631D" w:rsidRPr="001F631D">
              <w:rPr>
                <w:rFonts w:cs="56giy"/>
                <w:bCs/>
                <w:sz w:val="20"/>
                <w:szCs w:val="20"/>
                <w:u w:val="single"/>
              </w:rPr>
              <w:t>Conform</w:t>
            </w:r>
            <w:proofErr w:type="spellEnd"/>
            <w:r w:rsidR="001F631D" w:rsidRPr="001F631D">
              <w:rPr>
                <w:rFonts w:cs="56giy"/>
                <w:bCs/>
                <w:sz w:val="20"/>
                <w:szCs w:val="20"/>
                <w:u w:val="single"/>
              </w:rPr>
              <w:t xml:space="preserve"> to any </w:t>
            </w:r>
            <w:proofErr w:type="spellStart"/>
            <w:r w:rsidR="001F631D" w:rsidRPr="001F631D">
              <w:rPr>
                <w:rFonts w:cs="56giy"/>
                <w:bCs/>
                <w:sz w:val="20"/>
                <w:szCs w:val="20"/>
                <w:u w:val="single"/>
              </w:rPr>
              <w:t>limitations</w:t>
            </w:r>
            <w:r>
              <w:rPr>
                <w:rFonts w:ascii="ZWAdobeF" w:hAnsi="ZWAdobeF" w:cs="ZWAdobeF"/>
                <w:bCs/>
                <w:sz w:val="2"/>
                <w:szCs w:val="2"/>
              </w:rPr>
              <w:t>U</w:t>
            </w:r>
            <w:proofErr w:type="spellEnd"/>
            <w:r w:rsidR="001F631D" w:rsidRPr="001F631D">
              <w:rPr>
                <w:rFonts w:cs="56giy"/>
                <w:bCs/>
                <w:sz w:val="20"/>
                <w:szCs w:val="20"/>
              </w:rPr>
              <w:t xml:space="preserve"> or exclusions set forth in these principles or in the Federal award as</w:t>
            </w:r>
            <w:r w:rsidR="001F631D">
              <w:rPr>
                <w:rFonts w:cs="56giy"/>
                <w:bCs/>
                <w:sz w:val="20"/>
                <w:szCs w:val="20"/>
              </w:rPr>
              <w:t xml:space="preserve"> </w:t>
            </w:r>
            <w:r w:rsidR="001F631D" w:rsidRPr="001F631D">
              <w:rPr>
                <w:rFonts w:cs="56giy"/>
                <w:bCs/>
                <w:sz w:val="20"/>
                <w:szCs w:val="20"/>
              </w:rPr>
              <w:t>to types or amount of cost items.</w:t>
            </w:r>
          </w:p>
          <w:p w:rsidR="001F631D" w:rsidRDefault="001F631D" w:rsidP="001F631D">
            <w:pPr>
              <w:pStyle w:val="ListParagraph"/>
              <w:numPr>
                <w:ilvl w:val="0"/>
                <w:numId w:val="27"/>
              </w:numPr>
              <w:autoSpaceDE w:val="0"/>
              <w:autoSpaceDN w:val="0"/>
              <w:adjustRightInd w:val="0"/>
              <w:rPr>
                <w:rFonts w:cs="56giy"/>
                <w:bCs/>
                <w:sz w:val="20"/>
                <w:szCs w:val="20"/>
              </w:rPr>
            </w:pPr>
            <w:r w:rsidRPr="001F631D">
              <w:rPr>
                <w:rFonts w:cs="56giy"/>
                <w:bCs/>
                <w:sz w:val="20"/>
                <w:szCs w:val="20"/>
              </w:rPr>
              <w:t xml:space="preserve">Be consistent with policies and procedures that </w:t>
            </w:r>
            <w:proofErr w:type="spellStart"/>
            <w:r w:rsidR="00327991">
              <w:rPr>
                <w:rFonts w:ascii="ZWAdobeF" w:hAnsi="ZWAdobeF" w:cs="ZWAdobeF"/>
                <w:bCs/>
                <w:sz w:val="2"/>
                <w:szCs w:val="2"/>
              </w:rPr>
              <w:t>U</w:t>
            </w:r>
            <w:r w:rsidRPr="001F631D">
              <w:rPr>
                <w:rFonts w:cs="56giy"/>
                <w:bCs/>
                <w:sz w:val="20"/>
                <w:szCs w:val="20"/>
                <w:u w:val="single"/>
              </w:rPr>
              <w:t>apply</w:t>
            </w:r>
            <w:proofErr w:type="spellEnd"/>
            <w:r w:rsidRPr="001F631D">
              <w:rPr>
                <w:rFonts w:cs="56giy"/>
                <w:bCs/>
                <w:sz w:val="20"/>
                <w:szCs w:val="20"/>
                <w:u w:val="single"/>
              </w:rPr>
              <w:t xml:space="preserve"> uniformly to both federally-financed and other activities of the non-Federal </w:t>
            </w:r>
            <w:proofErr w:type="spellStart"/>
            <w:r w:rsidRPr="001F631D">
              <w:rPr>
                <w:rFonts w:cs="56giy"/>
                <w:bCs/>
                <w:sz w:val="20"/>
                <w:szCs w:val="20"/>
                <w:u w:val="single"/>
              </w:rPr>
              <w:t>entity</w:t>
            </w:r>
            <w:r w:rsidR="00327991">
              <w:rPr>
                <w:rFonts w:ascii="ZWAdobeF" w:hAnsi="ZWAdobeF" w:cs="ZWAdobeF"/>
                <w:bCs/>
                <w:sz w:val="2"/>
                <w:szCs w:val="2"/>
              </w:rPr>
              <w:t>U</w:t>
            </w:r>
            <w:proofErr w:type="spellEnd"/>
            <w:r w:rsidRPr="001F631D">
              <w:rPr>
                <w:rFonts w:cs="56giy"/>
                <w:bCs/>
                <w:sz w:val="20"/>
                <w:szCs w:val="20"/>
              </w:rPr>
              <w:t>.</w:t>
            </w:r>
          </w:p>
          <w:p w:rsidR="001F631D" w:rsidRDefault="001F631D" w:rsidP="001F631D">
            <w:pPr>
              <w:pStyle w:val="ListParagraph"/>
              <w:numPr>
                <w:ilvl w:val="0"/>
                <w:numId w:val="27"/>
              </w:numPr>
              <w:autoSpaceDE w:val="0"/>
              <w:autoSpaceDN w:val="0"/>
              <w:adjustRightInd w:val="0"/>
              <w:rPr>
                <w:rFonts w:cs="56giy"/>
                <w:bCs/>
                <w:sz w:val="20"/>
                <w:szCs w:val="20"/>
              </w:rPr>
            </w:pPr>
            <w:r w:rsidRPr="001F631D">
              <w:rPr>
                <w:rFonts w:cs="56giy"/>
                <w:bCs/>
                <w:sz w:val="20"/>
                <w:szCs w:val="20"/>
              </w:rPr>
              <w:t xml:space="preserve">Be </w:t>
            </w:r>
            <w:proofErr w:type="spellStart"/>
            <w:r w:rsidR="00327991">
              <w:rPr>
                <w:rFonts w:ascii="ZWAdobeF" w:hAnsi="ZWAdobeF" w:cs="ZWAdobeF"/>
                <w:bCs/>
                <w:sz w:val="2"/>
                <w:szCs w:val="2"/>
              </w:rPr>
              <w:t>U</w:t>
            </w:r>
            <w:r w:rsidRPr="001F631D">
              <w:rPr>
                <w:rFonts w:cs="56giy"/>
                <w:bCs/>
                <w:sz w:val="20"/>
                <w:szCs w:val="20"/>
                <w:u w:val="single"/>
              </w:rPr>
              <w:t>accorded</w:t>
            </w:r>
            <w:proofErr w:type="spellEnd"/>
            <w:r w:rsidRPr="001F631D">
              <w:rPr>
                <w:rFonts w:cs="56giy"/>
                <w:bCs/>
                <w:sz w:val="20"/>
                <w:szCs w:val="20"/>
                <w:u w:val="single"/>
              </w:rPr>
              <w:t xml:space="preserve"> consistent </w:t>
            </w:r>
            <w:proofErr w:type="spellStart"/>
            <w:r w:rsidRPr="001F631D">
              <w:rPr>
                <w:rFonts w:cs="56giy"/>
                <w:bCs/>
                <w:sz w:val="20"/>
                <w:szCs w:val="20"/>
                <w:u w:val="single"/>
              </w:rPr>
              <w:t>treatment</w:t>
            </w:r>
            <w:r w:rsidR="00327991">
              <w:rPr>
                <w:rFonts w:ascii="ZWAdobeF" w:hAnsi="ZWAdobeF" w:cs="ZWAdobeF"/>
                <w:bCs/>
                <w:sz w:val="2"/>
                <w:szCs w:val="2"/>
              </w:rPr>
              <w:t>U</w:t>
            </w:r>
            <w:proofErr w:type="spellEnd"/>
            <w:r w:rsidRPr="001F631D">
              <w:rPr>
                <w:rFonts w:cs="56giy"/>
                <w:bCs/>
                <w:sz w:val="20"/>
                <w:szCs w:val="20"/>
              </w:rPr>
              <w:t>. A cost may not be assigned to a Federal award as a direct</w:t>
            </w:r>
            <w:r>
              <w:rPr>
                <w:rFonts w:cs="56giy"/>
                <w:bCs/>
                <w:sz w:val="20"/>
                <w:szCs w:val="20"/>
              </w:rPr>
              <w:t xml:space="preserve"> </w:t>
            </w:r>
            <w:r w:rsidRPr="001F631D">
              <w:rPr>
                <w:rFonts w:cs="56giy"/>
                <w:bCs/>
                <w:sz w:val="20"/>
                <w:szCs w:val="20"/>
              </w:rPr>
              <w:t>cost if any other cost incurred for the same purpose in like circumstances has been allocated to the</w:t>
            </w:r>
            <w:r>
              <w:rPr>
                <w:rFonts w:cs="56giy"/>
                <w:bCs/>
                <w:sz w:val="20"/>
                <w:szCs w:val="20"/>
              </w:rPr>
              <w:t xml:space="preserve"> </w:t>
            </w:r>
            <w:r w:rsidRPr="001F631D">
              <w:rPr>
                <w:rFonts w:cs="56giy"/>
                <w:bCs/>
                <w:sz w:val="20"/>
                <w:szCs w:val="20"/>
              </w:rPr>
              <w:t>Federal award as an indirect cost.</w:t>
            </w:r>
          </w:p>
          <w:p w:rsidR="001F631D" w:rsidRDefault="001F631D" w:rsidP="00F24475">
            <w:pPr>
              <w:pStyle w:val="ListParagraph"/>
              <w:numPr>
                <w:ilvl w:val="0"/>
                <w:numId w:val="27"/>
              </w:numPr>
              <w:autoSpaceDE w:val="0"/>
              <w:autoSpaceDN w:val="0"/>
              <w:adjustRightInd w:val="0"/>
              <w:rPr>
                <w:rFonts w:cs="56giy"/>
                <w:bCs/>
                <w:sz w:val="20"/>
                <w:szCs w:val="20"/>
              </w:rPr>
            </w:pPr>
            <w:r w:rsidRPr="001F631D">
              <w:rPr>
                <w:rFonts w:cs="56giy"/>
                <w:bCs/>
                <w:sz w:val="20"/>
                <w:szCs w:val="20"/>
              </w:rPr>
              <w:t xml:space="preserve">Be determined in accordance with </w:t>
            </w:r>
            <w:proofErr w:type="spellStart"/>
            <w:r w:rsidR="00327991">
              <w:rPr>
                <w:rFonts w:ascii="ZWAdobeF" w:hAnsi="ZWAdobeF" w:cs="ZWAdobeF"/>
                <w:bCs/>
                <w:sz w:val="2"/>
                <w:szCs w:val="2"/>
              </w:rPr>
              <w:t>U</w:t>
            </w:r>
            <w:r w:rsidRPr="001F631D">
              <w:rPr>
                <w:rFonts w:cs="56giy"/>
                <w:bCs/>
                <w:sz w:val="20"/>
                <w:szCs w:val="20"/>
                <w:u w:val="single"/>
              </w:rPr>
              <w:t>generally</w:t>
            </w:r>
            <w:proofErr w:type="spellEnd"/>
            <w:r w:rsidRPr="001F631D">
              <w:rPr>
                <w:rFonts w:cs="56giy"/>
                <w:bCs/>
                <w:sz w:val="20"/>
                <w:szCs w:val="20"/>
                <w:u w:val="single"/>
              </w:rPr>
              <w:t xml:space="preserve"> accepted accounting principles (GAAP</w:t>
            </w:r>
            <w:r w:rsidR="00327991">
              <w:rPr>
                <w:rFonts w:ascii="ZWAdobeF" w:hAnsi="ZWAdobeF" w:cs="ZWAdobeF"/>
                <w:bCs/>
                <w:sz w:val="2"/>
                <w:szCs w:val="2"/>
              </w:rPr>
              <w:t>U</w:t>
            </w:r>
            <w:r w:rsidRPr="001F631D">
              <w:rPr>
                <w:rFonts w:cs="56giy"/>
                <w:bCs/>
                <w:sz w:val="20"/>
                <w:szCs w:val="20"/>
              </w:rPr>
              <w:t>), except,</w:t>
            </w:r>
            <w:r w:rsidR="00B454CC">
              <w:rPr>
                <w:rFonts w:cs="56giy"/>
                <w:bCs/>
                <w:sz w:val="20"/>
                <w:szCs w:val="20"/>
              </w:rPr>
              <w:t xml:space="preserve"> </w:t>
            </w:r>
            <w:r w:rsidRPr="00B454CC">
              <w:rPr>
                <w:rFonts w:cs="56giy"/>
                <w:bCs/>
                <w:sz w:val="20"/>
                <w:szCs w:val="20"/>
              </w:rPr>
              <w:t xml:space="preserve">for state and local governments and </w:t>
            </w:r>
          </w:p>
        </w:tc>
        <w:tc>
          <w:tcPr>
            <w:tcW w:w="1445" w:type="dxa"/>
          </w:tcPr>
          <w:p w:rsidR="001F631D" w:rsidRPr="00F24475" w:rsidRDefault="001F631D" w:rsidP="001A68FD">
            <w:pPr>
              <w:autoSpaceDE w:val="0"/>
              <w:autoSpaceDN w:val="0"/>
              <w:adjustRightInd w:val="0"/>
              <w:jc w:val="center"/>
              <w:rPr>
                <w:rFonts w:cs="56giy"/>
                <w:bCs/>
                <w:sz w:val="20"/>
                <w:szCs w:val="20"/>
              </w:rPr>
            </w:pPr>
            <w:r w:rsidRPr="00F24475">
              <w:rPr>
                <w:rFonts w:cs="56giy"/>
                <w:bCs/>
                <w:sz w:val="20"/>
                <w:szCs w:val="20"/>
              </w:rPr>
              <w:t>2 CFR 200.403</w:t>
            </w:r>
          </w:p>
          <w:p w:rsidR="00242247" w:rsidRDefault="00242247" w:rsidP="001A68FD">
            <w:pPr>
              <w:autoSpaceDE w:val="0"/>
              <w:autoSpaceDN w:val="0"/>
              <w:adjustRightInd w:val="0"/>
              <w:jc w:val="center"/>
              <w:rPr>
                <w:rFonts w:cs="56giy"/>
                <w:b/>
                <w:bCs/>
                <w:sz w:val="20"/>
                <w:szCs w:val="20"/>
              </w:rPr>
            </w:pPr>
          </w:p>
          <w:p w:rsidR="00242247" w:rsidRDefault="00242247" w:rsidP="001A68FD">
            <w:pPr>
              <w:autoSpaceDE w:val="0"/>
              <w:autoSpaceDN w:val="0"/>
              <w:adjustRightInd w:val="0"/>
              <w:jc w:val="center"/>
              <w:rPr>
                <w:rFonts w:cs="56giy"/>
                <w:b/>
                <w:bCs/>
                <w:sz w:val="20"/>
                <w:szCs w:val="20"/>
              </w:rPr>
            </w:pPr>
          </w:p>
          <w:p w:rsidR="00242247" w:rsidRDefault="00242247" w:rsidP="001A68FD">
            <w:pPr>
              <w:autoSpaceDE w:val="0"/>
              <w:autoSpaceDN w:val="0"/>
              <w:adjustRightInd w:val="0"/>
              <w:jc w:val="center"/>
              <w:rPr>
                <w:rFonts w:cs="56giy"/>
                <w:b/>
                <w:bCs/>
                <w:sz w:val="20"/>
                <w:szCs w:val="20"/>
              </w:rPr>
            </w:pPr>
          </w:p>
          <w:p w:rsidR="00242247" w:rsidRDefault="00242247" w:rsidP="001A68FD">
            <w:pPr>
              <w:autoSpaceDE w:val="0"/>
              <w:autoSpaceDN w:val="0"/>
              <w:adjustRightInd w:val="0"/>
              <w:jc w:val="center"/>
              <w:rPr>
                <w:rFonts w:cs="56giy"/>
                <w:b/>
                <w:bCs/>
                <w:sz w:val="20"/>
                <w:szCs w:val="20"/>
              </w:rPr>
            </w:pPr>
          </w:p>
          <w:p w:rsidR="00242247" w:rsidRDefault="00242247" w:rsidP="001A68FD">
            <w:pPr>
              <w:autoSpaceDE w:val="0"/>
              <w:autoSpaceDN w:val="0"/>
              <w:adjustRightInd w:val="0"/>
              <w:jc w:val="center"/>
              <w:rPr>
                <w:rFonts w:cs="56giy"/>
                <w:b/>
                <w:bCs/>
                <w:sz w:val="20"/>
                <w:szCs w:val="20"/>
              </w:rPr>
            </w:pPr>
          </w:p>
          <w:p w:rsidR="00242247" w:rsidRDefault="00242247" w:rsidP="001A68FD">
            <w:pPr>
              <w:autoSpaceDE w:val="0"/>
              <w:autoSpaceDN w:val="0"/>
              <w:adjustRightInd w:val="0"/>
              <w:jc w:val="center"/>
              <w:rPr>
                <w:rFonts w:cs="56giy"/>
                <w:b/>
                <w:bCs/>
                <w:sz w:val="20"/>
                <w:szCs w:val="20"/>
              </w:rPr>
            </w:pPr>
          </w:p>
          <w:p w:rsidR="00242247" w:rsidRDefault="00242247" w:rsidP="001A68FD">
            <w:pPr>
              <w:autoSpaceDE w:val="0"/>
              <w:autoSpaceDN w:val="0"/>
              <w:adjustRightInd w:val="0"/>
              <w:jc w:val="center"/>
              <w:rPr>
                <w:rFonts w:cs="56giy"/>
                <w:b/>
                <w:bCs/>
                <w:sz w:val="20"/>
                <w:szCs w:val="20"/>
              </w:rPr>
            </w:pPr>
          </w:p>
          <w:p w:rsidR="00242247" w:rsidRDefault="00242247" w:rsidP="001A68FD">
            <w:pPr>
              <w:autoSpaceDE w:val="0"/>
              <w:autoSpaceDN w:val="0"/>
              <w:adjustRightInd w:val="0"/>
              <w:jc w:val="center"/>
              <w:rPr>
                <w:rFonts w:cs="56giy"/>
                <w:b/>
                <w:bCs/>
                <w:sz w:val="20"/>
                <w:szCs w:val="20"/>
              </w:rPr>
            </w:pPr>
          </w:p>
          <w:p w:rsidR="00242247" w:rsidRDefault="00242247" w:rsidP="001A68FD">
            <w:pPr>
              <w:autoSpaceDE w:val="0"/>
              <w:autoSpaceDN w:val="0"/>
              <w:adjustRightInd w:val="0"/>
              <w:jc w:val="center"/>
              <w:rPr>
                <w:rFonts w:cs="56giy"/>
                <w:b/>
                <w:bCs/>
                <w:sz w:val="20"/>
                <w:szCs w:val="20"/>
              </w:rPr>
            </w:pPr>
          </w:p>
          <w:p w:rsidR="00242247" w:rsidRDefault="00242247" w:rsidP="001A68FD">
            <w:pPr>
              <w:autoSpaceDE w:val="0"/>
              <w:autoSpaceDN w:val="0"/>
              <w:adjustRightInd w:val="0"/>
              <w:jc w:val="center"/>
              <w:rPr>
                <w:rFonts w:cs="56giy"/>
                <w:b/>
                <w:bCs/>
                <w:sz w:val="20"/>
                <w:szCs w:val="20"/>
              </w:rPr>
            </w:pPr>
          </w:p>
          <w:p w:rsidR="00242247" w:rsidRDefault="00242247" w:rsidP="001A68FD">
            <w:pPr>
              <w:autoSpaceDE w:val="0"/>
              <w:autoSpaceDN w:val="0"/>
              <w:adjustRightInd w:val="0"/>
              <w:jc w:val="center"/>
              <w:rPr>
                <w:rFonts w:cs="56giy"/>
                <w:b/>
                <w:bCs/>
                <w:sz w:val="20"/>
                <w:szCs w:val="20"/>
              </w:rPr>
            </w:pPr>
          </w:p>
          <w:p w:rsidR="00242247" w:rsidRDefault="00242247" w:rsidP="001A68FD">
            <w:pPr>
              <w:autoSpaceDE w:val="0"/>
              <w:autoSpaceDN w:val="0"/>
              <w:adjustRightInd w:val="0"/>
              <w:jc w:val="center"/>
              <w:rPr>
                <w:rFonts w:cs="56giy"/>
                <w:b/>
                <w:bCs/>
                <w:sz w:val="20"/>
                <w:szCs w:val="20"/>
              </w:rPr>
            </w:pPr>
          </w:p>
          <w:p w:rsidR="00242247" w:rsidRDefault="00242247" w:rsidP="001A68FD">
            <w:pPr>
              <w:autoSpaceDE w:val="0"/>
              <w:autoSpaceDN w:val="0"/>
              <w:adjustRightInd w:val="0"/>
              <w:jc w:val="center"/>
              <w:rPr>
                <w:rFonts w:cs="56giy"/>
                <w:b/>
                <w:bCs/>
                <w:sz w:val="20"/>
                <w:szCs w:val="20"/>
              </w:rPr>
            </w:pPr>
          </w:p>
          <w:p w:rsidR="00242247" w:rsidRDefault="00242247" w:rsidP="001A68FD">
            <w:pPr>
              <w:autoSpaceDE w:val="0"/>
              <w:autoSpaceDN w:val="0"/>
              <w:adjustRightInd w:val="0"/>
              <w:jc w:val="center"/>
              <w:rPr>
                <w:rFonts w:cs="56giy"/>
                <w:b/>
                <w:bCs/>
                <w:sz w:val="20"/>
                <w:szCs w:val="20"/>
              </w:rPr>
            </w:pPr>
          </w:p>
          <w:p w:rsidR="00242247" w:rsidRDefault="00242247" w:rsidP="001A68FD">
            <w:pPr>
              <w:autoSpaceDE w:val="0"/>
              <w:autoSpaceDN w:val="0"/>
              <w:adjustRightInd w:val="0"/>
              <w:jc w:val="center"/>
              <w:rPr>
                <w:rFonts w:cs="56giy"/>
                <w:b/>
                <w:bCs/>
                <w:sz w:val="20"/>
                <w:szCs w:val="20"/>
              </w:rPr>
            </w:pPr>
          </w:p>
          <w:p w:rsidR="00242247" w:rsidRDefault="00242247" w:rsidP="001A68FD">
            <w:pPr>
              <w:autoSpaceDE w:val="0"/>
              <w:autoSpaceDN w:val="0"/>
              <w:adjustRightInd w:val="0"/>
              <w:jc w:val="center"/>
              <w:rPr>
                <w:rFonts w:cs="56giy"/>
                <w:b/>
                <w:bCs/>
                <w:sz w:val="20"/>
                <w:szCs w:val="20"/>
              </w:rPr>
            </w:pPr>
          </w:p>
          <w:p w:rsidR="00242247" w:rsidRDefault="00242247" w:rsidP="001A68FD">
            <w:pPr>
              <w:autoSpaceDE w:val="0"/>
              <w:autoSpaceDN w:val="0"/>
              <w:adjustRightInd w:val="0"/>
              <w:jc w:val="center"/>
              <w:rPr>
                <w:rFonts w:cs="56giy"/>
                <w:b/>
                <w:bCs/>
                <w:sz w:val="20"/>
                <w:szCs w:val="20"/>
              </w:rPr>
            </w:pPr>
          </w:p>
          <w:p w:rsidR="00242247" w:rsidRDefault="00242247" w:rsidP="001A68FD">
            <w:pPr>
              <w:autoSpaceDE w:val="0"/>
              <w:autoSpaceDN w:val="0"/>
              <w:adjustRightInd w:val="0"/>
              <w:jc w:val="center"/>
              <w:rPr>
                <w:rFonts w:cs="56giy"/>
                <w:b/>
                <w:bCs/>
                <w:sz w:val="20"/>
                <w:szCs w:val="20"/>
              </w:rPr>
            </w:pPr>
          </w:p>
          <w:p w:rsidR="00242247" w:rsidRDefault="00242247" w:rsidP="001A68FD">
            <w:pPr>
              <w:autoSpaceDE w:val="0"/>
              <w:autoSpaceDN w:val="0"/>
              <w:adjustRightInd w:val="0"/>
              <w:jc w:val="center"/>
              <w:rPr>
                <w:rFonts w:cs="56giy"/>
                <w:b/>
                <w:bCs/>
                <w:sz w:val="20"/>
                <w:szCs w:val="20"/>
              </w:rPr>
            </w:pPr>
          </w:p>
          <w:p w:rsidR="00242247" w:rsidRDefault="00242247" w:rsidP="001A68FD">
            <w:pPr>
              <w:autoSpaceDE w:val="0"/>
              <w:autoSpaceDN w:val="0"/>
              <w:adjustRightInd w:val="0"/>
              <w:jc w:val="center"/>
              <w:rPr>
                <w:rFonts w:cs="56giy"/>
                <w:b/>
                <w:bCs/>
                <w:sz w:val="20"/>
                <w:szCs w:val="20"/>
              </w:rPr>
            </w:pPr>
          </w:p>
          <w:p w:rsidR="00242247" w:rsidRDefault="00242247" w:rsidP="001A68FD">
            <w:pPr>
              <w:autoSpaceDE w:val="0"/>
              <w:autoSpaceDN w:val="0"/>
              <w:adjustRightInd w:val="0"/>
              <w:jc w:val="center"/>
              <w:rPr>
                <w:rFonts w:cs="56giy"/>
                <w:b/>
                <w:bCs/>
                <w:sz w:val="20"/>
                <w:szCs w:val="20"/>
              </w:rPr>
            </w:pPr>
          </w:p>
          <w:p w:rsidR="00242247" w:rsidRDefault="00242247" w:rsidP="00F24475">
            <w:pPr>
              <w:autoSpaceDE w:val="0"/>
              <w:autoSpaceDN w:val="0"/>
              <w:adjustRightInd w:val="0"/>
              <w:rPr>
                <w:rFonts w:cs="56giy"/>
                <w:b/>
                <w:bCs/>
                <w:sz w:val="20"/>
                <w:szCs w:val="20"/>
              </w:rPr>
            </w:pPr>
          </w:p>
        </w:tc>
        <w:tc>
          <w:tcPr>
            <w:tcW w:w="1418" w:type="dxa"/>
            <w:vAlign w:val="center"/>
          </w:tcPr>
          <w:p w:rsidR="001F631D" w:rsidRPr="00626B46" w:rsidRDefault="001F631D" w:rsidP="001A68FD">
            <w:pPr>
              <w:autoSpaceDE w:val="0"/>
              <w:autoSpaceDN w:val="0"/>
              <w:adjustRightInd w:val="0"/>
              <w:rPr>
                <w:rFonts w:cs="56giy"/>
                <w:b/>
                <w:bCs/>
                <w:sz w:val="24"/>
                <w:szCs w:val="24"/>
              </w:rPr>
            </w:pPr>
          </w:p>
        </w:tc>
        <w:tc>
          <w:tcPr>
            <w:tcW w:w="1916" w:type="dxa"/>
            <w:vAlign w:val="center"/>
          </w:tcPr>
          <w:p w:rsidR="001F631D" w:rsidRPr="00626B46" w:rsidRDefault="001F631D" w:rsidP="001A68FD">
            <w:pPr>
              <w:autoSpaceDE w:val="0"/>
              <w:autoSpaceDN w:val="0"/>
              <w:adjustRightInd w:val="0"/>
              <w:rPr>
                <w:rFonts w:cs="56giy"/>
                <w:b/>
                <w:bCs/>
                <w:sz w:val="24"/>
                <w:szCs w:val="24"/>
              </w:rPr>
            </w:pPr>
          </w:p>
        </w:tc>
        <w:tc>
          <w:tcPr>
            <w:tcW w:w="1170" w:type="dxa"/>
            <w:vAlign w:val="center"/>
          </w:tcPr>
          <w:p w:rsidR="001F631D" w:rsidRPr="00626B46" w:rsidRDefault="001F631D" w:rsidP="001A68FD">
            <w:pPr>
              <w:autoSpaceDE w:val="0"/>
              <w:autoSpaceDN w:val="0"/>
              <w:adjustRightInd w:val="0"/>
              <w:rPr>
                <w:rFonts w:cs="56giy"/>
                <w:b/>
                <w:bCs/>
                <w:sz w:val="24"/>
                <w:szCs w:val="24"/>
              </w:rPr>
            </w:pPr>
          </w:p>
        </w:tc>
        <w:tc>
          <w:tcPr>
            <w:tcW w:w="2571" w:type="dxa"/>
            <w:vAlign w:val="center"/>
          </w:tcPr>
          <w:p w:rsidR="001F631D" w:rsidRPr="00626B46" w:rsidRDefault="001F631D" w:rsidP="001A68FD">
            <w:pPr>
              <w:autoSpaceDE w:val="0"/>
              <w:autoSpaceDN w:val="0"/>
              <w:adjustRightInd w:val="0"/>
              <w:rPr>
                <w:rFonts w:cs="56giy"/>
                <w:b/>
                <w:bCs/>
                <w:sz w:val="24"/>
                <w:szCs w:val="24"/>
              </w:rPr>
            </w:pPr>
          </w:p>
        </w:tc>
      </w:tr>
      <w:tr w:rsidR="00F24475" w:rsidRPr="00626B46" w:rsidTr="00F24475">
        <w:tc>
          <w:tcPr>
            <w:tcW w:w="13176" w:type="dxa"/>
            <w:gridSpan w:val="6"/>
            <w:shd w:val="clear" w:color="auto" w:fill="D9D9D9" w:themeFill="background1" w:themeFillShade="D9"/>
          </w:tcPr>
          <w:p w:rsidR="00F24475" w:rsidRPr="00626B46" w:rsidRDefault="00F24475" w:rsidP="00F24475">
            <w:pPr>
              <w:autoSpaceDE w:val="0"/>
              <w:autoSpaceDN w:val="0"/>
              <w:adjustRightInd w:val="0"/>
              <w:rPr>
                <w:rFonts w:cs="56giy"/>
                <w:b/>
                <w:bCs/>
                <w:sz w:val="24"/>
                <w:szCs w:val="24"/>
              </w:rPr>
            </w:pPr>
            <w:r>
              <w:rPr>
                <w:rFonts w:cs="56giy"/>
                <w:b/>
                <w:bCs/>
                <w:sz w:val="24"/>
                <w:szCs w:val="24"/>
              </w:rPr>
              <w:lastRenderedPageBreak/>
              <w:t>COST PRINCIPLES</w:t>
            </w:r>
          </w:p>
        </w:tc>
      </w:tr>
      <w:tr w:rsidR="00F24475" w:rsidRPr="00626B46" w:rsidTr="00F24475">
        <w:tc>
          <w:tcPr>
            <w:tcW w:w="4656" w:type="dxa"/>
            <w:vAlign w:val="center"/>
          </w:tcPr>
          <w:p w:rsidR="00F24475" w:rsidRPr="00626B46" w:rsidRDefault="00F24475" w:rsidP="00F24475">
            <w:pPr>
              <w:autoSpaceDE w:val="0"/>
              <w:autoSpaceDN w:val="0"/>
              <w:adjustRightInd w:val="0"/>
              <w:rPr>
                <w:rFonts w:cs="56giy"/>
                <w:b/>
                <w:bCs/>
                <w:sz w:val="24"/>
                <w:szCs w:val="24"/>
              </w:rPr>
            </w:pPr>
            <w:r w:rsidRPr="00626B46">
              <w:rPr>
                <w:rFonts w:cs="56giy"/>
                <w:b/>
                <w:bCs/>
                <w:sz w:val="24"/>
                <w:szCs w:val="24"/>
              </w:rPr>
              <w:t>STANDARDS DESCRIPTION</w:t>
            </w:r>
          </w:p>
        </w:tc>
        <w:tc>
          <w:tcPr>
            <w:tcW w:w="1445" w:type="dxa"/>
            <w:vAlign w:val="center"/>
          </w:tcPr>
          <w:p w:rsidR="00F24475" w:rsidRPr="00626B46" w:rsidRDefault="00F24475" w:rsidP="00F24475">
            <w:pPr>
              <w:autoSpaceDE w:val="0"/>
              <w:autoSpaceDN w:val="0"/>
              <w:adjustRightInd w:val="0"/>
              <w:rPr>
                <w:rFonts w:cs="56giy"/>
                <w:b/>
                <w:bCs/>
                <w:sz w:val="24"/>
                <w:szCs w:val="24"/>
              </w:rPr>
            </w:pPr>
            <w:r w:rsidRPr="00626B46">
              <w:rPr>
                <w:rFonts w:cs="56giy"/>
                <w:b/>
                <w:bCs/>
                <w:sz w:val="24"/>
                <w:szCs w:val="24"/>
              </w:rPr>
              <w:t>Regulation/ Statute Citation</w:t>
            </w:r>
          </w:p>
        </w:tc>
        <w:tc>
          <w:tcPr>
            <w:tcW w:w="1418" w:type="dxa"/>
            <w:vAlign w:val="center"/>
          </w:tcPr>
          <w:p w:rsidR="00F24475" w:rsidRPr="00626B46" w:rsidRDefault="00F24475" w:rsidP="00F24475">
            <w:pPr>
              <w:autoSpaceDE w:val="0"/>
              <w:autoSpaceDN w:val="0"/>
              <w:adjustRightInd w:val="0"/>
              <w:rPr>
                <w:rFonts w:cs="56giy"/>
                <w:b/>
                <w:bCs/>
                <w:sz w:val="24"/>
                <w:szCs w:val="24"/>
              </w:rPr>
            </w:pPr>
            <w:r w:rsidRPr="00626B46">
              <w:rPr>
                <w:rFonts w:cs="56giy"/>
                <w:b/>
                <w:bCs/>
                <w:sz w:val="24"/>
                <w:szCs w:val="24"/>
              </w:rPr>
              <w:t>Responsible Manager Compliance Rating (FC, PC, or NC)</w:t>
            </w:r>
          </w:p>
        </w:tc>
        <w:tc>
          <w:tcPr>
            <w:tcW w:w="1916" w:type="dxa"/>
            <w:vAlign w:val="center"/>
          </w:tcPr>
          <w:p w:rsidR="00F24475" w:rsidRPr="00626B46" w:rsidRDefault="00F24475" w:rsidP="00F24475">
            <w:pPr>
              <w:autoSpaceDE w:val="0"/>
              <w:autoSpaceDN w:val="0"/>
              <w:adjustRightInd w:val="0"/>
              <w:rPr>
                <w:rFonts w:cs="56giy"/>
                <w:b/>
                <w:bCs/>
                <w:sz w:val="24"/>
                <w:szCs w:val="24"/>
              </w:rPr>
            </w:pPr>
            <w:r w:rsidRPr="00626B46">
              <w:rPr>
                <w:rFonts w:cs="56giy"/>
                <w:b/>
                <w:bCs/>
                <w:sz w:val="24"/>
                <w:szCs w:val="24"/>
              </w:rPr>
              <w:t>Describe how this compliance standard is met/measured</w:t>
            </w:r>
          </w:p>
        </w:tc>
        <w:tc>
          <w:tcPr>
            <w:tcW w:w="1170" w:type="dxa"/>
            <w:vAlign w:val="center"/>
          </w:tcPr>
          <w:p w:rsidR="00F24475" w:rsidRPr="00626B46" w:rsidRDefault="00F24475" w:rsidP="00F24475">
            <w:pPr>
              <w:autoSpaceDE w:val="0"/>
              <w:autoSpaceDN w:val="0"/>
              <w:adjustRightInd w:val="0"/>
              <w:rPr>
                <w:rFonts w:cs="56giy"/>
                <w:b/>
                <w:bCs/>
                <w:sz w:val="24"/>
                <w:szCs w:val="24"/>
              </w:rPr>
            </w:pPr>
            <w:r w:rsidRPr="00626B46">
              <w:rPr>
                <w:rFonts w:cs="56giy"/>
                <w:b/>
                <w:bCs/>
                <w:sz w:val="24"/>
                <w:szCs w:val="24"/>
              </w:rPr>
              <w:t>Executive Director Rating</w:t>
            </w:r>
          </w:p>
        </w:tc>
        <w:tc>
          <w:tcPr>
            <w:tcW w:w="2571" w:type="dxa"/>
            <w:vAlign w:val="center"/>
          </w:tcPr>
          <w:p w:rsidR="00F24475" w:rsidRPr="00626B46" w:rsidRDefault="00F24475" w:rsidP="00F24475">
            <w:pPr>
              <w:autoSpaceDE w:val="0"/>
              <w:autoSpaceDN w:val="0"/>
              <w:adjustRightInd w:val="0"/>
              <w:rPr>
                <w:rFonts w:cs="56giy"/>
                <w:b/>
                <w:bCs/>
                <w:sz w:val="24"/>
                <w:szCs w:val="24"/>
              </w:rPr>
            </w:pPr>
            <w:r w:rsidRPr="00626B46">
              <w:rPr>
                <w:rFonts w:cs="56giy"/>
                <w:b/>
                <w:bCs/>
                <w:sz w:val="24"/>
                <w:szCs w:val="24"/>
              </w:rPr>
              <w:t>COMMENTS/ACTION PLANS</w:t>
            </w:r>
          </w:p>
        </w:tc>
      </w:tr>
      <w:tr w:rsidR="00F24475" w:rsidRPr="00626B46" w:rsidTr="001A68FD">
        <w:tc>
          <w:tcPr>
            <w:tcW w:w="4656" w:type="dxa"/>
            <w:vAlign w:val="center"/>
          </w:tcPr>
          <w:p w:rsidR="00F24475" w:rsidRPr="00F24475" w:rsidRDefault="00F24475" w:rsidP="00F24475">
            <w:pPr>
              <w:numPr>
                <w:ilvl w:val="0"/>
                <w:numId w:val="27"/>
              </w:numPr>
              <w:autoSpaceDE w:val="0"/>
              <w:autoSpaceDN w:val="0"/>
              <w:adjustRightInd w:val="0"/>
              <w:spacing w:after="200" w:line="276" w:lineRule="auto"/>
              <w:contextualSpacing/>
              <w:rPr>
                <w:rFonts w:cs="56giy"/>
                <w:bCs/>
                <w:sz w:val="20"/>
                <w:szCs w:val="20"/>
              </w:rPr>
            </w:pPr>
            <w:r w:rsidRPr="00F24475">
              <w:rPr>
                <w:rFonts w:cs="56giy"/>
                <w:bCs/>
                <w:sz w:val="20"/>
                <w:szCs w:val="20"/>
              </w:rPr>
              <w:t>Indian tribes only, as otherwise provided for in this part.</w:t>
            </w:r>
          </w:p>
          <w:p w:rsidR="00F24475" w:rsidRPr="00F24475" w:rsidRDefault="00F24475" w:rsidP="00F24475">
            <w:pPr>
              <w:numPr>
                <w:ilvl w:val="0"/>
                <w:numId w:val="27"/>
              </w:numPr>
              <w:autoSpaceDE w:val="0"/>
              <w:autoSpaceDN w:val="0"/>
              <w:adjustRightInd w:val="0"/>
              <w:spacing w:after="200" w:line="276" w:lineRule="auto"/>
              <w:contextualSpacing/>
              <w:rPr>
                <w:rFonts w:cs="56giy"/>
                <w:bCs/>
                <w:sz w:val="20"/>
                <w:szCs w:val="20"/>
              </w:rPr>
            </w:pPr>
            <w:r w:rsidRPr="00F24475">
              <w:rPr>
                <w:rFonts w:cs="56giy"/>
                <w:bCs/>
                <w:sz w:val="20"/>
                <w:szCs w:val="20"/>
              </w:rPr>
              <w:t xml:space="preserve">Not be included as a cost or used to meet cost sharing or matching requirements of any other federally-financed program in either the current or a prior period. </w:t>
            </w:r>
            <w:r w:rsidR="00327991">
              <w:rPr>
                <w:rFonts w:ascii="ZWAdobeF" w:hAnsi="ZWAdobeF" w:cs="ZWAdobeF"/>
                <w:bCs/>
                <w:sz w:val="2"/>
                <w:szCs w:val="2"/>
              </w:rPr>
              <w:t>U</w:t>
            </w:r>
            <w:r w:rsidRPr="00F24475">
              <w:rPr>
                <w:rFonts w:cs="56giy"/>
                <w:bCs/>
                <w:sz w:val="20"/>
                <w:szCs w:val="20"/>
                <w:u w:val="single"/>
              </w:rPr>
              <w:t>EXCEPT</w:t>
            </w:r>
            <w:r w:rsidR="00327991">
              <w:rPr>
                <w:rFonts w:ascii="ZWAdobeF" w:hAnsi="ZWAdobeF" w:cs="ZWAdobeF"/>
                <w:bCs/>
                <w:sz w:val="2"/>
                <w:szCs w:val="2"/>
              </w:rPr>
              <w:t>U</w:t>
            </w:r>
            <w:r w:rsidRPr="00F24475">
              <w:rPr>
                <w:rFonts w:cs="56giy"/>
                <w:bCs/>
                <w:sz w:val="20"/>
                <w:szCs w:val="20"/>
              </w:rPr>
              <w:t xml:space="preserve">, under NAHASDA, IHBG </w:t>
            </w:r>
            <w:r w:rsidRPr="00F24475">
              <w:rPr>
                <w:rFonts w:cs="56giy"/>
                <w:b/>
                <w:bCs/>
                <w:sz w:val="20"/>
                <w:szCs w:val="20"/>
              </w:rPr>
              <w:t>funds may be used as matching funds to obtain and leverage funding, including any Federal or state program and still be considered an affordable housing activity.</w:t>
            </w:r>
          </w:p>
          <w:p w:rsidR="00F24475" w:rsidRPr="00F24475" w:rsidRDefault="00F24475" w:rsidP="00F24475">
            <w:pPr>
              <w:numPr>
                <w:ilvl w:val="0"/>
                <w:numId w:val="27"/>
              </w:numPr>
              <w:autoSpaceDE w:val="0"/>
              <w:autoSpaceDN w:val="0"/>
              <w:adjustRightInd w:val="0"/>
              <w:spacing w:after="200" w:line="276" w:lineRule="auto"/>
              <w:contextualSpacing/>
              <w:rPr>
                <w:rFonts w:cs="56giy"/>
                <w:bCs/>
                <w:sz w:val="20"/>
                <w:szCs w:val="20"/>
              </w:rPr>
            </w:pPr>
            <w:r w:rsidRPr="00F24475">
              <w:rPr>
                <w:rFonts w:cs="56giy"/>
                <w:bCs/>
                <w:sz w:val="20"/>
                <w:szCs w:val="20"/>
              </w:rPr>
              <w:t xml:space="preserve">Be </w:t>
            </w:r>
            <w:proofErr w:type="spellStart"/>
            <w:r w:rsidR="00327991">
              <w:rPr>
                <w:rFonts w:ascii="ZWAdobeF" w:hAnsi="ZWAdobeF" w:cs="ZWAdobeF"/>
                <w:bCs/>
                <w:sz w:val="2"/>
                <w:szCs w:val="2"/>
              </w:rPr>
              <w:t>U</w:t>
            </w:r>
            <w:r w:rsidRPr="00F24475">
              <w:rPr>
                <w:rFonts w:cs="56giy"/>
                <w:bCs/>
                <w:sz w:val="20"/>
                <w:szCs w:val="20"/>
                <w:u w:val="single"/>
              </w:rPr>
              <w:t>adequately</w:t>
            </w:r>
            <w:proofErr w:type="spellEnd"/>
            <w:r w:rsidRPr="00F24475">
              <w:rPr>
                <w:rFonts w:cs="56giy"/>
                <w:bCs/>
                <w:sz w:val="20"/>
                <w:szCs w:val="20"/>
                <w:u w:val="single"/>
              </w:rPr>
              <w:t xml:space="preserve"> </w:t>
            </w:r>
            <w:proofErr w:type="spellStart"/>
            <w:r w:rsidRPr="00F24475">
              <w:rPr>
                <w:rFonts w:cs="56giy"/>
                <w:bCs/>
                <w:sz w:val="20"/>
                <w:szCs w:val="20"/>
                <w:u w:val="single"/>
              </w:rPr>
              <w:t>documented</w:t>
            </w:r>
            <w:r w:rsidR="00327991">
              <w:rPr>
                <w:rFonts w:ascii="ZWAdobeF" w:hAnsi="ZWAdobeF" w:cs="ZWAdobeF"/>
                <w:bCs/>
                <w:sz w:val="2"/>
                <w:szCs w:val="2"/>
              </w:rPr>
              <w:t>U</w:t>
            </w:r>
            <w:proofErr w:type="spellEnd"/>
            <w:r w:rsidRPr="00F24475">
              <w:rPr>
                <w:rFonts w:cs="56giy"/>
                <w:bCs/>
                <w:sz w:val="20"/>
                <w:szCs w:val="20"/>
              </w:rPr>
              <w:t xml:space="preserve">. </w:t>
            </w:r>
          </w:p>
          <w:p w:rsidR="00F24475" w:rsidRDefault="00F24475" w:rsidP="001F631D">
            <w:pPr>
              <w:autoSpaceDE w:val="0"/>
              <w:autoSpaceDN w:val="0"/>
              <w:adjustRightInd w:val="0"/>
              <w:rPr>
                <w:rFonts w:cs="56giy"/>
                <w:bCs/>
                <w:sz w:val="20"/>
                <w:szCs w:val="20"/>
              </w:rPr>
            </w:pPr>
          </w:p>
        </w:tc>
        <w:tc>
          <w:tcPr>
            <w:tcW w:w="1445" w:type="dxa"/>
          </w:tcPr>
          <w:p w:rsidR="00F24475" w:rsidRDefault="00F24475" w:rsidP="00F24475">
            <w:pPr>
              <w:autoSpaceDE w:val="0"/>
              <w:autoSpaceDN w:val="0"/>
              <w:adjustRightInd w:val="0"/>
              <w:jc w:val="center"/>
              <w:rPr>
                <w:rFonts w:cs="56giy"/>
                <w:bCs/>
                <w:sz w:val="20"/>
                <w:szCs w:val="20"/>
              </w:rPr>
            </w:pPr>
          </w:p>
          <w:p w:rsidR="00F24475" w:rsidRDefault="00F24475" w:rsidP="00F24475">
            <w:pPr>
              <w:autoSpaceDE w:val="0"/>
              <w:autoSpaceDN w:val="0"/>
              <w:adjustRightInd w:val="0"/>
              <w:jc w:val="center"/>
              <w:rPr>
                <w:rFonts w:cs="56giy"/>
                <w:bCs/>
                <w:sz w:val="20"/>
                <w:szCs w:val="20"/>
              </w:rPr>
            </w:pPr>
          </w:p>
          <w:p w:rsidR="00F24475" w:rsidRDefault="00F24475" w:rsidP="00F24475">
            <w:pPr>
              <w:autoSpaceDE w:val="0"/>
              <w:autoSpaceDN w:val="0"/>
              <w:adjustRightInd w:val="0"/>
              <w:jc w:val="center"/>
              <w:rPr>
                <w:rFonts w:cs="56giy"/>
                <w:bCs/>
                <w:sz w:val="20"/>
                <w:szCs w:val="20"/>
              </w:rPr>
            </w:pPr>
          </w:p>
          <w:p w:rsidR="00F24475" w:rsidRDefault="00F24475" w:rsidP="00F24475">
            <w:pPr>
              <w:autoSpaceDE w:val="0"/>
              <w:autoSpaceDN w:val="0"/>
              <w:adjustRightInd w:val="0"/>
              <w:jc w:val="center"/>
              <w:rPr>
                <w:rFonts w:cs="56giy"/>
                <w:bCs/>
                <w:sz w:val="20"/>
                <w:szCs w:val="20"/>
              </w:rPr>
            </w:pPr>
          </w:p>
          <w:p w:rsidR="00F24475" w:rsidRDefault="00F24475" w:rsidP="00F24475">
            <w:pPr>
              <w:autoSpaceDE w:val="0"/>
              <w:autoSpaceDN w:val="0"/>
              <w:adjustRightInd w:val="0"/>
              <w:jc w:val="center"/>
              <w:rPr>
                <w:rFonts w:cs="56giy"/>
                <w:bCs/>
                <w:sz w:val="20"/>
                <w:szCs w:val="20"/>
              </w:rPr>
            </w:pPr>
          </w:p>
          <w:p w:rsidR="00F24475" w:rsidRDefault="00F24475" w:rsidP="00F24475">
            <w:pPr>
              <w:autoSpaceDE w:val="0"/>
              <w:autoSpaceDN w:val="0"/>
              <w:adjustRightInd w:val="0"/>
              <w:jc w:val="center"/>
              <w:rPr>
                <w:rFonts w:cs="56giy"/>
                <w:bCs/>
                <w:sz w:val="20"/>
                <w:szCs w:val="20"/>
              </w:rPr>
            </w:pPr>
          </w:p>
          <w:p w:rsidR="00F24475" w:rsidRDefault="00F24475" w:rsidP="00F24475">
            <w:pPr>
              <w:autoSpaceDE w:val="0"/>
              <w:autoSpaceDN w:val="0"/>
              <w:adjustRightInd w:val="0"/>
              <w:jc w:val="center"/>
              <w:rPr>
                <w:rFonts w:cs="56giy"/>
                <w:bCs/>
                <w:sz w:val="20"/>
                <w:szCs w:val="20"/>
              </w:rPr>
            </w:pPr>
          </w:p>
          <w:p w:rsidR="00F24475" w:rsidRDefault="00F24475" w:rsidP="00F24475">
            <w:pPr>
              <w:autoSpaceDE w:val="0"/>
              <w:autoSpaceDN w:val="0"/>
              <w:adjustRightInd w:val="0"/>
              <w:jc w:val="center"/>
              <w:rPr>
                <w:rFonts w:cs="56giy"/>
                <w:bCs/>
                <w:sz w:val="20"/>
                <w:szCs w:val="20"/>
              </w:rPr>
            </w:pPr>
          </w:p>
          <w:p w:rsidR="00F24475" w:rsidRPr="00242247" w:rsidRDefault="00F24475" w:rsidP="00F24475">
            <w:pPr>
              <w:autoSpaceDE w:val="0"/>
              <w:autoSpaceDN w:val="0"/>
              <w:adjustRightInd w:val="0"/>
              <w:jc w:val="center"/>
              <w:rPr>
                <w:rFonts w:cs="56giy"/>
                <w:bCs/>
                <w:sz w:val="20"/>
                <w:szCs w:val="20"/>
              </w:rPr>
            </w:pPr>
            <w:r>
              <w:rPr>
                <w:rFonts w:cs="56giy"/>
                <w:bCs/>
                <w:sz w:val="20"/>
                <w:szCs w:val="20"/>
              </w:rPr>
              <w:t xml:space="preserve">24 CFR </w:t>
            </w:r>
            <w:r w:rsidRPr="00242247">
              <w:rPr>
                <w:rFonts w:cs="56giy"/>
                <w:bCs/>
                <w:sz w:val="20"/>
                <w:szCs w:val="20"/>
              </w:rPr>
              <w:t>1000.122</w:t>
            </w:r>
          </w:p>
          <w:p w:rsidR="00F24475" w:rsidRPr="00F24475" w:rsidRDefault="00F24475" w:rsidP="001A68FD">
            <w:pPr>
              <w:autoSpaceDE w:val="0"/>
              <w:autoSpaceDN w:val="0"/>
              <w:adjustRightInd w:val="0"/>
              <w:jc w:val="center"/>
              <w:rPr>
                <w:rFonts w:cs="56giy"/>
                <w:bCs/>
                <w:sz w:val="20"/>
                <w:szCs w:val="20"/>
              </w:rPr>
            </w:pPr>
          </w:p>
        </w:tc>
        <w:tc>
          <w:tcPr>
            <w:tcW w:w="1418" w:type="dxa"/>
            <w:vAlign w:val="center"/>
          </w:tcPr>
          <w:p w:rsidR="00F24475" w:rsidRPr="00626B46" w:rsidRDefault="00F24475" w:rsidP="001A68FD">
            <w:pPr>
              <w:autoSpaceDE w:val="0"/>
              <w:autoSpaceDN w:val="0"/>
              <w:adjustRightInd w:val="0"/>
              <w:rPr>
                <w:rFonts w:cs="56giy"/>
                <w:b/>
                <w:bCs/>
                <w:sz w:val="24"/>
                <w:szCs w:val="24"/>
              </w:rPr>
            </w:pPr>
          </w:p>
        </w:tc>
        <w:tc>
          <w:tcPr>
            <w:tcW w:w="1916" w:type="dxa"/>
            <w:vAlign w:val="center"/>
          </w:tcPr>
          <w:p w:rsidR="00F24475" w:rsidRPr="00626B46" w:rsidRDefault="00F24475" w:rsidP="001A68FD">
            <w:pPr>
              <w:autoSpaceDE w:val="0"/>
              <w:autoSpaceDN w:val="0"/>
              <w:adjustRightInd w:val="0"/>
              <w:rPr>
                <w:rFonts w:cs="56giy"/>
                <w:b/>
                <w:bCs/>
                <w:sz w:val="24"/>
                <w:szCs w:val="24"/>
              </w:rPr>
            </w:pPr>
          </w:p>
        </w:tc>
        <w:tc>
          <w:tcPr>
            <w:tcW w:w="1170" w:type="dxa"/>
            <w:vAlign w:val="center"/>
          </w:tcPr>
          <w:p w:rsidR="00F24475" w:rsidRPr="00626B46" w:rsidRDefault="00F24475" w:rsidP="001A68FD">
            <w:pPr>
              <w:autoSpaceDE w:val="0"/>
              <w:autoSpaceDN w:val="0"/>
              <w:adjustRightInd w:val="0"/>
              <w:rPr>
                <w:rFonts w:cs="56giy"/>
                <w:b/>
                <w:bCs/>
                <w:sz w:val="24"/>
                <w:szCs w:val="24"/>
              </w:rPr>
            </w:pPr>
          </w:p>
        </w:tc>
        <w:tc>
          <w:tcPr>
            <w:tcW w:w="2571" w:type="dxa"/>
            <w:vAlign w:val="center"/>
          </w:tcPr>
          <w:p w:rsidR="00F24475" w:rsidRPr="00626B46" w:rsidRDefault="00F24475" w:rsidP="001A68FD">
            <w:pPr>
              <w:autoSpaceDE w:val="0"/>
              <w:autoSpaceDN w:val="0"/>
              <w:adjustRightInd w:val="0"/>
              <w:rPr>
                <w:rFonts w:cs="56giy"/>
                <w:b/>
                <w:bCs/>
                <w:sz w:val="24"/>
                <w:szCs w:val="24"/>
              </w:rPr>
            </w:pPr>
          </w:p>
        </w:tc>
      </w:tr>
      <w:tr w:rsidR="009E6982" w:rsidRPr="00626B46" w:rsidTr="001A68FD">
        <w:tc>
          <w:tcPr>
            <w:tcW w:w="4656" w:type="dxa"/>
            <w:vAlign w:val="center"/>
          </w:tcPr>
          <w:p w:rsidR="00063F1C" w:rsidRDefault="005167BA" w:rsidP="00063F1C">
            <w:pPr>
              <w:autoSpaceDE w:val="0"/>
              <w:autoSpaceDN w:val="0"/>
              <w:adjustRightInd w:val="0"/>
              <w:rPr>
                <w:rFonts w:cs="56giy"/>
                <w:bCs/>
                <w:sz w:val="20"/>
                <w:szCs w:val="20"/>
              </w:rPr>
            </w:pPr>
            <w:r>
              <w:rPr>
                <w:rFonts w:cs="56giy"/>
                <w:bCs/>
                <w:sz w:val="20"/>
                <w:szCs w:val="20"/>
              </w:rPr>
              <w:t xml:space="preserve">The </w:t>
            </w:r>
            <w:proofErr w:type="spellStart"/>
            <w:r w:rsidR="00327991">
              <w:rPr>
                <w:rFonts w:ascii="ZWAdobeF" w:hAnsi="ZWAdobeF" w:cs="ZWAdobeF"/>
                <w:bCs/>
                <w:sz w:val="2"/>
                <w:szCs w:val="2"/>
              </w:rPr>
              <w:t>U</w:t>
            </w:r>
            <w:r w:rsidR="00063F1C" w:rsidRPr="00063F1C">
              <w:rPr>
                <w:rFonts w:cs="56giy"/>
                <w:bCs/>
                <w:sz w:val="20"/>
                <w:szCs w:val="20"/>
                <w:u w:val="single"/>
              </w:rPr>
              <w:t>written</w:t>
            </w:r>
            <w:proofErr w:type="spellEnd"/>
            <w:r w:rsidR="00063F1C" w:rsidRPr="00063F1C">
              <w:rPr>
                <w:rFonts w:cs="56giy"/>
                <w:bCs/>
                <w:sz w:val="20"/>
                <w:szCs w:val="20"/>
                <w:u w:val="single"/>
              </w:rPr>
              <w:t xml:space="preserve"> </w:t>
            </w:r>
            <w:proofErr w:type="spellStart"/>
            <w:r w:rsidR="00063F1C" w:rsidRPr="00063F1C">
              <w:rPr>
                <w:rFonts w:cs="56giy"/>
                <w:bCs/>
                <w:sz w:val="20"/>
                <w:szCs w:val="20"/>
                <w:u w:val="single"/>
              </w:rPr>
              <w:t>procedures</w:t>
            </w:r>
            <w:r w:rsidR="00327991">
              <w:rPr>
                <w:rFonts w:ascii="ZWAdobeF" w:hAnsi="ZWAdobeF" w:cs="ZWAdobeF"/>
                <w:bCs/>
                <w:sz w:val="2"/>
                <w:szCs w:val="2"/>
              </w:rPr>
              <w:t>U</w:t>
            </w:r>
            <w:proofErr w:type="spellEnd"/>
            <w:r w:rsidR="00063F1C">
              <w:rPr>
                <w:rFonts w:cs="56giy"/>
                <w:bCs/>
                <w:sz w:val="20"/>
                <w:szCs w:val="20"/>
              </w:rPr>
              <w:t xml:space="preserve"> for </w:t>
            </w:r>
            <w:r w:rsidR="00063F1C" w:rsidRPr="00063F1C">
              <w:rPr>
                <w:rFonts w:cs="56giy"/>
                <w:bCs/>
                <w:sz w:val="20"/>
                <w:szCs w:val="20"/>
              </w:rPr>
              <w:t>determi</w:t>
            </w:r>
            <w:r>
              <w:rPr>
                <w:rFonts w:cs="56giy"/>
                <w:bCs/>
                <w:sz w:val="20"/>
                <w:szCs w:val="20"/>
              </w:rPr>
              <w:t>ning the allowability of costs</w:t>
            </w:r>
            <w:r w:rsidR="00242247">
              <w:rPr>
                <w:rFonts w:cs="56giy"/>
                <w:bCs/>
                <w:sz w:val="20"/>
                <w:szCs w:val="20"/>
              </w:rPr>
              <w:t xml:space="preserve"> for IHBG expenditures</w:t>
            </w:r>
            <w:r>
              <w:rPr>
                <w:rFonts w:cs="56giy"/>
                <w:bCs/>
                <w:sz w:val="20"/>
                <w:szCs w:val="20"/>
              </w:rPr>
              <w:t xml:space="preserve">, provide that </w:t>
            </w:r>
            <w:r w:rsidR="00955630" w:rsidRPr="00955630">
              <w:rPr>
                <w:rFonts w:cs="56giy"/>
                <w:bCs/>
                <w:sz w:val="20"/>
                <w:szCs w:val="20"/>
              </w:rPr>
              <w:t>all items of cost listed in</w:t>
            </w:r>
            <w:r w:rsidR="00063F1C">
              <w:t xml:space="preserve"> 2 CFR 200.420 – 475 (</w:t>
            </w:r>
            <w:r w:rsidR="00063F1C" w:rsidRPr="00063F1C">
              <w:rPr>
                <w:rFonts w:cs="56giy"/>
                <w:bCs/>
                <w:sz w:val="20"/>
                <w:szCs w:val="20"/>
              </w:rPr>
              <w:t>GENERAL PROVISIONS FOR SELECTED ITEMS OF COST</w:t>
            </w:r>
            <w:r w:rsidR="00063F1C">
              <w:rPr>
                <w:rFonts w:cs="56giy"/>
                <w:bCs/>
                <w:sz w:val="20"/>
                <w:szCs w:val="20"/>
              </w:rPr>
              <w:t xml:space="preserve">) </w:t>
            </w:r>
            <w:r w:rsidR="00955630" w:rsidRPr="00955630">
              <w:rPr>
                <w:rFonts w:cs="56giy"/>
                <w:bCs/>
                <w:sz w:val="20"/>
                <w:szCs w:val="20"/>
              </w:rPr>
              <w:t>which require prior Federa</w:t>
            </w:r>
            <w:r w:rsidR="00063F1C">
              <w:rPr>
                <w:rFonts w:cs="56giy"/>
                <w:bCs/>
                <w:sz w:val="20"/>
                <w:szCs w:val="20"/>
              </w:rPr>
              <w:t xml:space="preserve">l agency approval </w:t>
            </w:r>
            <w:proofErr w:type="spellStart"/>
            <w:r w:rsidR="00327991">
              <w:rPr>
                <w:rFonts w:ascii="ZWAdobeF" w:hAnsi="ZWAdobeF" w:cs="ZWAdobeF"/>
                <w:bCs/>
                <w:sz w:val="2"/>
                <w:szCs w:val="2"/>
              </w:rPr>
              <w:t>U</w:t>
            </w:r>
            <w:r w:rsidR="00063F1C" w:rsidRPr="00242247">
              <w:rPr>
                <w:rFonts w:cs="56giy"/>
                <w:bCs/>
                <w:sz w:val="20"/>
                <w:szCs w:val="20"/>
                <w:u w:val="single"/>
              </w:rPr>
              <w:t>are</w:t>
            </w:r>
            <w:proofErr w:type="spellEnd"/>
            <w:r w:rsidR="00063F1C" w:rsidRPr="00242247">
              <w:rPr>
                <w:rFonts w:cs="56giy"/>
                <w:bCs/>
                <w:sz w:val="20"/>
                <w:szCs w:val="20"/>
                <w:u w:val="single"/>
              </w:rPr>
              <w:t xml:space="preserve"> allowable </w:t>
            </w:r>
            <w:r w:rsidR="00955630" w:rsidRPr="00242247">
              <w:rPr>
                <w:rFonts w:cs="56giy"/>
                <w:bCs/>
                <w:sz w:val="20"/>
                <w:szCs w:val="20"/>
                <w:u w:val="single"/>
              </w:rPr>
              <w:t xml:space="preserve">without the prior approval of HUD to the </w:t>
            </w:r>
            <w:proofErr w:type="spellStart"/>
            <w:r w:rsidR="00955630" w:rsidRPr="00242247">
              <w:rPr>
                <w:rFonts w:cs="56giy"/>
                <w:bCs/>
                <w:sz w:val="20"/>
                <w:szCs w:val="20"/>
                <w:u w:val="single"/>
              </w:rPr>
              <w:t>extent</w:t>
            </w:r>
            <w:r w:rsidR="00327991">
              <w:rPr>
                <w:rFonts w:ascii="ZWAdobeF" w:hAnsi="ZWAdobeF" w:cs="ZWAdobeF"/>
                <w:bCs/>
                <w:sz w:val="2"/>
                <w:szCs w:val="2"/>
              </w:rPr>
              <w:t>U</w:t>
            </w:r>
            <w:proofErr w:type="spellEnd"/>
            <w:r w:rsidR="00955630" w:rsidRPr="00955630">
              <w:rPr>
                <w:rFonts w:cs="56giy"/>
                <w:bCs/>
                <w:sz w:val="20"/>
                <w:szCs w:val="20"/>
              </w:rPr>
              <w:t xml:space="preserve"> that they comp</w:t>
            </w:r>
            <w:r>
              <w:rPr>
                <w:rFonts w:cs="56giy"/>
                <w:bCs/>
                <w:sz w:val="20"/>
                <w:szCs w:val="20"/>
              </w:rPr>
              <w:t xml:space="preserve">ly with the general policies and </w:t>
            </w:r>
            <w:r w:rsidR="00063F1C" w:rsidRPr="00063F1C">
              <w:rPr>
                <w:rFonts w:cs="56giy"/>
                <w:bCs/>
                <w:sz w:val="20"/>
                <w:szCs w:val="20"/>
              </w:rPr>
              <w:t xml:space="preserve">principles stated in </w:t>
            </w:r>
            <w:r>
              <w:rPr>
                <w:rFonts w:cs="56giy"/>
                <w:bCs/>
                <w:sz w:val="20"/>
                <w:szCs w:val="20"/>
              </w:rPr>
              <w:t xml:space="preserve">the </w:t>
            </w:r>
            <w:r w:rsidR="00A47225" w:rsidRPr="00242247">
              <w:rPr>
                <w:rFonts w:cs="56giy"/>
                <w:bCs/>
                <w:i/>
                <w:sz w:val="20"/>
                <w:szCs w:val="20"/>
              </w:rPr>
              <w:t>Cost Principles</w:t>
            </w:r>
            <w:r w:rsidR="00063F1C" w:rsidRPr="00063F1C">
              <w:rPr>
                <w:rFonts w:cs="56giy"/>
                <w:bCs/>
                <w:sz w:val="20"/>
                <w:szCs w:val="20"/>
              </w:rPr>
              <w:t xml:space="preserve"> and are otherwise eligible under this part,</w:t>
            </w:r>
            <w:r w:rsidR="00A47225">
              <w:rPr>
                <w:rFonts w:cs="56giy"/>
                <w:bCs/>
                <w:sz w:val="20"/>
                <w:szCs w:val="20"/>
              </w:rPr>
              <w:t xml:space="preserve"> </w:t>
            </w:r>
            <w:proofErr w:type="spellStart"/>
            <w:r w:rsidR="00327991">
              <w:rPr>
                <w:rFonts w:ascii="ZWAdobeF" w:hAnsi="ZWAdobeF" w:cs="ZWAdobeF"/>
                <w:bCs/>
                <w:sz w:val="2"/>
                <w:szCs w:val="2"/>
              </w:rPr>
              <w:t>U</w:t>
            </w:r>
            <w:r w:rsidR="00063F1C" w:rsidRPr="00242247">
              <w:rPr>
                <w:rFonts w:cs="56giy"/>
                <w:bCs/>
                <w:sz w:val="20"/>
                <w:szCs w:val="20"/>
                <w:u w:val="single"/>
              </w:rPr>
              <w:t>except</w:t>
            </w:r>
            <w:proofErr w:type="spellEnd"/>
            <w:r w:rsidR="00063F1C" w:rsidRPr="00242247">
              <w:rPr>
                <w:rFonts w:cs="56giy"/>
                <w:bCs/>
                <w:sz w:val="20"/>
                <w:szCs w:val="20"/>
                <w:u w:val="single"/>
              </w:rPr>
              <w:t xml:space="preserve"> for the </w:t>
            </w:r>
            <w:proofErr w:type="spellStart"/>
            <w:r w:rsidR="00063F1C" w:rsidRPr="00242247">
              <w:rPr>
                <w:rFonts w:cs="56giy"/>
                <w:bCs/>
                <w:sz w:val="20"/>
                <w:szCs w:val="20"/>
                <w:u w:val="single"/>
              </w:rPr>
              <w:t>following</w:t>
            </w:r>
            <w:r w:rsidR="00327991">
              <w:rPr>
                <w:rFonts w:ascii="ZWAdobeF" w:hAnsi="ZWAdobeF" w:cs="ZWAdobeF"/>
                <w:bCs/>
                <w:sz w:val="2"/>
                <w:szCs w:val="2"/>
              </w:rPr>
              <w:t>U</w:t>
            </w:r>
            <w:proofErr w:type="spellEnd"/>
            <w:r w:rsidR="00063F1C" w:rsidRPr="00063F1C">
              <w:rPr>
                <w:rFonts w:cs="56giy"/>
                <w:bCs/>
                <w:sz w:val="20"/>
                <w:szCs w:val="20"/>
              </w:rPr>
              <w:t>:</w:t>
            </w:r>
          </w:p>
          <w:p w:rsidR="005167BA" w:rsidRPr="00063F1C" w:rsidRDefault="005167BA" w:rsidP="00063F1C">
            <w:pPr>
              <w:autoSpaceDE w:val="0"/>
              <w:autoSpaceDN w:val="0"/>
              <w:adjustRightInd w:val="0"/>
              <w:rPr>
                <w:rFonts w:cs="56giy"/>
                <w:bCs/>
                <w:sz w:val="20"/>
                <w:szCs w:val="20"/>
              </w:rPr>
            </w:pPr>
          </w:p>
          <w:p w:rsidR="0075542D" w:rsidRPr="0075542D" w:rsidRDefault="0075542D" w:rsidP="0075542D">
            <w:pPr>
              <w:pStyle w:val="ListParagraph"/>
              <w:numPr>
                <w:ilvl w:val="0"/>
                <w:numId w:val="25"/>
              </w:numPr>
              <w:rPr>
                <w:rFonts w:cs="56giy"/>
                <w:bCs/>
                <w:sz w:val="20"/>
                <w:szCs w:val="20"/>
              </w:rPr>
            </w:pPr>
            <w:r w:rsidRPr="0075542D">
              <w:rPr>
                <w:rFonts w:cs="56giy"/>
                <w:bCs/>
                <w:sz w:val="20"/>
                <w:szCs w:val="20"/>
              </w:rPr>
              <w:t>Depreciation method for fixed assets shall not be changed without the approval of the Federal cognizant agency.</w:t>
            </w:r>
          </w:p>
          <w:p w:rsidR="005167BA" w:rsidRDefault="005167BA" w:rsidP="0075542D">
            <w:pPr>
              <w:pStyle w:val="ListParagraph"/>
              <w:autoSpaceDE w:val="0"/>
              <w:autoSpaceDN w:val="0"/>
              <w:adjustRightInd w:val="0"/>
              <w:rPr>
                <w:rFonts w:cs="56giy"/>
                <w:bCs/>
                <w:sz w:val="20"/>
                <w:szCs w:val="20"/>
              </w:rPr>
            </w:pPr>
          </w:p>
          <w:p w:rsidR="005167BA" w:rsidRDefault="005167BA" w:rsidP="005167BA">
            <w:pPr>
              <w:pStyle w:val="ListParagraph"/>
              <w:autoSpaceDE w:val="0"/>
              <w:autoSpaceDN w:val="0"/>
              <w:adjustRightInd w:val="0"/>
              <w:rPr>
                <w:rFonts w:cs="56giy"/>
                <w:bCs/>
                <w:sz w:val="20"/>
                <w:szCs w:val="20"/>
              </w:rPr>
            </w:pPr>
          </w:p>
          <w:p w:rsidR="00063F1C" w:rsidRDefault="00134B7D" w:rsidP="00134B7D">
            <w:pPr>
              <w:pStyle w:val="ListParagraph"/>
              <w:numPr>
                <w:ilvl w:val="0"/>
                <w:numId w:val="25"/>
              </w:numPr>
              <w:rPr>
                <w:rFonts w:cs="56giy"/>
                <w:bCs/>
                <w:sz w:val="20"/>
                <w:szCs w:val="20"/>
              </w:rPr>
            </w:pPr>
            <w:r w:rsidRPr="00134B7D">
              <w:rPr>
                <w:rFonts w:cs="56giy"/>
                <w:bCs/>
                <w:sz w:val="20"/>
                <w:szCs w:val="20"/>
              </w:rPr>
              <w:t>Penalties, damages, fines and other settlements are unallowable costs to the IHBG program.</w:t>
            </w:r>
          </w:p>
          <w:p w:rsidR="00002A2B" w:rsidRDefault="00002A2B" w:rsidP="00002A2B">
            <w:pPr>
              <w:pStyle w:val="ListParagraph"/>
              <w:numPr>
                <w:ilvl w:val="0"/>
                <w:numId w:val="25"/>
              </w:numPr>
              <w:rPr>
                <w:rFonts w:cs="56giy"/>
                <w:bCs/>
                <w:sz w:val="20"/>
                <w:szCs w:val="20"/>
              </w:rPr>
            </w:pPr>
            <w:r w:rsidRPr="00002A2B">
              <w:rPr>
                <w:rFonts w:cs="56giy"/>
                <w:bCs/>
                <w:sz w:val="20"/>
                <w:szCs w:val="20"/>
              </w:rPr>
              <w:t xml:space="preserve">Costs of housing (e.g., depreciation, maintenance, utilities, furnishings, rent), housing allowances and personal living expenses (goods or services for personal use), regardless of whether reported as taxable income to the employees (2 CFR 200.445) </w:t>
            </w:r>
            <w:proofErr w:type="spellStart"/>
            <w:r w:rsidR="00327991">
              <w:rPr>
                <w:rFonts w:ascii="ZWAdobeF" w:hAnsi="ZWAdobeF" w:cs="ZWAdobeF"/>
                <w:bCs/>
                <w:sz w:val="2"/>
                <w:szCs w:val="2"/>
              </w:rPr>
              <w:t>U</w:t>
            </w:r>
            <w:r w:rsidRPr="00002A2B">
              <w:rPr>
                <w:rFonts w:cs="56giy"/>
                <w:bCs/>
                <w:sz w:val="20"/>
                <w:szCs w:val="20"/>
                <w:u w:val="single"/>
              </w:rPr>
              <w:t>requires</w:t>
            </w:r>
            <w:proofErr w:type="spellEnd"/>
            <w:r w:rsidRPr="00002A2B">
              <w:rPr>
                <w:rFonts w:cs="56giy"/>
                <w:bCs/>
                <w:sz w:val="20"/>
                <w:szCs w:val="20"/>
                <w:u w:val="single"/>
              </w:rPr>
              <w:t xml:space="preserve"> HUD prior </w:t>
            </w:r>
            <w:proofErr w:type="spellStart"/>
            <w:r w:rsidRPr="00002A2B">
              <w:rPr>
                <w:rFonts w:cs="56giy"/>
                <w:bCs/>
                <w:sz w:val="20"/>
                <w:szCs w:val="20"/>
                <w:u w:val="single"/>
              </w:rPr>
              <w:t>approval</w:t>
            </w:r>
            <w:r w:rsidR="00327991">
              <w:rPr>
                <w:rFonts w:ascii="ZWAdobeF" w:hAnsi="ZWAdobeF" w:cs="ZWAdobeF"/>
                <w:bCs/>
                <w:sz w:val="2"/>
                <w:szCs w:val="2"/>
              </w:rPr>
              <w:t>U</w:t>
            </w:r>
            <w:proofErr w:type="spellEnd"/>
            <w:r w:rsidRPr="00002A2B">
              <w:rPr>
                <w:rFonts w:cs="56giy"/>
                <w:bCs/>
                <w:sz w:val="20"/>
                <w:szCs w:val="20"/>
              </w:rPr>
              <w:t>.</w:t>
            </w:r>
          </w:p>
          <w:p w:rsidR="00002A2B" w:rsidRPr="00134B7D" w:rsidRDefault="00002A2B" w:rsidP="00002A2B">
            <w:pPr>
              <w:pStyle w:val="ListParagraph"/>
              <w:rPr>
                <w:rFonts w:cs="56giy"/>
                <w:bCs/>
                <w:sz w:val="20"/>
                <w:szCs w:val="20"/>
              </w:rPr>
            </w:pPr>
          </w:p>
        </w:tc>
        <w:tc>
          <w:tcPr>
            <w:tcW w:w="1445" w:type="dxa"/>
          </w:tcPr>
          <w:p w:rsidR="009E6982" w:rsidRPr="004D78F0" w:rsidRDefault="005167BA" w:rsidP="001A68FD">
            <w:pPr>
              <w:autoSpaceDE w:val="0"/>
              <w:autoSpaceDN w:val="0"/>
              <w:adjustRightInd w:val="0"/>
              <w:jc w:val="center"/>
              <w:rPr>
                <w:rFonts w:cs="56giy"/>
                <w:b/>
                <w:bCs/>
                <w:sz w:val="20"/>
                <w:szCs w:val="20"/>
              </w:rPr>
            </w:pPr>
            <w:r>
              <w:rPr>
                <w:rFonts w:cs="56giy"/>
                <w:b/>
                <w:bCs/>
                <w:sz w:val="20"/>
                <w:szCs w:val="20"/>
              </w:rPr>
              <w:lastRenderedPageBreak/>
              <w:t>24 CFR 1000.26 (b) (1-2)</w:t>
            </w:r>
          </w:p>
        </w:tc>
        <w:tc>
          <w:tcPr>
            <w:tcW w:w="1418" w:type="dxa"/>
            <w:vAlign w:val="center"/>
          </w:tcPr>
          <w:p w:rsidR="009E6982" w:rsidRPr="00626B46" w:rsidRDefault="009E6982" w:rsidP="001A68FD">
            <w:pPr>
              <w:autoSpaceDE w:val="0"/>
              <w:autoSpaceDN w:val="0"/>
              <w:adjustRightInd w:val="0"/>
              <w:rPr>
                <w:rFonts w:cs="56giy"/>
                <w:b/>
                <w:bCs/>
                <w:sz w:val="24"/>
                <w:szCs w:val="24"/>
              </w:rPr>
            </w:pPr>
          </w:p>
        </w:tc>
        <w:tc>
          <w:tcPr>
            <w:tcW w:w="1916" w:type="dxa"/>
            <w:vAlign w:val="center"/>
          </w:tcPr>
          <w:p w:rsidR="009E6982" w:rsidRPr="00626B46" w:rsidRDefault="009E6982" w:rsidP="001A68FD">
            <w:pPr>
              <w:autoSpaceDE w:val="0"/>
              <w:autoSpaceDN w:val="0"/>
              <w:adjustRightInd w:val="0"/>
              <w:rPr>
                <w:rFonts w:cs="56giy"/>
                <w:b/>
                <w:bCs/>
                <w:sz w:val="24"/>
                <w:szCs w:val="24"/>
              </w:rPr>
            </w:pPr>
          </w:p>
        </w:tc>
        <w:tc>
          <w:tcPr>
            <w:tcW w:w="1170" w:type="dxa"/>
            <w:vAlign w:val="center"/>
          </w:tcPr>
          <w:p w:rsidR="009E6982" w:rsidRPr="00626B46" w:rsidRDefault="009E6982" w:rsidP="001A68FD">
            <w:pPr>
              <w:autoSpaceDE w:val="0"/>
              <w:autoSpaceDN w:val="0"/>
              <w:adjustRightInd w:val="0"/>
              <w:rPr>
                <w:rFonts w:cs="56giy"/>
                <w:b/>
                <w:bCs/>
                <w:sz w:val="24"/>
                <w:szCs w:val="24"/>
              </w:rPr>
            </w:pPr>
          </w:p>
        </w:tc>
        <w:tc>
          <w:tcPr>
            <w:tcW w:w="2571" w:type="dxa"/>
            <w:vAlign w:val="center"/>
          </w:tcPr>
          <w:p w:rsidR="009E6982" w:rsidRPr="00626B46" w:rsidRDefault="009E6982" w:rsidP="001A68FD">
            <w:pPr>
              <w:autoSpaceDE w:val="0"/>
              <w:autoSpaceDN w:val="0"/>
              <w:adjustRightInd w:val="0"/>
              <w:rPr>
                <w:rFonts w:cs="56giy"/>
                <w:b/>
                <w:bCs/>
                <w:sz w:val="24"/>
                <w:szCs w:val="24"/>
              </w:rPr>
            </w:pPr>
          </w:p>
        </w:tc>
      </w:tr>
    </w:tbl>
    <w:p w:rsidR="009E6982" w:rsidRDefault="009E6982" w:rsidP="00645FFA">
      <w:pPr>
        <w:rPr>
          <w:rFonts w:cs="56giy"/>
          <w:b/>
          <w:bCs/>
          <w:sz w:val="24"/>
          <w:szCs w:val="24"/>
        </w:rPr>
      </w:pPr>
    </w:p>
    <w:p w:rsidR="00383C3C" w:rsidRDefault="00383C3C" w:rsidP="00645FFA">
      <w:pPr>
        <w:rPr>
          <w:rFonts w:cs="56giy"/>
          <w:b/>
          <w:bCs/>
          <w:sz w:val="24"/>
          <w:szCs w:val="24"/>
        </w:rPr>
      </w:pPr>
    </w:p>
    <w:p w:rsidR="00383C3C" w:rsidRDefault="00383C3C" w:rsidP="00645FFA">
      <w:pPr>
        <w:rPr>
          <w:rFonts w:cs="56giy"/>
          <w:b/>
          <w:bCs/>
          <w:sz w:val="24"/>
          <w:szCs w:val="24"/>
        </w:rPr>
      </w:pPr>
    </w:p>
    <w:p w:rsidR="00383C3C" w:rsidRDefault="00383C3C" w:rsidP="00645FFA">
      <w:pPr>
        <w:rPr>
          <w:rFonts w:cs="56giy"/>
          <w:b/>
          <w:bCs/>
          <w:sz w:val="24"/>
          <w:szCs w:val="24"/>
        </w:rPr>
      </w:pPr>
    </w:p>
    <w:p w:rsidR="00383C3C" w:rsidRDefault="00383C3C" w:rsidP="00645FFA">
      <w:pPr>
        <w:rPr>
          <w:rFonts w:cs="56giy"/>
          <w:b/>
          <w:bCs/>
          <w:sz w:val="24"/>
          <w:szCs w:val="24"/>
        </w:rPr>
      </w:pPr>
    </w:p>
    <w:p w:rsidR="00134B7D" w:rsidRDefault="00134B7D" w:rsidP="00645FFA">
      <w:pPr>
        <w:rPr>
          <w:rFonts w:cs="56giy"/>
          <w:b/>
          <w:bCs/>
          <w:sz w:val="24"/>
          <w:szCs w:val="24"/>
        </w:rPr>
      </w:pPr>
    </w:p>
    <w:p w:rsidR="00134B7D" w:rsidRDefault="00134B7D" w:rsidP="00645FFA">
      <w:pPr>
        <w:rPr>
          <w:rFonts w:cs="56giy"/>
          <w:b/>
          <w:bCs/>
          <w:sz w:val="24"/>
          <w:szCs w:val="24"/>
        </w:rPr>
      </w:pPr>
    </w:p>
    <w:p w:rsidR="00134B7D" w:rsidRDefault="00134B7D" w:rsidP="00645FFA">
      <w:pPr>
        <w:rPr>
          <w:rFonts w:cs="56giy"/>
          <w:b/>
          <w:bCs/>
          <w:sz w:val="24"/>
          <w:szCs w:val="24"/>
        </w:rPr>
      </w:pPr>
    </w:p>
    <w:p w:rsidR="00134B7D" w:rsidRDefault="00134B7D" w:rsidP="00645FFA">
      <w:pPr>
        <w:rPr>
          <w:rFonts w:cs="56giy"/>
          <w:b/>
          <w:bCs/>
          <w:sz w:val="24"/>
          <w:szCs w:val="24"/>
        </w:rPr>
      </w:pPr>
    </w:p>
    <w:p w:rsidR="00383C3C" w:rsidRDefault="00383C3C" w:rsidP="00645FFA">
      <w:pPr>
        <w:rPr>
          <w:rFonts w:cs="56giy"/>
          <w:b/>
          <w:bCs/>
          <w:sz w:val="24"/>
          <w:szCs w:val="24"/>
        </w:rPr>
      </w:pPr>
    </w:p>
    <w:p w:rsidR="00383C3C" w:rsidRDefault="00383C3C" w:rsidP="00645FFA">
      <w:pPr>
        <w:rPr>
          <w:rFonts w:cs="56giy"/>
          <w:b/>
          <w:bCs/>
          <w:sz w:val="24"/>
          <w:szCs w:val="24"/>
        </w:rPr>
      </w:pPr>
    </w:p>
    <w:p w:rsidR="00383C3C" w:rsidRDefault="00383C3C" w:rsidP="00645FFA">
      <w:pPr>
        <w:rPr>
          <w:rFonts w:cs="56giy"/>
          <w:b/>
          <w:bCs/>
          <w:sz w:val="24"/>
          <w:szCs w:val="24"/>
        </w:rPr>
      </w:pPr>
    </w:p>
    <w:p w:rsidR="00383C3C" w:rsidRDefault="00383C3C" w:rsidP="00645FFA">
      <w:pPr>
        <w:rPr>
          <w:rFonts w:cs="56giy"/>
          <w:b/>
          <w:bCs/>
          <w:sz w:val="24"/>
          <w:szCs w:val="24"/>
        </w:rPr>
      </w:pPr>
    </w:p>
    <w:p w:rsidR="00383C3C" w:rsidRDefault="00383C3C" w:rsidP="00645FFA">
      <w:pPr>
        <w:rPr>
          <w:rFonts w:cs="56giy"/>
          <w:b/>
          <w:bCs/>
          <w:sz w:val="24"/>
          <w:szCs w:val="24"/>
        </w:rPr>
      </w:pPr>
    </w:p>
    <w:p w:rsidR="00383C3C" w:rsidRDefault="00383C3C" w:rsidP="00645FFA">
      <w:pPr>
        <w:rPr>
          <w:rFonts w:cs="56giy"/>
          <w:b/>
          <w:bCs/>
          <w:sz w:val="24"/>
          <w:szCs w:val="24"/>
        </w:rPr>
      </w:pPr>
    </w:p>
    <w:tbl>
      <w:tblPr>
        <w:tblStyle w:val="TableGrid"/>
        <w:tblW w:w="0" w:type="auto"/>
        <w:tblLook w:val="04A0" w:firstRow="1" w:lastRow="0" w:firstColumn="1" w:lastColumn="0" w:noHBand="0" w:noVBand="1"/>
      </w:tblPr>
      <w:tblGrid>
        <w:gridCol w:w="4656"/>
        <w:gridCol w:w="1445"/>
        <w:gridCol w:w="1418"/>
        <w:gridCol w:w="1916"/>
        <w:gridCol w:w="1170"/>
        <w:gridCol w:w="2571"/>
      </w:tblGrid>
      <w:tr w:rsidR="00C8223A" w:rsidRPr="00C8223A" w:rsidTr="001A68FD">
        <w:tc>
          <w:tcPr>
            <w:tcW w:w="13176" w:type="dxa"/>
            <w:gridSpan w:val="6"/>
            <w:shd w:val="clear" w:color="auto" w:fill="D9D9D9" w:themeFill="background1" w:themeFillShade="D9"/>
          </w:tcPr>
          <w:p w:rsidR="00C8223A" w:rsidRPr="00C8223A" w:rsidRDefault="00C8223A" w:rsidP="00C8223A">
            <w:pPr>
              <w:spacing w:after="200" w:line="276" w:lineRule="auto"/>
              <w:rPr>
                <w:rFonts w:cs="56giy"/>
                <w:b/>
                <w:bCs/>
                <w:sz w:val="24"/>
                <w:szCs w:val="24"/>
              </w:rPr>
            </w:pPr>
            <w:r>
              <w:rPr>
                <w:rFonts w:cs="56giy"/>
                <w:b/>
                <w:bCs/>
                <w:sz w:val="24"/>
                <w:szCs w:val="24"/>
              </w:rPr>
              <w:t>AUDIT REQUIREMENTS</w:t>
            </w:r>
          </w:p>
        </w:tc>
      </w:tr>
      <w:tr w:rsidR="00C8223A" w:rsidRPr="00C8223A" w:rsidTr="001A68FD">
        <w:tc>
          <w:tcPr>
            <w:tcW w:w="4656" w:type="dxa"/>
            <w:vAlign w:val="center"/>
          </w:tcPr>
          <w:p w:rsidR="00C8223A" w:rsidRPr="00C8223A" w:rsidRDefault="00C8223A" w:rsidP="00C8223A">
            <w:pPr>
              <w:spacing w:after="200" w:line="276" w:lineRule="auto"/>
              <w:rPr>
                <w:rFonts w:cs="56giy"/>
                <w:b/>
                <w:bCs/>
                <w:sz w:val="24"/>
                <w:szCs w:val="24"/>
              </w:rPr>
            </w:pPr>
            <w:r w:rsidRPr="00C8223A">
              <w:rPr>
                <w:rFonts w:cs="56giy"/>
                <w:b/>
                <w:bCs/>
                <w:sz w:val="24"/>
                <w:szCs w:val="24"/>
              </w:rPr>
              <w:t>STANDARDS DESCRIPTION</w:t>
            </w:r>
          </w:p>
        </w:tc>
        <w:tc>
          <w:tcPr>
            <w:tcW w:w="1445" w:type="dxa"/>
            <w:vAlign w:val="center"/>
          </w:tcPr>
          <w:p w:rsidR="00C8223A" w:rsidRPr="00C8223A" w:rsidRDefault="00C8223A" w:rsidP="00C8223A">
            <w:pPr>
              <w:spacing w:after="200" w:line="276" w:lineRule="auto"/>
              <w:rPr>
                <w:rFonts w:cs="56giy"/>
                <w:b/>
                <w:bCs/>
                <w:sz w:val="24"/>
                <w:szCs w:val="24"/>
              </w:rPr>
            </w:pPr>
            <w:r w:rsidRPr="00C8223A">
              <w:rPr>
                <w:rFonts w:cs="56giy"/>
                <w:b/>
                <w:bCs/>
                <w:sz w:val="24"/>
                <w:szCs w:val="24"/>
              </w:rPr>
              <w:t>Regulation/ Statute Citation</w:t>
            </w:r>
          </w:p>
        </w:tc>
        <w:tc>
          <w:tcPr>
            <w:tcW w:w="1418" w:type="dxa"/>
            <w:vAlign w:val="center"/>
          </w:tcPr>
          <w:p w:rsidR="00C8223A" w:rsidRPr="00C8223A" w:rsidRDefault="00C8223A" w:rsidP="00C8223A">
            <w:pPr>
              <w:spacing w:after="200" w:line="276" w:lineRule="auto"/>
              <w:rPr>
                <w:rFonts w:cs="56giy"/>
                <w:b/>
                <w:bCs/>
                <w:sz w:val="24"/>
                <w:szCs w:val="24"/>
              </w:rPr>
            </w:pPr>
            <w:r w:rsidRPr="00C8223A">
              <w:rPr>
                <w:rFonts w:cs="56giy"/>
                <w:b/>
                <w:bCs/>
                <w:sz w:val="24"/>
                <w:szCs w:val="24"/>
              </w:rPr>
              <w:t>Responsible Manager Compliance Rating (FC, PC, or NC)</w:t>
            </w:r>
          </w:p>
        </w:tc>
        <w:tc>
          <w:tcPr>
            <w:tcW w:w="1916" w:type="dxa"/>
            <w:vAlign w:val="center"/>
          </w:tcPr>
          <w:p w:rsidR="00C8223A" w:rsidRPr="00C8223A" w:rsidRDefault="00C8223A" w:rsidP="00C8223A">
            <w:pPr>
              <w:spacing w:after="200" w:line="276" w:lineRule="auto"/>
              <w:rPr>
                <w:rFonts w:cs="56giy"/>
                <w:b/>
                <w:bCs/>
                <w:sz w:val="24"/>
                <w:szCs w:val="24"/>
              </w:rPr>
            </w:pPr>
            <w:r w:rsidRPr="00C8223A">
              <w:rPr>
                <w:rFonts w:cs="56giy"/>
                <w:b/>
                <w:bCs/>
                <w:sz w:val="24"/>
                <w:szCs w:val="24"/>
              </w:rPr>
              <w:t>Describe how this compliance standard is met/measured</w:t>
            </w:r>
          </w:p>
        </w:tc>
        <w:tc>
          <w:tcPr>
            <w:tcW w:w="1170" w:type="dxa"/>
            <w:vAlign w:val="center"/>
          </w:tcPr>
          <w:p w:rsidR="00C8223A" w:rsidRPr="00C8223A" w:rsidRDefault="00C8223A" w:rsidP="00C8223A">
            <w:pPr>
              <w:spacing w:after="200" w:line="276" w:lineRule="auto"/>
              <w:rPr>
                <w:rFonts w:cs="56giy"/>
                <w:b/>
                <w:bCs/>
                <w:sz w:val="24"/>
                <w:szCs w:val="24"/>
              </w:rPr>
            </w:pPr>
            <w:r w:rsidRPr="00C8223A">
              <w:rPr>
                <w:rFonts w:cs="56giy"/>
                <w:b/>
                <w:bCs/>
                <w:sz w:val="24"/>
                <w:szCs w:val="24"/>
              </w:rPr>
              <w:t>Executive Director Rating</w:t>
            </w:r>
          </w:p>
        </w:tc>
        <w:tc>
          <w:tcPr>
            <w:tcW w:w="2571" w:type="dxa"/>
            <w:vAlign w:val="center"/>
          </w:tcPr>
          <w:p w:rsidR="00C8223A" w:rsidRPr="00C8223A" w:rsidRDefault="00C8223A" w:rsidP="00C8223A">
            <w:pPr>
              <w:spacing w:after="200" w:line="276" w:lineRule="auto"/>
              <w:rPr>
                <w:rFonts w:cs="56giy"/>
                <w:b/>
                <w:bCs/>
                <w:sz w:val="24"/>
                <w:szCs w:val="24"/>
              </w:rPr>
            </w:pPr>
            <w:r w:rsidRPr="00C8223A">
              <w:rPr>
                <w:rFonts w:cs="56giy"/>
                <w:b/>
                <w:bCs/>
                <w:sz w:val="24"/>
                <w:szCs w:val="24"/>
              </w:rPr>
              <w:t>COMMENTS/ACTION PLANS</w:t>
            </w:r>
          </w:p>
        </w:tc>
      </w:tr>
      <w:tr w:rsidR="00C8223A" w:rsidRPr="00C8223A" w:rsidTr="001A68FD">
        <w:tc>
          <w:tcPr>
            <w:tcW w:w="4656" w:type="dxa"/>
            <w:vAlign w:val="center"/>
          </w:tcPr>
          <w:p w:rsidR="00C8223A" w:rsidRPr="00D12A85" w:rsidRDefault="00D12A85" w:rsidP="00D12A85">
            <w:pPr>
              <w:rPr>
                <w:rFonts w:cs="56giy"/>
                <w:bCs/>
                <w:sz w:val="20"/>
                <w:szCs w:val="20"/>
              </w:rPr>
            </w:pPr>
            <w:r w:rsidRPr="00D12A85">
              <w:rPr>
                <w:rFonts w:cs="56giy"/>
                <w:b/>
                <w:bCs/>
                <w:sz w:val="20"/>
                <w:szCs w:val="20"/>
              </w:rPr>
              <w:t>Audit requirements</w:t>
            </w:r>
            <w:r>
              <w:rPr>
                <w:rFonts w:cs="56giy"/>
                <w:bCs/>
                <w:sz w:val="20"/>
                <w:szCs w:val="20"/>
              </w:rPr>
              <w:t>.</w:t>
            </w:r>
          </w:p>
        </w:tc>
        <w:tc>
          <w:tcPr>
            <w:tcW w:w="1445" w:type="dxa"/>
          </w:tcPr>
          <w:p w:rsidR="00C8223A" w:rsidRPr="00D12A85" w:rsidRDefault="00C8223A" w:rsidP="00C8223A">
            <w:pPr>
              <w:spacing w:after="200" w:line="276" w:lineRule="auto"/>
              <w:rPr>
                <w:rFonts w:cs="56giy"/>
                <w:b/>
                <w:bCs/>
                <w:sz w:val="20"/>
                <w:szCs w:val="20"/>
              </w:rPr>
            </w:pPr>
            <w:r w:rsidRPr="00D12A85">
              <w:rPr>
                <w:rFonts w:cs="56giy"/>
                <w:b/>
                <w:bCs/>
                <w:sz w:val="20"/>
                <w:szCs w:val="20"/>
              </w:rPr>
              <w:t xml:space="preserve">2 CFR </w:t>
            </w:r>
            <w:r w:rsidR="00D12A85" w:rsidRPr="00D12A85">
              <w:rPr>
                <w:rFonts w:cs="56giy"/>
                <w:b/>
                <w:bCs/>
                <w:sz w:val="20"/>
                <w:szCs w:val="20"/>
              </w:rPr>
              <w:t>200.501</w:t>
            </w:r>
          </w:p>
        </w:tc>
        <w:tc>
          <w:tcPr>
            <w:tcW w:w="1418" w:type="dxa"/>
            <w:vAlign w:val="center"/>
          </w:tcPr>
          <w:p w:rsidR="00C8223A" w:rsidRPr="00C8223A" w:rsidRDefault="00C8223A" w:rsidP="00C8223A">
            <w:pPr>
              <w:spacing w:after="200" w:line="276" w:lineRule="auto"/>
              <w:rPr>
                <w:rFonts w:cs="56giy"/>
                <w:b/>
                <w:bCs/>
                <w:sz w:val="24"/>
                <w:szCs w:val="24"/>
              </w:rPr>
            </w:pPr>
          </w:p>
        </w:tc>
        <w:tc>
          <w:tcPr>
            <w:tcW w:w="1916" w:type="dxa"/>
            <w:vAlign w:val="center"/>
          </w:tcPr>
          <w:p w:rsidR="00C8223A" w:rsidRPr="00C8223A" w:rsidRDefault="00C8223A" w:rsidP="00C8223A">
            <w:pPr>
              <w:spacing w:after="200" w:line="276" w:lineRule="auto"/>
              <w:rPr>
                <w:rFonts w:cs="56giy"/>
                <w:b/>
                <w:bCs/>
                <w:sz w:val="24"/>
                <w:szCs w:val="24"/>
              </w:rPr>
            </w:pPr>
          </w:p>
        </w:tc>
        <w:tc>
          <w:tcPr>
            <w:tcW w:w="1170" w:type="dxa"/>
            <w:vAlign w:val="center"/>
          </w:tcPr>
          <w:p w:rsidR="00C8223A" w:rsidRPr="00C8223A" w:rsidRDefault="00C8223A" w:rsidP="00C8223A">
            <w:pPr>
              <w:spacing w:after="200" w:line="276" w:lineRule="auto"/>
              <w:rPr>
                <w:rFonts w:cs="56giy"/>
                <w:b/>
                <w:bCs/>
                <w:sz w:val="24"/>
                <w:szCs w:val="24"/>
              </w:rPr>
            </w:pPr>
          </w:p>
        </w:tc>
        <w:tc>
          <w:tcPr>
            <w:tcW w:w="2571" w:type="dxa"/>
            <w:vAlign w:val="center"/>
          </w:tcPr>
          <w:p w:rsidR="00C8223A" w:rsidRPr="00C8223A" w:rsidRDefault="00C8223A" w:rsidP="00C8223A">
            <w:pPr>
              <w:spacing w:after="200" w:line="276" w:lineRule="auto"/>
              <w:rPr>
                <w:rFonts w:cs="56giy"/>
                <w:b/>
                <w:bCs/>
                <w:sz w:val="24"/>
                <w:szCs w:val="24"/>
              </w:rPr>
            </w:pPr>
          </w:p>
        </w:tc>
      </w:tr>
      <w:tr w:rsidR="00D12A85" w:rsidRPr="00C8223A" w:rsidTr="001A68FD">
        <w:tc>
          <w:tcPr>
            <w:tcW w:w="4656" w:type="dxa"/>
            <w:vAlign w:val="center"/>
          </w:tcPr>
          <w:p w:rsidR="00D12A85" w:rsidRDefault="00F96650" w:rsidP="00D12A85">
            <w:pPr>
              <w:rPr>
                <w:rFonts w:cs="56giy"/>
                <w:bCs/>
                <w:sz w:val="20"/>
                <w:szCs w:val="20"/>
              </w:rPr>
            </w:pPr>
            <w:r>
              <w:rPr>
                <w:rFonts w:cs="56giy"/>
                <w:bCs/>
                <w:sz w:val="20"/>
                <w:szCs w:val="20"/>
              </w:rPr>
              <w:t>A management system is in place which anticipates and plans for a Single audit when it</w:t>
            </w:r>
            <w:r w:rsidR="00D12A85" w:rsidRPr="00D12A85">
              <w:rPr>
                <w:rFonts w:cs="56giy"/>
                <w:bCs/>
                <w:sz w:val="20"/>
                <w:szCs w:val="20"/>
              </w:rPr>
              <w:t xml:space="preserve"> </w:t>
            </w:r>
            <w:proofErr w:type="spellStart"/>
            <w:r w:rsidR="00327991">
              <w:rPr>
                <w:rFonts w:ascii="ZWAdobeF" w:hAnsi="ZWAdobeF" w:cs="ZWAdobeF"/>
                <w:bCs/>
                <w:sz w:val="2"/>
                <w:szCs w:val="2"/>
              </w:rPr>
              <w:t>U</w:t>
            </w:r>
            <w:r w:rsidR="00D12A85" w:rsidRPr="001A68FD">
              <w:rPr>
                <w:rFonts w:cs="56giy"/>
                <w:bCs/>
                <w:sz w:val="20"/>
                <w:szCs w:val="20"/>
                <w:u w:val="single"/>
              </w:rPr>
              <w:t>expends</w:t>
            </w:r>
            <w:proofErr w:type="spellEnd"/>
            <w:r w:rsidR="00D12A85" w:rsidRPr="001A68FD">
              <w:rPr>
                <w:rFonts w:cs="56giy"/>
                <w:bCs/>
                <w:sz w:val="20"/>
                <w:szCs w:val="20"/>
                <w:u w:val="single"/>
              </w:rPr>
              <w:t xml:space="preserve"> $750,000</w:t>
            </w:r>
            <w:r w:rsidRPr="001A68FD">
              <w:rPr>
                <w:rFonts w:cs="56giy"/>
                <w:bCs/>
                <w:sz w:val="20"/>
                <w:szCs w:val="20"/>
                <w:u w:val="single"/>
              </w:rPr>
              <w:t xml:space="preserve"> or more during the </w:t>
            </w:r>
            <w:r w:rsidR="00D12A85" w:rsidRPr="001A68FD">
              <w:rPr>
                <w:rFonts w:cs="56giy"/>
                <w:bCs/>
                <w:sz w:val="20"/>
                <w:szCs w:val="20"/>
                <w:u w:val="single"/>
              </w:rPr>
              <w:t xml:space="preserve">fiscal year in Federal </w:t>
            </w:r>
            <w:proofErr w:type="spellStart"/>
            <w:r w:rsidR="00D12A85" w:rsidRPr="001A68FD">
              <w:rPr>
                <w:rFonts w:cs="56giy"/>
                <w:bCs/>
                <w:sz w:val="20"/>
                <w:szCs w:val="20"/>
                <w:u w:val="single"/>
              </w:rPr>
              <w:t>award</w:t>
            </w:r>
            <w:r w:rsidRPr="001A68FD">
              <w:rPr>
                <w:rFonts w:cs="56giy"/>
                <w:bCs/>
                <w:sz w:val="20"/>
                <w:szCs w:val="20"/>
                <w:u w:val="single"/>
              </w:rPr>
              <w:t>s</w:t>
            </w:r>
            <w:r w:rsidR="00327991">
              <w:rPr>
                <w:rFonts w:ascii="ZWAdobeF" w:hAnsi="ZWAdobeF" w:cs="ZWAdobeF"/>
                <w:bCs/>
                <w:sz w:val="2"/>
                <w:szCs w:val="2"/>
              </w:rPr>
              <w:t>U</w:t>
            </w:r>
            <w:proofErr w:type="spellEnd"/>
            <w:r>
              <w:rPr>
                <w:rFonts w:cs="56giy"/>
                <w:bCs/>
                <w:sz w:val="20"/>
                <w:szCs w:val="20"/>
              </w:rPr>
              <w:t xml:space="preserve">, </w:t>
            </w:r>
            <w:r w:rsidR="00D12A85" w:rsidRPr="00D12A85">
              <w:rPr>
                <w:rFonts w:cs="56giy"/>
                <w:bCs/>
                <w:sz w:val="20"/>
                <w:szCs w:val="20"/>
              </w:rPr>
              <w:t xml:space="preserve">or </w:t>
            </w:r>
            <w:r>
              <w:rPr>
                <w:rFonts w:cs="56giy"/>
                <w:bCs/>
                <w:sz w:val="20"/>
                <w:szCs w:val="20"/>
              </w:rPr>
              <w:t xml:space="preserve">a </w:t>
            </w:r>
            <w:r w:rsidR="00D12A85" w:rsidRPr="00D12A85">
              <w:rPr>
                <w:rFonts w:cs="56giy"/>
                <w:bCs/>
                <w:sz w:val="20"/>
                <w:szCs w:val="20"/>
              </w:rPr>
              <w:t>program-sp</w:t>
            </w:r>
            <w:r>
              <w:rPr>
                <w:rFonts w:cs="56giy"/>
                <w:bCs/>
                <w:sz w:val="20"/>
                <w:szCs w:val="20"/>
              </w:rPr>
              <w:t xml:space="preserve">ecific audit conducted for that </w:t>
            </w:r>
            <w:r w:rsidR="00D12A85" w:rsidRPr="00D12A85">
              <w:rPr>
                <w:rFonts w:cs="56giy"/>
                <w:bCs/>
                <w:sz w:val="20"/>
                <w:szCs w:val="20"/>
              </w:rPr>
              <w:t>year in accordance w</w:t>
            </w:r>
            <w:r>
              <w:rPr>
                <w:rFonts w:cs="56giy"/>
                <w:bCs/>
                <w:sz w:val="20"/>
                <w:szCs w:val="20"/>
              </w:rPr>
              <w:t>ith the provisions of 2 CFR 200</w:t>
            </w:r>
            <w:r w:rsidR="000E58CE">
              <w:rPr>
                <w:rFonts w:cs="56giy"/>
                <w:bCs/>
                <w:sz w:val="20"/>
                <w:szCs w:val="20"/>
              </w:rPr>
              <w:t>.501</w:t>
            </w:r>
          </w:p>
          <w:p w:rsidR="000E58CE" w:rsidRPr="00D12A85" w:rsidRDefault="000E58CE" w:rsidP="00D12A85">
            <w:pPr>
              <w:rPr>
                <w:rFonts w:cs="56giy"/>
                <w:bCs/>
                <w:sz w:val="20"/>
                <w:szCs w:val="20"/>
              </w:rPr>
            </w:pPr>
          </w:p>
        </w:tc>
        <w:tc>
          <w:tcPr>
            <w:tcW w:w="1445" w:type="dxa"/>
          </w:tcPr>
          <w:p w:rsidR="00975102" w:rsidRDefault="000E58CE" w:rsidP="00C8223A">
            <w:r w:rsidRPr="000E58CE">
              <w:rPr>
                <w:rFonts w:cs="56giy"/>
                <w:bCs/>
                <w:sz w:val="20"/>
                <w:szCs w:val="20"/>
              </w:rPr>
              <w:t>2 CFR 200.501</w:t>
            </w:r>
            <w:r w:rsidR="00975102">
              <w:t xml:space="preserve"> </w:t>
            </w:r>
          </w:p>
          <w:p w:rsidR="00975102" w:rsidRDefault="00975102" w:rsidP="00C8223A"/>
          <w:p w:rsidR="00D12A85" w:rsidRDefault="00975102" w:rsidP="00C8223A">
            <w:pPr>
              <w:rPr>
                <w:rFonts w:cs="56giy"/>
                <w:bCs/>
                <w:sz w:val="20"/>
                <w:szCs w:val="20"/>
              </w:rPr>
            </w:pPr>
            <w:r>
              <w:t xml:space="preserve">24 CFR </w:t>
            </w:r>
            <w:r w:rsidRPr="00975102">
              <w:rPr>
                <w:rFonts w:cs="56giy"/>
                <w:bCs/>
                <w:sz w:val="20"/>
                <w:szCs w:val="20"/>
              </w:rPr>
              <w:t>1000.544</w:t>
            </w:r>
          </w:p>
          <w:p w:rsidR="00975102" w:rsidRDefault="00975102" w:rsidP="00C8223A">
            <w:pPr>
              <w:rPr>
                <w:rFonts w:cs="56giy"/>
                <w:bCs/>
                <w:sz w:val="20"/>
                <w:szCs w:val="20"/>
              </w:rPr>
            </w:pPr>
          </w:p>
          <w:p w:rsidR="00975102" w:rsidRDefault="00975102" w:rsidP="00C8223A">
            <w:pPr>
              <w:rPr>
                <w:rFonts w:cs="56giy"/>
                <w:bCs/>
                <w:sz w:val="20"/>
                <w:szCs w:val="20"/>
              </w:rPr>
            </w:pPr>
          </w:p>
          <w:p w:rsidR="00975102" w:rsidRPr="000E58CE" w:rsidRDefault="00975102" w:rsidP="00C8223A">
            <w:pPr>
              <w:rPr>
                <w:rFonts w:cs="56giy"/>
                <w:bCs/>
                <w:sz w:val="20"/>
                <w:szCs w:val="20"/>
              </w:rPr>
            </w:pPr>
          </w:p>
        </w:tc>
        <w:tc>
          <w:tcPr>
            <w:tcW w:w="1418" w:type="dxa"/>
            <w:vAlign w:val="center"/>
          </w:tcPr>
          <w:p w:rsidR="00D12A85" w:rsidRPr="00C8223A" w:rsidRDefault="00D12A85" w:rsidP="00C8223A">
            <w:pPr>
              <w:rPr>
                <w:rFonts w:cs="56giy"/>
                <w:b/>
                <w:bCs/>
                <w:sz w:val="24"/>
                <w:szCs w:val="24"/>
              </w:rPr>
            </w:pPr>
          </w:p>
        </w:tc>
        <w:tc>
          <w:tcPr>
            <w:tcW w:w="1916" w:type="dxa"/>
            <w:vAlign w:val="center"/>
          </w:tcPr>
          <w:p w:rsidR="00D12A85" w:rsidRPr="00C8223A" w:rsidRDefault="00D12A85" w:rsidP="00C8223A">
            <w:pPr>
              <w:rPr>
                <w:rFonts w:cs="56giy"/>
                <w:b/>
                <w:bCs/>
                <w:sz w:val="24"/>
                <w:szCs w:val="24"/>
              </w:rPr>
            </w:pPr>
          </w:p>
        </w:tc>
        <w:tc>
          <w:tcPr>
            <w:tcW w:w="1170" w:type="dxa"/>
            <w:vAlign w:val="center"/>
          </w:tcPr>
          <w:p w:rsidR="00D12A85" w:rsidRPr="00C8223A" w:rsidRDefault="00D12A85" w:rsidP="00C8223A">
            <w:pPr>
              <w:rPr>
                <w:rFonts w:cs="56giy"/>
                <w:b/>
                <w:bCs/>
                <w:sz w:val="24"/>
                <w:szCs w:val="24"/>
              </w:rPr>
            </w:pPr>
          </w:p>
        </w:tc>
        <w:tc>
          <w:tcPr>
            <w:tcW w:w="2571" w:type="dxa"/>
            <w:vAlign w:val="center"/>
          </w:tcPr>
          <w:p w:rsidR="00D12A85" w:rsidRPr="00C8223A" w:rsidRDefault="00D12A85" w:rsidP="00C8223A">
            <w:pPr>
              <w:rPr>
                <w:rFonts w:cs="56giy"/>
                <w:b/>
                <w:bCs/>
                <w:sz w:val="24"/>
                <w:szCs w:val="24"/>
              </w:rPr>
            </w:pPr>
          </w:p>
        </w:tc>
      </w:tr>
      <w:tr w:rsidR="000E58CE" w:rsidRPr="00C8223A" w:rsidTr="001A68FD">
        <w:tc>
          <w:tcPr>
            <w:tcW w:w="4656" w:type="dxa"/>
            <w:vAlign w:val="center"/>
          </w:tcPr>
          <w:p w:rsidR="000E58CE" w:rsidRPr="0035283B" w:rsidRDefault="0035283B" w:rsidP="0035283B">
            <w:pPr>
              <w:autoSpaceDE w:val="0"/>
              <w:autoSpaceDN w:val="0"/>
              <w:adjustRightInd w:val="0"/>
              <w:rPr>
                <w:rFonts w:cs="56giy"/>
                <w:bCs/>
                <w:sz w:val="20"/>
                <w:szCs w:val="20"/>
              </w:rPr>
            </w:pPr>
            <w:r w:rsidRPr="0035283B">
              <w:rPr>
                <w:rFonts w:cs="08kmy,Bold"/>
                <w:bCs/>
                <w:sz w:val="20"/>
                <w:szCs w:val="20"/>
              </w:rPr>
              <w:t>A management system which specifies the b</w:t>
            </w:r>
            <w:r w:rsidR="001A68FD" w:rsidRPr="0035283B">
              <w:rPr>
                <w:rFonts w:cs="08kmy,Bold"/>
                <w:bCs/>
                <w:sz w:val="20"/>
                <w:szCs w:val="20"/>
              </w:rPr>
              <w:t>asis for deter</w:t>
            </w:r>
            <w:r w:rsidRPr="0035283B">
              <w:rPr>
                <w:rFonts w:cs="08kmy,Bold"/>
                <w:bCs/>
                <w:sz w:val="20"/>
                <w:szCs w:val="20"/>
              </w:rPr>
              <w:t xml:space="preserve">mining Federal awards expended according to 2 CFR 200.502 </w:t>
            </w:r>
            <w:r>
              <w:rPr>
                <w:rFonts w:cs="08kmy,Bold"/>
                <w:bCs/>
                <w:sz w:val="20"/>
                <w:szCs w:val="20"/>
              </w:rPr>
              <w:t xml:space="preserve">(a-j). </w:t>
            </w:r>
          </w:p>
          <w:p w:rsidR="000E58CE" w:rsidRPr="00D12A85" w:rsidRDefault="000E58CE" w:rsidP="00D12A85">
            <w:pPr>
              <w:rPr>
                <w:rFonts w:cs="56giy"/>
                <w:b/>
                <w:bCs/>
                <w:sz w:val="20"/>
                <w:szCs w:val="20"/>
              </w:rPr>
            </w:pPr>
          </w:p>
        </w:tc>
        <w:tc>
          <w:tcPr>
            <w:tcW w:w="1445" w:type="dxa"/>
          </w:tcPr>
          <w:p w:rsidR="000E58CE" w:rsidRPr="001A68FD" w:rsidRDefault="001A68FD" w:rsidP="00C8223A">
            <w:pPr>
              <w:rPr>
                <w:rFonts w:cs="56giy"/>
                <w:bCs/>
                <w:sz w:val="24"/>
                <w:szCs w:val="24"/>
              </w:rPr>
            </w:pPr>
            <w:r>
              <w:rPr>
                <w:rFonts w:cs="08kmy,Bold"/>
                <w:bCs/>
                <w:sz w:val="20"/>
                <w:szCs w:val="20"/>
              </w:rPr>
              <w:t xml:space="preserve"> 2 CFR </w:t>
            </w:r>
            <w:r w:rsidRPr="001A68FD">
              <w:rPr>
                <w:rFonts w:cs="08kmy,Bold"/>
                <w:bCs/>
                <w:sz w:val="20"/>
                <w:szCs w:val="20"/>
              </w:rPr>
              <w:t>200.502</w:t>
            </w:r>
          </w:p>
        </w:tc>
        <w:tc>
          <w:tcPr>
            <w:tcW w:w="1418" w:type="dxa"/>
            <w:vAlign w:val="center"/>
          </w:tcPr>
          <w:p w:rsidR="000E58CE" w:rsidRPr="00C8223A" w:rsidRDefault="000E58CE" w:rsidP="00C8223A">
            <w:pPr>
              <w:rPr>
                <w:rFonts w:cs="56giy"/>
                <w:b/>
                <w:bCs/>
                <w:sz w:val="24"/>
                <w:szCs w:val="24"/>
              </w:rPr>
            </w:pPr>
          </w:p>
        </w:tc>
        <w:tc>
          <w:tcPr>
            <w:tcW w:w="1916" w:type="dxa"/>
            <w:vAlign w:val="center"/>
          </w:tcPr>
          <w:p w:rsidR="000E58CE" w:rsidRPr="00C8223A" w:rsidRDefault="000E58CE" w:rsidP="00C8223A">
            <w:pPr>
              <w:rPr>
                <w:rFonts w:cs="56giy"/>
                <w:b/>
                <w:bCs/>
                <w:sz w:val="24"/>
                <w:szCs w:val="24"/>
              </w:rPr>
            </w:pPr>
          </w:p>
        </w:tc>
        <w:tc>
          <w:tcPr>
            <w:tcW w:w="1170" w:type="dxa"/>
            <w:vAlign w:val="center"/>
          </w:tcPr>
          <w:p w:rsidR="000E58CE" w:rsidRPr="00C8223A" w:rsidRDefault="000E58CE" w:rsidP="00C8223A">
            <w:pPr>
              <w:rPr>
                <w:rFonts w:cs="56giy"/>
                <w:b/>
                <w:bCs/>
                <w:sz w:val="24"/>
                <w:szCs w:val="24"/>
              </w:rPr>
            </w:pPr>
          </w:p>
        </w:tc>
        <w:tc>
          <w:tcPr>
            <w:tcW w:w="2571" w:type="dxa"/>
            <w:vAlign w:val="center"/>
          </w:tcPr>
          <w:p w:rsidR="000E58CE" w:rsidRPr="00C8223A" w:rsidRDefault="000E58CE" w:rsidP="00C8223A">
            <w:pPr>
              <w:rPr>
                <w:rFonts w:cs="56giy"/>
                <w:b/>
                <w:bCs/>
                <w:sz w:val="24"/>
                <w:szCs w:val="24"/>
              </w:rPr>
            </w:pPr>
          </w:p>
        </w:tc>
      </w:tr>
      <w:tr w:rsidR="001A68FD" w:rsidRPr="00C8223A" w:rsidTr="001A68FD">
        <w:tc>
          <w:tcPr>
            <w:tcW w:w="4656" w:type="dxa"/>
            <w:vAlign w:val="center"/>
          </w:tcPr>
          <w:p w:rsidR="001A68FD" w:rsidRPr="00D12A85" w:rsidRDefault="001A68FD" w:rsidP="001A68FD">
            <w:pPr>
              <w:rPr>
                <w:rFonts w:cs="56giy"/>
                <w:b/>
                <w:bCs/>
                <w:sz w:val="20"/>
                <w:szCs w:val="20"/>
              </w:rPr>
            </w:pPr>
            <w:r w:rsidRPr="00D12A85">
              <w:rPr>
                <w:rFonts w:cs="56giy"/>
                <w:b/>
                <w:bCs/>
                <w:sz w:val="20"/>
                <w:szCs w:val="20"/>
              </w:rPr>
              <w:t>Auditee responsibilities.</w:t>
            </w:r>
          </w:p>
          <w:p w:rsidR="001A68FD" w:rsidRPr="00D12A85" w:rsidRDefault="001A68FD" w:rsidP="00D12A85">
            <w:pPr>
              <w:rPr>
                <w:rFonts w:cs="56giy"/>
                <w:b/>
                <w:bCs/>
                <w:sz w:val="20"/>
                <w:szCs w:val="20"/>
              </w:rPr>
            </w:pPr>
          </w:p>
        </w:tc>
        <w:tc>
          <w:tcPr>
            <w:tcW w:w="1445" w:type="dxa"/>
          </w:tcPr>
          <w:p w:rsidR="001A68FD" w:rsidRPr="00C8223A" w:rsidRDefault="001A68FD" w:rsidP="00C8223A">
            <w:pPr>
              <w:rPr>
                <w:rFonts w:cs="56giy"/>
                <w:b/>
                <w:bCs/>
                <w:sz w:val="24"/>
                <w:szCs w:val="24"/>
              </w:rPr>
            </w:pPr>
            <w:r>
              <w:rPr>
                <w:rFonts w:cs="56giy"/>
                <w:b/>
                <w:bCs/>
                <w:sz w:val="20"/>
                <w:szCs w:val="20"/>
              </w:rPr>
              <w:t xml:space="preserve">2 CFR </w:t>
            </w:r>
            <w:r w:rsidRPr="00D12A85">
              <w:rPr>
                <w:rFonts w:cs="56giy"/>
                <w:b/>
                <w:bCs/>
                <w:sz w:val="20"/>
                <w:szCs w:val="20"/>
              </w:rPr>
              <w:t>200.508</w:t>
            </w:r>
          </w:p>
        </w:tc>
        <w:tc>
          <w:tcPr>
            <w:tcW w:w="1418" w:type="dxa"/>
            <w:vAlign w:val="center"/>
          </w:tcPr>
          <w:p w:rsidR="001A68FD" w:rsidRPr="00C8223A" w:rsidRDefault="001A68FD" w:rsidP="00C8223A">
            <w:pPr>
              <w:rPr>
                <w:rFonts w:cs="56giy"/>
                <w:b/>
                <w:bCs/>
                <w:sz w:val="24"/>
                <w:szCs w:val="24"/>
              </w:rPr>
            </w:pPr>
          </w:p>
        </w:tc>
        <w:tc>
          <w:tcPr>
            <w:tcW w:w="1916" w:type="dxa"/>
            <w:vAlign w:val="center"/>
          </w:tcPr>
          <w:p w:rsidR="001A68FD" w:rsidRPr="00C8223A" w:rsidRDefault="001A68FD" w:rsidP="00C8223A">
            <w:pPr>
              <w:rPr>
                <w:rFonts w:cs="56giy"/>
                <w:b/>
                <w:bCs/>
                <w:sz w:val="24"/>
                <w:szCs w:val="24"/>
              </w:rPr>
            </w:pPr>
          </w:p>
        </w:tc>
        <w:tc>
          <w:tcPr>
            <w:tcW w:w="1170" w:type="dxa"/>
            <w:vAlign w:val="center"/>
          </w:tcPr>
          <w:p w:rsidR="001A68FD" w:rsidRPr="00C8223A" w:rsidRDefault="001A68FD" w:rsidP="00C8223A">
            <w:pPr>
              <w:rPr>
                <w:rFonts w:cs="56giy"/>
                <w:b/>
                <w:bCs/>
                <w:sz w:val="24"/>
                <w:szCs w:val="24"/>
              </w:rPr>
            </w:pPr>
          </w:p>
        </w:tc>
        <w:tc>
          <w:tcPr>
            <w:tcW w:w="2571" w:type="dxa"/>
            <w:vAlign w:val="center"/>
          </w:tcPr>
          <w:p w:rsidR="001A68FD" w:rsidRPr="00C8223A" w:rsidRDefault="001A68FD" w:rsidP="00C8223A">
            <w:pPr>
              <w:rPr>
                <w:rFonts w:cs="56giy"/>
                <w:b/>
                <w:bCs/>
                <w:sz w:val="24"/>
                <w:szCs w:val="24"/>
              </w:rPr>
            </w:pPr>
          </w:p>
        </w:tc>
      </w:tr>
      <w:tr w:rsidR="00D12A85" w:rsidRPr="00C8223A" w:rsidTr="001A68FD">
        <w:tc>
          <w:tcPr>
            <w:tcW w:w="4656" w:type="dxa"/>
            <w:vAlign w:val="center"/>
          </w:tcPr>
          <w:p w:rsidR="0035283B" w:rsidRDefault="00944FEF" w:rsidP="00D12A85">
            <w:pPr>
              <w:rPr>
                <w:rFonts w:cs="56giy"/>
                <w:bCs/>
                <w:sz w:val="20"/>
                <w:szCs w:val="20"/>
              </w:rPr>
            </w:pPr>
            <w:r>
              <w:rPr>
                <w:rFonts w:cs="08kmy,Bold"/>
                <w:bCs/>
                <w:sz w:val="20"/>
                <w:szCs w:val="20"/>
              </w:rPr>
              <w:t>A</w:t>
            </w:r>
            <w:r w:rsidR="0035283B" w:rsidRPr="0035283B">
              <w:rPr>
                <w:rFonts w:cs="08kmy,Bold"/>
                <w:bCs/>
                <w:sz w:val="20"/>
                <w:szCs w:val="20"/>
              </w:rPr>
              <w:t xml:space="preserve"> management system which</w:t>
            </w:r>
            <w:r w:rsidR="0035283B">
              <w:rPr>
                <w:rFonts w:cs="08kmy,Bold"/>
                <w:bCs/>
                <w:sz w:val="20"/>
                <w:szCs w:val="20"/>
              </w:rPr>
              <w:t xml:space="preserve"> ensures the tribe/TDHE completes the following auditee responsibilities:</w:t>
            </w:r>
          </w:p>
          <w:p w:rsidR="0035283B" w:rsidRPr="00944FEF" w:rsidRDefault="00D12A85" w:rsidP="00944FEF">
            <w:pPr>
              <w:pStyle w:val="ListParagraph"/>
              <w:numPr>
                <w:ilvl w:val="0"/>
                <w:numId w:val="26"/>
              </w:numPr>
              <w:rPr>
                <w:rFonts w:cs="56giy"/>
                <w:bCs/>
                <w:sz w:val="20"/>
                <w:szCs w:val="20"/>
              </w:rPr>
            </w:pPr>
            <w:r w:rsidRPr="0035283B">
              <w:rPr>
                <w:rFonts w:cs="56giy"/>
                <w:bCs/>
                <w:sz w:val="20"/>
                <w:szCs w:val="20"/>
              </w:rPr>
              <w:t>Procure or otherwise arrange for the audit required by this part in accordance with §200.509</w:t>
            </w:r>
            <w:r w:rsidR="0035283B">
              <w:rPr>
                <w:rFonts w:cs="56giy"/>
                <w:bCs/>
                <w:sz w:val="20"/>
                <w:szCs w:val="20"/>
              </w:rPr>
              <w:t xml:space="preserve"> </w:t>
            </w:r>
            <w:r w:rsidRPr="0035283B">
              <w:rPr>
                <w:rFonts w:cs="56giy"/>
                <w:bCs/>
                <w:sz w:val="20"/>
                <w:szCs w:val="20"/>
              </w:rPr>
              <w:t>Auditor selection</w:t>
            </w:r>
            <w:r w:rsidR="00944FEF">
              <w:rPr>
                <w:rFonts w:cs="56giy"/>
                <w:bCs/>
                <w:sz w:val="20"/>
                <w:szCs w:val="20"/>
              </w:rPr>
              <w:t xml:space="preserve"> (which includes a review of</w:t>
            </w:r>
            <w:r w:rsidR="00944FEF" w:rsidRPr="00944FEF">
              <w:rPr>
                <w:rFonts w:cs="56giy"/>
                <w:bCs/>
                <w:sz w:val="20"/>
                <w:szCs w:val="20"/>
              </w:rPr>
              <w:t xml:space="preserve"> the audit organization's peer </w:t>
            </w:r>
            <w:r w:rsidR="00944FEF" w:rsidRPr="00944FEF">
              <w:rPr>
                <w:rFonts w:cs="56giy"/>
                <w:bCs/>
                <w:sz w:val="20"/>
                <w:szCs w:val="20"/>
              </w:rPr>
              <w:lastRenderedPageBreak/>
              <w:t xml:space="preserve">review </w:t>
            </w:r>
            <w:r w:rsidR="00944FEF">
              <w:rPr>
                <w:rFonts w:cs="56giy"/>
                <w:bCs/>
                <w:sz w:val="20"/>
                <w:szCs w:val="20"/>
              </w:rPr>
              <w:t xml:space="preserve">report) </w:t>
            </w:r>
            <w:r w:rsidRPr="00944FEF">
              <w:rPr>
                <w:rFonts w:cs="56giy"/>
                <w:bCs/>
                <w:sz w:val="20"/>
                <w:szCs w:val="20"/>
              </w:rPr>
              <w:t xml:space="preserve">and </w:t>
            </w:r>
            <w:r w:rsidR="00944FEF">
              <w:rPr>
                <w:rFonts w:cs="56giy"/>
                <w:bCs/>
                <w:sz w:val="20"/>
                <w:szCs w:val="20"/>
              </w:rPr>
              <w:t xml:space="preserve">to </w:t>
            </w:r>
            <w:r w:rsidRPr="00944FEF">
              <w:rPr>
                <w:rFonts w:cs="56giy"/>
                <w:bCs/>
                <w:sz w:val="20"/>
                <w:szCs w:val="20"/>
              </w:rPr>
              <w:t xml:space="preserve">ensure </w:t>
            </w:r>
            <w:r w:rsidR="00944FEF">
              <w:rPr>
                <w:rFonts w:cs="56giy"/>
                <w:bCs/>
                <w:sz w:val="20"/>
                <w:szCs w:val="20"/>
              </w:rPr>
              <w:t xml:space="preserve">Audit </w:t>
            </w:r>
            <w:r w:rsidRPr="00944FEF">
              <w:rPr>
                <w:rFonts w:cs="56giy"/>
                <w:bCs/>
                <w:sz w:val="20"/>
                <w:szCs w:val="20"/>
              </w:rPr>
              <w:t>is properly performed and submit</w:t>
            </w:r>
            <w:r w:rsidR="0035283B" w:rsidRPr="00944FEF">
              <w:rPr>
                <w:rFonts w:cs="56giy"/>
                <w:bCs/>
                <w:sz w:val="20"/>
                <w:szCs w:val="20"/>
              </w:rPr>
              <w:t xml:space="preserve">ted when due in accordance with </w:t>
            </w:r>
            <w:r w:rsidRPr="00944FEF">
              <w:rPr>
                <w:rFonts w:cs="56giy"/>
                <w:bCs/>
                <w:sz w:val="20"/>
                <w:szCs w:val="20"/>
              </w:rPr>
              <w:t>§200.512 Report submission.</w:t>
            </w:r>
          </w:p>
          <w:p w:rsidR="00975102" w:rsidRDefault="00D12A85" w:rsidP="00D12A85">
            <w:pPr>
              <w:pStyle w:val="ListParagraph"/>
              <w:numPr>
                <w:ilvl w:val="0"/>
                <w:numId w:val="26"/>
              </w:numPr>
              <w:rPr>
                <w:rFonts w:cs="56giy"/>
                <w:bCs/>
                <w:sz w:val="20"/>
                <w:szCs w:val="20"/>
              </w:rPr>
            </w:pPr>
            <w:r w:rsidRPr="0035283B">
              <w:rPr>
                <w:rFonts w:cs="56giy"/>
                <w:bCs/>
                <w:sz w:val="20"/>
                <w:szCs w:val="20"/>
              </w:rPr>
              <w:t>Prepare appropriate financial statements, including the schedule of expenditures of Federal</w:t>
            </w:r>
            <w:r w:rsidR="0035283B">
              <w:rPr>
                <w:rFonts w:cs="56giy"/>
                <w:bCs/>
                <w:sz w:val="20"/>
                <w:szCs w:val="20"/>
              </w:rPr>
              <w:t xml:space="preserve"> </w:t>
            </w:r>
            <w:r w:rsidRPr="0035283B">
              <w:rPr>
                <w:rFonts w:cs="56giy"/>
                <w:bCs/>
                <w:sz w:val="20"/>
                <w:szCs w:val="20"/>
              </w:rPr>
              <w:t>awards in accordance with §200.510 Financial statements.</w:t>
            </w:r>
            <w:r w:rsidRPr="00975102">
              <w:rPr>
                <w:rFonts w:cs="56giy"/>
                <w:bCs/>
                <w:sz w:val="20"/>
                <w:szCs w:val="20"/>
              </w:rPr>
              <w:t xml:space="preserve"> </w:t>
            </w:r>
          </w:p>
          <w:p w:rsidR="00D12A85" w:rsidRDefault="00D12A85" w:rsidP="00D12A85">
            <w:pPr>
              <w:pStyle w:val="ListParagraph"/>
              <w:numPr>
                <w:ilvl w:val="0"/>
                <w:numId w:val="26"/>
              </w:numPr>
              <w:rPr>
                <w:rFonts w:cs="56giy"/>
                <w:bCs/>
                <w:sz w:val="20"/>
                <w:szCs w:val="20"/>
              </w:rPr>
            </w:pPr>
            <w:r w:rsidRPr="00975102">
              <w:rPr>
                <w:rFonts w:cs="56giy"/>
                <w:bCs/>
                <w:sz w:val="20"/>
                <w:szCs w:val="20"/>
              </w:rPr>
              <w:t>Promptly follow up and take corrective action on audit findings, including preparation of a</w:t>
            </w:r>
            <w:r w:rsidR="00975102">
              <w:rPr>
                <w:rFonts w:cs="56giy"/>
                <w:bCs/>
                <w:sz w:val="20"/>
                <w:szCs w:val="20"/>
              </w:rPr>
              <w:t xml:space="preserve"> </w:t>
            </w:r>
            <w:r w:rsidRPr="00975102">
              <w:rPr>
                <w:rFonts w:cs="56giy"/>
                <w:bCs/>
                <w:sz w:val="20"/>
                <w:szCs w:val="20"/>
              </w:rPr>
              <w:t>summary schedule of prior audit findings and a corrective action plan in accordance with §200.511</w:t>
            </w:r>
            <w:r w:rsidR="00975102">
              <w:rPr>
                <w:rFonts w:cs="56giy"/>
                <w:bCs/>
                <w:sz w:val="20"/>
                <w:szCs w:val="20"/>
              </w:rPr>
              <w:t xml:space="preserve"> </w:t>
            </w:r>
            <w:r w:rsidRPr="00975102">
              <w:rPr>
                <w:rFonts w:cs="56giy"/>
                <w:bCs/>
                <w:sz w:val="20"/>
                <w:szCs w:val="20"/>
              </w:rPr>
              <w:t>Audit findings follow-up, paragraph (b) and §200.511 Audit findings follow-up, paragraph (c),</w:t>
            </w:r>
            <w:r w:rsidR="00975102">
              <w:rPr>
                <w:rFonts w:cs="56giy"/>
                <w:bCs/>
                <w:sz w:val="20"/>
                <w:szCs w:val="20"/>
              </w:rPr>
              <w:t xml:space="preserve"> </w:t>
            </w:r>
            <w:r w:rsidRPr="00975102">
              <w:rPr>
                <w:rFonts w:cs="56giy"/>
                <w:bCs/>
                <w:sz w:val="20"/>
                <w:szCs w:val="20"/>
              </w:rPr>
              <w:t>respectively.</w:t>
            </w:r>
          </w:p>
          <w:p w:rsidR="00975102" w:rsidRPr="00975102" w:rsidRDefault="00975102" w:rsidP="00975102">
            <w:pPr>
              <w:pStyle w:val="ListParagraph"/>
              <w:rPr>
                <w:rFonts w:cs="56giy"/>
                <w:bCs/>
                <w:sz w:val="20"/>
                <w:szCs w:val="20"/>
              </w:rPr>
            </w:pPr>
          </w:p>
        </w:tc>
        <w:tc>
          <w:tcPr>
            <w:tcW w:w="1445" w:type="dxa"/>
          </w:tcPr>
          <w:p w:rsidR="00944FEF" w:rsidRDefault="00944FEF" w:rsidP="00C8223A">
            <w:pPr>
              <w:rPr>
                <w:rFonts w:cs="56giy"/>
                <w:bCs/>
                <w:sz w:val="20"/>
                <w:szCs w:val="20"/>
              </w:rPr>
            </w:pPr>
          </w:p>
          <w:p w:rsidR="00944FEF" w:rsidRDefault="00944FEF" w:rsidP="00C8223A">
            <w:pPr>
              <w:rPr>
                <w:rFonts w:cs="56giy"/>
                <w:bCs/>
                <w:sz w:val="20"/>
                <w:szCs w:val="20"/>
              </w:rPr>
            </w:pPr>
            <w:r>
              <w:rPr>
                <w:rFonts w:cs="56giy"/>
                <w:bCs/>
                <w:sz w:val="20"/>
                <w:szCs w:val="20"/>
              </w:rPr>
              <w:t>2 CFR 200.509</w:t>
            </w:r>
          </w:p>
          <w:p w:rsidR="00944FEF" w:rsidRDefault="00944FEF" w:rsidP="00C8223A">
            <w:pPr>
              <w:rPr>
                <w:rFonts w:cs="56giy"/>
                <w:bCs/>
                <w:sz w:val="20"/>
                <w:szCs w:val="20"/>
              </w:rPr>
            </w:pPr>
          </w:p>
          <w:p w:rsidR="00944FEF" w:rsidRDefault="00944FEF" w:rsidP="00C8223A">
            <w:pPr>
              <w:rPr>
                <w:rFonts w:cs="56giy"/>
                <w:bCs/>
                <w:sz w:val="20"/>
                <w:szCs w:val="20"/>
              </w:rPr>
            </w:pPr>
          </w:p>
          <w:p w:rsidR="00944FEF" w:rsidRDefault="00944FEF" w:rsidP="00C8223A">
            <w:pPr>
              <w:rPr>
                <w:rFonts w:cs="56giy"/>
                <w:bCs/>
                <w:sz w:val="20"/>
                <w:szCs w:val="20"/>
              </w:rPr>
            </w:pPr>
          </w:p>
          <w:p w:rsidR="00944FEF" w:rsidRDefault="00944FEF" w:rsidP="00C8223A">
            <w:pPr>
              <w:rPr>
                <w:rFonts w:cs="56giy"/>
                <w:bCs/>
                <w:sz w:val="20"/>
                <w:szCs w:val="20"/>
              </w:rPr>
            </w:pPr>
          </w:p>
          <w:p w:rsidR="00944FEF" w:rsidRDefault="00944FEF" w:rsidP="00C8223A">
            <w:pPr>
              <w:rPr>
                <w:rFonts w:cs="56giy"/>
                <w:bCs/>
                <w:sz w:val="20"/>
                <w:szCs w:val="20"/>
              </w:rPr>
            </w:pPr>
          </w:p>
          <w:p w:rsidR="00944FEF" w:rsidRDefault="00944FEF" w:rsidP="00C8223A">
            <w:pPr>
              <w:rPr>
                <w:rFonts w:cs="56giy"/>
                <w:bCs/>
                <w:sz w:val="20"/>
                <w:szCs w:val="20"/>
              </w:rPr>
            </w:pPr>
          </w:p>
          <w:p w:rsidR="00944FEF" w:rsidRDefault="00944FEF" w:rsidP="00C8223A">
            <w:pPr>
              <w:rPr>
                <w:rFonts w:cs="56giy"/>
                <w:bCs/>
                <w:sz w:val="20"/>
                <w:szCs w:val="20"/>
              </w:rPr>
            </w:pPr>
          </w:p>
          <w:p w:rsidR="00944FEF" w:rsidRDefault="00944FEF" w:rsidP="00C8223A">
            <w:pPr>
              <w:rPr>
                <w:rFonts w:cs="56giy"/>
                <w:bCs/>
                <w:sz w:val="20"/>
                <w:szCs w:val="20"/>
              </w:rPr>
            </w:pPr>
          </w:p>
          <w:p w:rsidR="00944FEF" w:rsidRDefault="00944FEF" w:rsidP="00C8223A">
            <w:pPr>
              <w:rPr>
                <w:rFonts w:cs="56giy"/>
                <w:bCs/>
                <w:sz w:val="20"/>
                <w:szCs w:val="20"/>
              </w:rPr>
            </w:pPr>
          </w:p>
          <w:p w:rsidR="00D12A85" w:rsidRDefault="00944FEF" w:rsidP="00C8223A">
            <w:pPr>
              <w:rPr>
                <w:rFonts w:cs="56giy"/>
                <w:bCs/>
                <w:sz w:val="20"/>
                <w:szCs w:val="20"/>
              </w:rPr>
            </w:pPr>
            <w:r>
              <w:rPr>
                <w:rFonts w:cs="56giy"/>
                <w:bCs/>
                <w:sz w:val="20"/>
                <w:szCs w:val="20"/>
              </w:rPr>
              <w:t>2 CFR 200.510</w:t>
            </w:r>
          </w:p>
          <w:p w:rsidR="00944FEF" w:rsidRDefault="00944FEF" w:rsidP="00C8223A">
            <w:pPr>
              <w:rPr>
                <w:rFonts w:cs="56giy"/>
                <w:bCs/>
                <w:sz w:val="20"/>
                <w:szCs w:val="20"/>
              </w:rPr>
            </w:pPr>
          </w:p>
          <w:p w:rsidR="00944FEF" w:rsidRDefault="00944FEF" w:rsidP="00134B7D">
            <w:pPr>
              <w:rPr>
                <w:rFonts w:cs="56giy"/>
                <w:bCs/>
                <w:sz w:val="20"/>
                <w:szCs w:val="20"/>
              </w:rPr>
            </w:pPr>
          </w:p>
          <w:p w:rsidR="00944FEF" w:rsidRPr="00944FEF" w:rsidRDefault="00944FEF" w:rsidP="00944FEF">
            <w:pPr>
              <w:rPr>
                <w:rFonts w:cs="56giy"/>
                <w:bCs/>
                <w:sz w:val="20"/>
                <w:szCs w:val="20"/>
              </w:rPr>
            </w:pPr>
            <w:r w:rsidRPr="00944FEF">
              <w:rPr>
                <w:rFonts w:cs="56giy"/>
                <w:bCs/>
                <w:sz w:val="20"/>
                <w:szCs w:val="20"/>
              </w:rPr>
              <w:t>2 CFR 200.5</w:t>
            </w:r>
            <w:r>
              <w:rPr>
                <w:rFonts w:cs="56giy"/>
                <w:bCs/>
                <w:sz w:val="20"/>
                <w:szCs w:val="20"/>
              </w:rPr>
              <w:t>11</w:t>
            </w:r>
          </w:p>
          <w:p w:rsidR="00944FEF" w:rsidRDefault="00944FEF" w:rsidP="00C8223A">
            <w:pPr>
              <w:rPr>
                <w:rFonts w:cs="56giy"/>
                <w:bCs/>
                <w:sz w:val="20"/>
                <w:szCs w:val="20"/>
              </w:rPr>
            </w:pPr>
          </w:p>
          <w:p w:rsidR="00944FEF" w:rsidRDefault="00944FEF" w:rsidP="00C8223A">
            <w:pPr>
              <w:rPr>
                <w:rFonts w:cs="56giy"/>
                <w:bCs/>
                <w:sz w:val="20"/>
                <w:szCs w:val="20"/>
              </w:rPr>
            </w:pPr>
          </w:p>
          <w:p w:rsidR="00944FEF" w:rsidRDefault="00944FEF" w:rsidP="00C8223A">
            <w:pPr>
              <w:rPr>
                <w:rFonts w:cs="56giy"/>
                <w:bCs/>
                <w:sz w:val="20"/>
                <w:szCs w:val="20"/>
              </w:rPr>
            </w:pPr>
          </w:p>
          <w:p w:rsidR="00944FEF" w:rsidRDefault="00944FEF" w:rsidP="00C8223A">
            <w:pPr>
              <w:rPr>
                <w:rFonts w:cs="56giy"/>
                <w:bCs/>
                <w:sz w:val="20"/>
                <w:szCs w:val="20"/>
              </w:rPr>
            </w:pPr>
          </w:p>
          <w:p w:rsidR="00944FEF" w:rsidRDefault="00944FEF" w:rsidP="00C8223A">
            <w:pPr>
              <w:rPr>
                <w:rFonts w:cs="56giy"/>
                <w:bCs/>
                <w:sz w:val="20"/>
                <w:szCs w:val="20"/>
              </w:rPr>
            </w:pPr>
          </w:p>
          <w:p w:rsidR="00944FEF" w:rsidRDefault="00944FEF" w:rsidP="00C8223A">
            <w:pPr>
              <w:rPr>
                <w:rFonts w:cs="56giy"/>
                <w:bCs/>
                <w:sz w:val="20"/>
                <w:szCs w:val="20"/>
              </w:rPr>
            </w:pPr>
          </w:p>
          <w:p w:rsidR="00944FEF" w:rsidRDefault="00944FEF" w:rsidP="00C8223A">
            <w:pPr>
              <w:rPr>
                <w:rFonts w:cs="56giy"/>
                <w:bCs/>
                <w:sz w:val="20"/>
                <w:szCs w:val="20"/>
              </w:rPr>
            </w:pPr>
          </w:p>
          <w:p w:rsidR="00944FEF" w:rsidRDefault="00944FEF" w:rsidP="00C8223A">
            <w:pPr>
              <w:rPr>
                <w:rFonts w:cs="56giy"/>
                <w:bCs/>
                <w:sz w:val="20"/>
                <w:szCs w:val="20"/>
              </w:rPr>
            </w:pPr>
          </w:p>
          <w:p w:rsidR="00944FEF" w:rsidRPr="00944FEF" w:rsidRDefault="00944FEF" w:rsidP="00C8223A">
            <w:pPr>
              <w:rPr>
                <w:rFonts w:cs="56giy"/>
                <w:bCs/>
                <w:sz w:val="20"/>
                <w:szCs w:val="20"/>
              </w:rPr>
            </w:pPr>
          </w:p>
        </w:tc>
        <w:tc>
          <w:tcPr>
            <w:tcW w:w="1418" w:type="dxa"/>
            <w:vAlign w:val="center"/>
          </w:tcPr>
          <w:p w:rsidR="00D12A85" w:rsidRPr="00C8223A" w:rsidRDefault="00D12A85" w:rsidP="00C8223A">
            <w:pPr>
              <w:rPr>
                <w:rFonts w:cs="56giy"/>
                <w:b/>
                <w:bCs/>
                <w:sz w:val="24"/>
                <w:szCs w:val="24"/>
              </w:rPr>
            </w:pPr>
          </w:p>
        </w:tc>
        <w:tc>
          <w:tcPr>
            <w:tcW w:w="1916" w:type="dxa"/>
            <w:vAlign w:val="center"/>
          </w:tcPr>
          <w:p w:rsidR="00D12A85" w:rsidRPr="00C8223A" w:rsidRDefault="00D12A85" w:rsidP="00C8223A">
            <w:pPr>
              <w:rPr>
                <w:rFonts w:cs="56giy"/>
                <w:b/>
                <w:bCs/>
                <w:sz w:val="24"/>
                <w:szCs w:val="24"/>
              </w:rPr>
            </w:pPr>
          </w:p>
        </w:tc>
        <w:tc>
          <w:tcPr>
            <w:tcW w:w="1170" w:type="dxa"/>
            <w:vAlign w:val="center"/>
          </w:tcPr>
          <w:p w:rsidR="00D12A85" w:rsidRPr="00C8223A" w:rsidRDefault="00D12A85" w:rsidP="00C8223A">
            <w:pPr>
              <w:rPr>
                <w:rFonts w:cs="56giy"/>
                <w:b/>
                <w:bCs/>
                <w:sz w:val="24"/>
                <w:szCs w:val="24"/>
              </w:rPr>
            </w:pPr>
          </w:p>
        </w:tc>
        <w:tc>
          <w:tcPr>
            <w:tcW w:w="2571" w:type="dxa"/>
            <w:vAlign w:val="center"/>
          </w:tcPr>
          <w:p w:rsidR="00D12A85" w:rsidRPr="00C8223A" w:rsidRDefault="00D12A85" w:rsidP="00C8223A">
            <w:pPr>
              <w:rPr>
                <w:rFonts w:cs="56giy"/>
                <w:b/>
                <w:bCs/>
                <w:sz w:val="24"/>
                <w:szCs w:val="24"/>
              </w:rPr>
            </w:pPr>
          </w:p>
        </w:tc>
      </w:tr>
    </w:tbl>
    <w:p w:rsidR="00A60C36" w:rsidRPr="00A60C36" w:rsidRDefault="00A60C36" w:rsidP="00731C6A">
      <w:pPr>
        <w:rPr>
          <w:rFonts w:cs="56giy"/>
          <w:sz w:val="24"/>
          <w:szCs w:val="24"/>
        </w:rPr>
      </w:pPr>
    </w:p>
    <w:sectPr w:rsidR="00A60C36" w:rsidRPr="00A60C36" w:rsidSect="008C490C">
      <w:headerReference w:type="default" r:id="rId9"/>
      <w:footerReference w:type="default" r:id="rId10"/>
      <w:headerReference w:type="first" r:id="rId11"/>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991" w:rsidRDefault="00327991" w:rsidP="00CD09C5">
      <w:pPr>
        <w:spacing w:after="0" w:line="240" w:lineRule="auto"/>
      </w:pPr>
      <w:r>
        <w:separator/>
      </w:r>
    </w:p>
  </w:endnote>
  <w:endnote w:type="continuationSeparator" w:id="0">
    <w:p w:rsidR="00327991" w:rsidRDefault="00327991" w:rsidP="00CD09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ZWAdobeF">
    <w:panose1 w:val="00000000000000000000"/>
    <w:charset w:val="00"/>
    <w:family w:val="auto"/>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56giy">
    <w:panose1 w:val="00000000000000000000"/>
    <w:charset w:val="00"/>
    <w:family w:val="swiss"/>
    <w:notTrueType/>
    <w:pitch w:val="default"/>
    <w:sig w:usb0="00000003" w:usb1="00000000" w:usb2="00000000" w:usb3="00000000" w:csb0="00000001" w:csb1="00000000"/>
  </w:font>
  <w:font w:name="34hkt,Bold">
    <w:panose1 w:val="00000000000000000000"/>
    <w:charset w:val="00"/>
    <w:family w:val="swiss"/>
    <w:notTrueType/>
    <w:pitch w:val="default"/>
    <w:sig w:usb0="00000003" w:usb1="00000000" w:usb2="00000000" w:usb3="00000000" w:csb0="00000001" w:csb1="00000000"/>
  </w:font>
  <w:font w:name="53iso">
    <w:altName w:val="Cambria"/>
    <w:panose1 w:val="00000000000000000000"/>
    <w:charset w:val="00"/>
    <w:family w:val="swiss"/>
    <w:notTrueType/>
    <w:pitch w:val="default"/>
    <w:sig w:usb0="00000003" w:usb1="00000000" w:usb2="00000000" w:usb3="00000000" w:csb0="00000001" w:csb1="00000000"/>
  </w:font>
  <w:font w:name="54jfv,Bold">
    <w:panose1 w:val="00000000000000000000"/>
    <w:charset w:val="00"/>
    <w:family w:val="swiss"/>
    <w:notTrueType/>
    <w:pitch w:val="default"/>
    <w:sig w:usb0="00000003" w:usb1="00000000" w:usb2="00000000" w:usb3="00000000" w:csb0="00000001" w:csb1="00000000"/>
  </w:font>
  <w:font w:name="08kmy,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991" w:rsidRDefault="00327991">
    <w:pPr>
      <w:pStyle w:val="Footer"/>
    </w:pPr>
    <w:r>
      <w:t xml:space="preserve">Core Administrative Systems - Self-Assessment Tool            </w:t>
    </w:r>
    <w:r>
      <w:tab/>
    </w:r>
    <w:r>
      <w:tab/>
    </w:r>
    <w:r>
      <w:tab/>
    </w:r>
    <w:r>
      <w:tab/>
      <w:t xml:space="preserve">Page </w:t>
    </w:r>
    <w:r>
      <w:rPr>
        <w:b/>
      </w:rPr>
      <w:fldChar w:fldCharType="begin"/>
    </w:r>
    <w:r>
      <w:rPr>
        <w:b/>
      </w:rPr>
      <w:instrText xml:space="preserve"> PAGE  \* Arabic  \* MERGEFORMAT </w:instrText>
    </w:r>
    <w:r>
      <w:rPr>
        <w:b/>
      </w:rPr>
      <w:fldChar w:fldCharType="separate"/>
    </w:r>
    <w:r w:rsidR="003944F0">
      <w:rPr>
        <w:b/>
        <w:noProof/>
      </w:rPr>
      <w:t>39</w:t>
    </w:r>
    <w:r>
      <w:rPr>
        <w:b/>
      </w:rPr>
      <w:fldChar w:fldCharType="end"/>
    </w:r>
    <w:r>
      <w:t xml:space="preserve"> of </w:t>
    </w:r>
    <w:r>
      <w:rPr>
        <w:b/>
      </w:rPr>
      <w:fldChar w:fldCharType="begin"/>
    </w:r>
    <w:r>
      <w:rPr>
        <w:b/>
      </w:rPr>
      <w:instrText xml:space="preserve"> NUMPAGES  \* Arabic  \* MERGEFORMAT </w:instrText>
    </w:r>
    <w:r>
      <w:rPr>
        <w:b/>
      </w:rPr>
      <w:fldChar w:fldCharType="separate"/>
    </w:r>
    <w:r w:rsidR="003944F0">
      <w:rPr>
        <w:b/>
        <w:noProof/>
      </w:rPr>
      <w:t>39</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991" w:rsidRDefault="00327991" w:rsidP="00CD09C5">
      <w:pPr>
        <w:spacing w:after="0" w:line="240" w:lineRule="auto"/>
      </w:pPr>
      <w:r>
        <w:separator/>
      </w:r>
    </w:p>
  </w:footnote>
  <w:footnote w:type="continuationSeparator" w:id="0">
    <w:p w:rsidR="00327991" w:rsidRDefault="00327991" w:rsidP="00CD09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991" w:rsidRPr="008C490C" w:rsidRDefault="00327991" w:rsidP="00002A2B">
    <w:pPr>
      <w:pStyle w:val="Header"/>
      <w:jc w:val="right"/>
      <w:rPr>
        <w:sz w:val="24"/>
        <w:szCs w:val="24"/>
      </w:rPr>
    </w:pPr>
    <w:r>
      <w:t xml:space="preserve">HUD ONAP Uniform Guidance Training </w:t>
    </w:r>
    <w:r>
      <w:tab/>
    </w:r>
    <w:r>
      <w:tab/>
      <w:t xml:space="preserve">Job Aid </w:t>
    </w:r>
    <w:r>
      <w:rPr>
        <w:sz w:val="24"/>
        <w:szCs w:val="24"/>
      </w:rPr>
      <w:t>DRAFT – May 3, 2016 (Pending HUD Legal Counsel Final Approval)</w:t>
    </w:r>
  </w:p>
  <w:p w:rsidR="00327991" w:rsidRDefault="003279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991" w:rsidRPr="008C490C" w:rsidRDefault="00327991" w:rsidP="008C490C">
    <w:pPr>
      <w:pStyle w:val="Header"/>
      <w:jc w:val="right"/>
      <w:rPr>
        <w:sz w:val="24"/>
        <w:szCs w:val="24"/>
      </w:rPr>
    </w:pPr>
    <w:r>
      <w:rPr>
        <w:sz w:val="24"/>
        <w:szCs w:val="24"/>
      </w:rPr>
      <w:t>DRAFT – May 3, 2016 (Pending HUD Legal Counsel Final Approval)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DEEAD6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24E59C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90AE7C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E9EF55C"/>
    <w:lvl w:ilvl="0">
      <w:start w:val="1"/>
      <w:numFmt w:val="decimal"/>
      <w:pStyle w:val="ListNumber2"/>
      <w:lvlText w:val="%1."/>
      <w:lvlJc w:val="left"/>
      <w:pPr>
        <w:tabs>
          <w:tab w:val="num" w:pos="720"/>
        </w:tabs>
        <w:ind w:left="720" w:hanging="360"/>
      </w:pPr>
    </w:lvl>
  </w:abstractNum>
  <w:abstractNum w:abstractNumId="4">
    <w:nsid w:val="FFFFFF80"/>
    <w:multiLevelType w:val="singleLevel"/>
    <w:tmpl w:val="F354A7F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0B8022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184C06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EFCACE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8E211B2"/>
    <w:lvl w:ilvl="0">
      <w:start w:val="1"/>
      <w:numFmt w:val="decimal"/>
      <w:pStyle w:val="ListNumber"/>
      <w:lvlText w:val="%1."/>
      <w:lvlJc w:val="left"/>
      <w:pPr>
        <w:tabs>
          <w:tab w:val="num" w:pos="360"/>
        </w:tabs>
        <w:ind w:left="360" w:hanging="360"/>
      </w:pPr>
    </w:lvl>
  </w:abstractNum>
  <w:abstractNum w:abstractNumId="9">
    <w:nsid w:val="FFFFFF89"/>
    <w:multiLevelType w:val="singleLevel"/>
    <w:tmpl w:val="CD3AB4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704C5A"/>
    <w:multiLevelType w:val="hybridMultilevel"/>
    <w:tmpl w:val="D194D40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08637A6E"/>
    <w:multiLevelType w:val="hybridMultilevel"/>
    <w:tmpl w:val="3C98DE68"/>
    <w:lvl w:ilvl="0" w:tplc="6F06DA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0D214BA9"/>
    <w:multiLevelType w:val="hybridMultilevel"/>
    <w:tmpl w:val="8D22D738"/>
    <w:lvl w:ilvl="0" w:tplc="05A29A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10928C6"/>
    <w:multiLevelType w:val="hybridMultilevel"/>
    <w:tmpl w:val="8D22D738"/>
    <w:lvl w:ilvl="0" w:tplc="05A29A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4604A62"/>
    <w:multiLevelType w:val="multilevel"/>
    <w:tmpl w:val="C4D222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8D9788F"/>
    <w:multiLevelType w:val="hybridMultilevel"/>
    <w:tmpl w:val="C7E63DB0"/>
    <w:lvl w:ilvl="0" w:tplc="04090003">
      <w:start w:val="1"/>
      <w:numFmt w:val="bullet"/>
      <w:lvlText w:val="o"/>
      <w:lvlJc w:val="left"/>
      <w:pPr>
        <w:ind w:left="763" w:hanging="360"/>
      </w:pPr>
      <w:rPr>
        <w:rFonts w:ascii="Courier New" w:hAnsi="Courier New" w:cs="Courier New"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6">
    <w:nsid w:val="196746E5"/>
    <w:multiLevelType w:val="hybridMultilevel"/>
    <w:tmpl w:val="1C14B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6DA3AB0"/>
    <w:multiLevelType w:val="hybridMultilevel"/>
    <w:tmpl w:val="8D22D738"/>
    <w:lvl w:ilvl="0" w:tplc="05A29A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C353657"/>
    <w:multiLevelType w:val="hybridMultilevel"/>
    <w:tmpl w:val="DBBA26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AEF3432"/>
    <w:multiLevelType w:val="hybridMultilevel"/>
    <w:tmpl w:val="58F8B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DA92FB9"/>
    <w:multiLevelType w:val="hybridMultilevel"/>
    <w:tmpl w:val="33BC24D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F1D02D5"/>
    <w:multiLevelType w:val="hybridMultilevel"/>
    <w:tmpl w:val="BCB87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1CE4D94"/>
    <w:multiLevelType w:val="hybridMultilevel"/>
    <w:tmpl w:val="DC94BF38"/>
    <w:lvl w:ilvl="0" w:tplc="04090003">
      <w:start w:val="1"/>
      <w:numFmt w:val="bullet"/>
      <w:lvlText w:val="o"/>
      <w:lvlJc w:val="left"/>
      <w:pPr>
        <w:ind w:left="763" w:hanging="360"/>
      </w:pPr>
      <w:rPr>
        <w:rFonts w:ascii="Courier New" w:hAnsi="Courier New" w:cs="Courier New"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3">
    <w:nsid w:val="41F23605"/>
    <w:multiLevelType w:val="hybridMultilevel"/>
    <w:tmpl w:val="325EA96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8397FC8"/>
    <w:multiLevelType w:val="hybridMultilevel"/>
    <w:tmpl w:val="FAF08B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C6F7F36"/>
    <w:multiLevelType w:val="multilevel"/>
    <w:tmpl w:val="0AAEFCC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nsid w:val="4CCD0F36"/>
    <w:multiLevelType w:val="hybridMultilevel"/>
    <w:tmpl w:val="86341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53110C6"/>
    <w:multiLevelType w:val="hybridMultilevel"/>
    <w:tmpl w:val="708E6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6960DCE"/>
    <w:multiLevelType w:val="hybridMultilevel"/>
    <w:tmpl w:val="B3BE3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99B5322"/>
    <w:multiLevelType w:val="hybridMultilevel"/>
    <w:tmpl w:val="8D22D738"/>
    <w:lvl w:ilvl="0" w:tplc="05A29A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5757C93"/>
    <w:multiLevelType w:val="hybridMultilevel"/>
    <w:tmpl w:val="7AAA3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58D18C2"/>
    <w:multiLevelType w:val="hybridMultilevel"/>
    <w:tmpl w:val="8C446CD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5CE5712"/>
    <w:multiLevelType w:val="hybridMultilevel"/>
    <w:tmpl w:val="8D22D738"/>
    <w:lvl w:ilvl="0" w:tplc="05A29A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A133608"/>
    <w:multiLevelType w:val="hybridMultilevel"/>
    <w:tmpl w:val="2E9C5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CA259AD"/>
    <w:multiLevelType w:val="hybridMultilevel"/>
    <w:tmpl w:val="0B46BA3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F5B4907"/>
    <w:multiLevelType w:val="hybridMultilevel"/>
    <w:tmpl w:val="91923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7A9721F"/>
    <w:multiLevelType w:val="hybridMultilevel"/>
    <w:tmpl w:val="C1A0B8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C3960AC"/>
    <w:multiLevelType w:val="hybridMultilevel"/>
    <w:tmpl w:val="D2708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ECB0327"/>
    <w:multiLevelType w:val="hybridMultilevel"/>
    <w:tmpl w:val="56BE31E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5"/>
  </w:num>
  <w:num w:numId="2">
    <w:abstractNumId w:val="33"/>
  </w:num>
  <w:num w:numId="3">
    <w:abstractNumId w:val="30"/>
  </w:num>
  <w:num w:numId="4">
    <w:abstractNumId w:val="22"/>
  </w:num>
  <w:num w:numId="5">
    <w:abstractNumId w:val="36"/>
  </w:num>
  <w:num w:numId="6">
    <w:abstractNumId w:val="24"/>
  </w:num>
  <w:num w:numId="7">
    <w:abstractNumId w:val="15"/>
  </w:num>
  <w:num w:numId="8">
    <w:abstractNumId w:val="13"/>
  </w:num>
  <w:num w:numId="9">
    <w:abstractNumId w:val="17"/>
  </w:num>
  <w:num w:numId="10">
    <w:abstractNumId w:val="32"/>
  </w:num>
  <w:num w:numId="11">
    <w:abstractNumId w:val="29"/>
  </w:num>
  <w:num w:numId="12">
    <w:abstractNumId w:val="12"/>
  </w:num>
  <w:num w:numId="13">
    <w:abstractNumId w:val="31"/>
  </w:num>
  <w:num w:numId="14">
    <w:abstractNumId w:val="38"/>
  </w:num>
  <w:num w:numId="15">
    <w:abstractNumId w:val="20"/>
  </w:num>
  <w:num w:numId="16">
    <w:abstractNumId w:val="10"/>
  </w:num>
  <w:num w:numId="17">
    <w:abstractNumId w:val="34"/>
  </w:num>
  <w:num w:numId="18">
    <w:abstractNumId w:val="23"/>
  </w:num>
  <w:num w:numId="19">
    <w:abstractNumId w:val="11"/>
  </w:num>
  <w:num w:numId="20">
    <w:abstractNumId w:val="26"/>
  </w:num>
  <w:num w:numId="21">
    <w:abstractNumId w:val="21"/>
  </w:num>
  <w:num w:numId="22">
    <w:abstractNumId w:val="16"/>
  </w:num>
  <w:num w:numId="23">
    <w:abstractNumId w:val="18"/>
  </w:num>
  <w:num w:numId="24">
    <w:abstractNumId w:val="28"/>
  </w:num>
  <w:num w:numId="25">
    <w:abstractNumId w:val="37"/>
  </w:num>
  <w:num w:numId="26">
    <w:abstractNumId w:val="27"/>
  </w:num>
  <w:num w:numId="27">
    <w:abstractNumId w:val="19"/>
  </w:num>
  <w:num w:numId="28">
    <w:abstractNumId w:val="35"/>
  </w:num>
  <w:num w:numId="29">
    <w:abstractNumId w:val="14"/>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277"/>
    <w:rsid w:val="00002A2B"/>
    <w:rsid w:val="00006E61"/>
    <w:rsid w:val="00006EC7"/>
    <w:rsid w:val="00007043"/>
    <w:rsid w:val="00007A28"/>
    <w:rsid w:val="00021257"/>
    <w:rsid w:val="00063F1C"/>
    <w:rsid w:val="000732D0"/>
    <w:rsid w:val="00073A42"/>
    <w:rsid w:val="000849EC"/>
    <w:rsid w:val="000850EF"/>
    <w:rsid w:val="0009349E"/>
    <w:rsid w:val="000B5F35"/>
    <w:rsid w:val="000C0E82"/>
    <w:rsid w:val="000C6457"/>
    <w:rsid w:val="000E04FA"/>
    <w:rsid w:val="000E58CE"/>
    <w:rsid w:val="001021FF"/>
    <w:rsid w:val="00103D2C"/>
    <w:rsid w:val="0010495C"/>
    <w:rsid w:val="00112B97"/>
    <w:rsid w:val="00134B7D"/>
    <w:rsid w:val="001511CB"/>
    <w:rsid w:val="00154065"/>
    <w:rsid w:val="0016194D"/>
    <w:rsid w:val="0016358B"/>
    <w:rsid w:val="001800FE"/>
    <w:rsid w:val="001A68FD"/>
    <w:rsid w:val="001D6C5C"/>
    <w:rsid w:val="001E0348"/>
    <w:rsid w:val="001F631D"/>
    <w:rsid w:val="002026DE"/>
    <w:rsid w:val="00213081"/>
    <w:rsid w:val="00220617"/>
    <w:rsid w:val="00227298"/>
    <w:rsid w:val="0023337C"/>
    <w:rsid w:val="00242247"/>
    <w:rsid w:val="00243754"/>
    <w:rsid w:val="002513B5"/>
    <w:rsid w:val="00267089"/>
    <w:rsid w:val="00281A37"/>
    <w:rsid w:val="00283A53"/>
    <w:rsid w:val="00285D81"/>
    <w:rsid w:val="002A7F2A"/>
    <w:rsid w:val="002B3E77"/>
    <w:rsid w:val="002E118F"/>
    <w:rsid w:val="002F0B97"/>
    <w:rsid w:val="002F70B8"/>
    <w:rsid w:val="00303F7F"/>
    <w:rsid w:val="00327991"/>
    <w:rsid w:val="0035283B"/>
    <w:rsid w:val="00362AA2"/>
    <w:rsid w:val="00363024"/>
    <w:rsid w:val="003630FF"/>
    <w:rsid w:val="00370D0E"/>
    <w:rsid w:val="00383C3C"/>
    <w:rsid w:val="00385909"/>
    <w:rsid w:val="003944F0"/>
    <w:rsid w:val="003A40E2"/>
    <w:rsid w:val="003A4E93"/>
    <w:rsid w:val="003F06D6"/>
    <w:rsid w:val="003F7FD1"/>
    <w:rsid w:val="0040525B"/>
    <w:rsid w:val="00441627"/>
    <w:rsid w:val="004432F8"/>
    <w:rsid w:val="004715A2"/>
    <w:rsid w:val="00476EFC"/>
    <w:rsid w:val="004A5A29"/>
    <w:rsid w:val="004A76F0"/>
    <w:rsid w:val="004C2502"/>
    <w:rsid w:val="004C7544"/>
    <w:rsid w:val="004D2E16"/>
    <w:rsid w:val="004D78F0"/>
    <w:rsid w:val="004E6B30"/>
    <w:rsid w:val="004F47BA"/>
    <w:rsid w:val="005167BA"/>
    <w:rsid w:val="005330AB"/>
    <w:rsid w:val="00567277"/>
    <w:rsid w:val="00590EFC"/>
    <w:rsid w:val="00591EF5"/>
    <w:rsid w:val="005C12CD"/>
    <w:rsid w:val="005C3292"/>
    <w:rsid w:val="0060400C"/>
    <w:rsid w:val="00611682"/>
    <w:rsid w:val="00614AC1"/>
    <w:rsid w:val="00623851"/>
    <w:rsid w:val="00626B46"/>
    <w:rsid w:val="00645FFA"/>
    <w:rsid w:val="006673C3"/>
    <w:rsid w:val="006908BE"/>
    <w:rsid w:val="0069094F"/>
    <w:rsid w:val="00693E1A"/>
    <w:rsid w:val="00694F5B"/>
    <w:rsid w:val="006B3B66"/>
    <w:rsid w:val="006B52FE"/>
    <w:rsid w:val="006B5301"/>
    <w:rsid w:val="006C47C5"/>
    <w:rsid w:val="006D3EA8"/>
    <w:rsid w:val="006F223A"/>
    <w:rsid w:val="00703442"/>
    <w:rsid w:val="007044C8"/>
    <w:rsid w:val="0072783D"/>
    <w:rsid w:val="00731C6A"/>
    <w:rsid w:val="0075542D"/>
    <w:rsid w:val="00783101"/>
    <w:rsid w:val="0078769E"/>
    <w:rsid w:val="007C4096"/>
    <w:rsid w:val="007C5F0D"/>
    <w:rsid w:val="00812771"/>
    <w:rsid w:val="00821D33"/>
    <w:rsid w:val="00835601"/>
    <w:rsid w:val="008559EA"/>
    <w:rsid w:val="00862785"/>
    <w:rsid w:val="00886AE0"/>
    <w:rsid w:val="008965D3"/>
    <w:rsid w:val="008A5370"/>
    <w:rsid w:val="008B34AA"/>
    <w:rsid w:val="008B6F3F"/>
    <w:rsid w:val="008C2737"/>
    <w:rsid w:val="008C490C"/>
    <w:rsid w:val="008E2879"/>
    <w:rsid w:val="008E5D5B"/>
    <w:rsid w:val="008E6239"/>
    <w:rsid w:val="008E6B94"/>
    <w:rsid w:val="008E7283"/>
    <w:rsid w:val="00905319"/>
    <w:rsid w:val="00905650"/>
    <w:rsid w:val="0091640C"/>
    <w:rsid w:val="00920BF0"/>
    <w:rsid w:val="00944FEF"/>
    <w:rsid w:val="00954234"/>
    <w:rsid w:val="00955630"/>
    <w:rsid w:val="00975102"/>
    <w:rsid w:val="00985B1E"/>
    <w:rsid w:val="0099613B"/>
    <w:rsid w:val="00996D31"/>
    <w:rsid w:val="009B2AB0"/>
    <w:rsid w:val="009C45CB"/>
    <w:rsid w:val="009D7F8B"/>
    <w:rsid w:val="009E6982"/>
    <w:rsid w:val="009E6C37"/>
    <w:rsid w:val="009F2BD7"/>
    <w:rsid w:val="00A0223A"/>
    <w:rsid w:val="00A16E7B"/>
    <w:rsid w:val="00A21A09"/>
    <w:rsid w:val="00A47225"/>
    <w:rsid w:val="00A60C36"/>
    <w:rsid w:val="00A6248F"/>
    <w:rsid w:val="00A63204"/>
    <w:rsid w:val="00A73BEF"/>
    <w:rsid w:val="00A84569"/>
    <w:rsid w:val="00A92BD5"/>
    <w:rsid w:val="00A967EB"/>
    <w:rsid w:val="00AB039F"/>
    <w:rsid w:val="00AC0833"/>
    <w:rsid w:val="00AD000A"/>
    <w:rsid w:val="00AD5E9D"/>
    <w:rsid w:val="00AD7552"/>
    <w:rsid w:val="00AD781A"/>
    <w:rsid w:val="00AE21E3"/>
    <w:rsid w:val="00AE2340"/>
    <w:rsid w:val="00B10CFB"/>
    <w:rsid w:val="00B1105B"/>
    <w:rsid w:val="00B21081"/>
    <w:rsid w:val="00B23646"/>
    <w:rsid w:val="00B23AB3"/>
    <w:rsid w:val="00B454CC"/>
    <w:rsid w:val="00BB160B"/>
    <w:rsid w:val="00BC176F"/>
    <w:rsid w:val="00BC57CD"/>
    <w:rsid w:val="00BD25D0"/>
    <w:rsid w:val="00BE555F"/>
    <w:rsid w:val="00BF3B86"/>
    <w:rsid w:val="00C131EE"/>
    <w:rsid w:val="00C162B8"/>
    <w:rsid w:val="00C21432"/>
    <w:rsid w:val="00C25919"/>
    <w:rsid w:val="00C27E7B"/>
    <w:rsid w:val="00C366BA"/>
    <w:rsid w:val="00C45F39"/>
    <w:rsid w:val="00C64930"/>
    <w:rsid w:val="00C8223A"/>
    <w:rsid w:val="00CA5F0B"/>
    <w:rsid w:val="00CB47B4"/>
    <w:rsid w:val="00CD09C5"/>
    <w:rsid w:val="00CF7CA6"/>
    <w:rsid w:val="00D071DC"/>
    <w:rsid w:val="00D12A85"/>
    <w:rsid w:val="00D310CB"/>
    <w:rsid w:val="00D40F08"/>
    <w:rsid w:val="00D67231"/>
    <w:rsid w:val="00D70C31"/>
    <w:rsid w:val="00D74C82"/>
    <w:rsid w:val="00D93E08"/>
    <w:rsid w:val="00D93EA5"/>
    <w:rsid w:val="00D95893"/>
    <w:rsid w:val="00DA6B9F"/>
    <w:rsid w:val="00DD3B96"/>
    <w:rsid w:val="00DD7512"/>
    <w:rsid w:val="00DD7DA3"/>
    <w:rsid w:val="00DE31DA"/>
    <w:rsid w:val="00E1314C"/>
    <w:rsid w:val="00E137B4"/>
    <w:rsid w:val="00E25457"/>
    <w:rsid w:val="00E330E9"/>
    <w:rsid w:val="00E3475D"/>
    <w:rsid w:val="00E5397D"/>
    <w:rsid w:val="00E57C27"/>
    <w:rsid w:val="00E64855"/>
    <w:rsid w:val="00E65D84"/>
    <w:rsid w:val="00E660CF"/>
    <w:rsid w:val="00E70125"/>
    <w:rsid w:val="00E705C3"/>
    <w:rsid w:val="00E80263"/>
    <w:rsid w:val="00E9112A"/>
    <w:rsid w:val="00E97E66"/>
    <w:rsid w:val="00EA2725"/>
    <w:rsid w:val="00EB504B"/>
    <w:rsid w:val="00EE41F2"/>
    <w:rsid w:val="00EF0569"/>
    <w:rsid w:val="00F01B71"/>
    <w:rsid w:val="00F05739"/>
    <w:rsid w:val="00F071D5"/>
    <w:rsid w:val="00F24475"/>
    <w:rsid w:val="00F24C71"/>
    <w:rsid w:val="00F24D22"/>
    <w:rsid w:val="00F32EBA"/>
    <w:rsid w:val="00F442FA"/>
    <w:rsid w:val="00F46480"/>
    <w:rsid w:val="00F52B23"/>
    <w:rsid w:val="00F572FE"/>
    <w:rsid w:val="00F64E4A"/>
    <w:rsid w:val="00F800C5"/>
    <w:rsid w:val="00F96650"/>
    <w:rsid w:val="00FB6F59"/>
    <w:rsid w:val="00FD0782"/>
    <w:rsid w:val="00FD4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23A"/>
  </w:style>
  <w:style w:type="paragraph" w:styleId="Heading1">
    <w:name w:val="heading 1"/>
    <w:basedOn w:val="Normal"/>
    <w:next w:val="Normal"/>
    <w:link w:val="Heading1Char"/>
    <w:uiPriority w:val="9"/>
    <w:qFormat/>
    <w:rsid w:val="003279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2799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2799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2799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2799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2799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2799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27991"/>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2799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09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09C5"/>
  </w:style>
  <w:style w:type="paragraph" w:styleId="Footer">
    <w:name w:val="footer"/>
    <w:basedOn w:val="Normal"/>
    <w:link w:val="FooterChar"/>
    <w:uiPriority w:val="99"/>
    <w:unhideWhenUsed/>
    <w:rsid w:val="00CD09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09C5"/>
  </w:style>
  <w:style w:type="table" w:styleId="TableGrid">
    <w:name w:val="Table Grid"/>
    <w:basedOn w:val="TableNormal"/>
    <w:uiPriority w:val="59"/>
    <w:rsid w:val="006B53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26DE"/>
    <w:pPr>
      <w:ind w:left="720"/>
      <w:contextualSpacing/>
    </w:pPr>
  </w:style>
  <w:style w:type="character" w:styleId="Hyperlink">
    <w:name w:val="Hyperlink"/>
    <w:basedOn w:val="DefaultParagraphFont"/>
    <w:uiPriority w:val="99"/>
    <w:unhideWhenUsed/>
    <w:rsid w:val="00F64E4A"/>
    <w:rPr>
      <w:color w:val="0000FF" w:themeColor="hyperlink"/>
      <w:u w:val="single"/>
    </w:rPr>
  </w:style>
  <w:style w:type="paragraph" w:styleId="BalloonText">
    <w:name w:val="Balloon Text"/>
    <w:basedOn w:val="Normal"/>
    <w:link w:val="BalloonTextChar"/>
    <w:uiPriority w:val="99"/>
    <w:semiHidden/>
    <w:unhideWhenUsed/>
    <w:rsid w:val="001540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065"/>
    <w:rPr>
      <w:rFonts w:ascii="Tahoma" w:hAnsi="Tahoma" w:cs="Tahoma"/>
      <w:sz w:val="16"/>
      <w:szCs w:val="16"/>
    </w:rPr>
  </w:style>
  <w:style w:type="paragraph" w:styleId="Bibliography">
    <w:name w:val="Bibliography"/>
    <w:basedOn w:val="Normal"/>
    <w:next w:val="Normal"/>
    <w:uiPriority w:val="37"/>
    <w:semiHidden/>
    <w:unhideWhenUsed/>
    <w:rsid w:val="00327991"/>
  </w:style>
  <w:style w:type="paragraph" w:styleId="BlockText">
    <w:name w:val="Block Text"/>
    <w:basedOn w:val="Normal"/>
    <w:uiPriority w:val="99"/>
    <w:semiHidden/>
    <w:unhideWhenUsed/>
    <w:rsid w:val="00327991"/>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BodyText">
    <w:name w:val="Body Text"/>
    <w:basedOn w:val="Normal"/>
    <w:link w:val="BodyTextChar"/>
    <w:uiPriority w:val="99"/>
    <w:semiHidden/>
    <w:unhideWhenUsed/>
    <w:rsid w:val="00327991"/>
    <w:pPr>
      <w:spacing w:after="120"/>
    </w:pPr>
  </w:style>
  <w:style w:type="character" w:customStyle="1" w:styleId="BodyTextChar">
    <w:name w:val="Body Text Char"/>
    <w:basedOn w:val="DefaultParagraphFont"/>
    <w:link w:val="BodyText"/>
    <w:uiPriority w:val="99"/>
    <w:semiHidden/>
    <w:rsid w:val="00327991"/>
  </w:style>
  <w:style w:type="paragraph" w:styleId="BodyText2">
    <w:name w:val="Body Text 2"/>
    <w:basedOn w:val="Normal"/>
    <w:link w:val="BodyText2Char"/>
    <w:uiPriority w:val="99"/>
    <w:semiHidden/>
    <w:unhideWhenUsed/>
    <w:rsid w:val="00327991"/>
    <w:pPr>
      <w:spacing w:after="120" w:line="480" w:lineRule="auto"/>
    </w:pPr>
  </w:style>
  <w:style w:type="character" w:customStyle="1" w:styleId="BodyText2Char">
    <w:name w:val="Body Text 2 Char"/>
    <w:basedOn w:val="DefaultParagraphFont"/>
    <w:link w:val="BodyText2"/>
    <w:uiPriority w:val="99"/>
    <w:semiHidden/>
    <w:rsid w:val="00327991"/>
  </w:style>
  <w:style w:type="paragraph" w:styleId="BodyText3">
    <w:name w:val="Body Text 3"/>
    <w:basedOn w:val="Normal"/>
    <w:link w:val="BodyText3Char"/>
    <w:uiPriority w:val="99"/>
    <w:semiHidden/>
    <w:unhideWhenUsed/>
    <w:rsid w:val="00327991"/>
    <w:pPr>
      <w:spacing w:after="120"/>
    </w:pPr>
    <w:rPr>
      <w:sz w:val="16"/>
      <w:szCs w:val="16"/>
    </w:rPr>
  </w:style>
  <w:style w:type="character" w:customStyle="1" w:styleId="BodyText3Char">
    <w:name w:val="Body Text 3 Char"/>
    <w:basedOn w:val="DefaultParagraphFont"/>
    <w:link w:val="BodyText3"/>
    <w:uiPriority w:val="99"/>
    <w:semiHidden/>
    <w:rsid w:val="00327991"/>
    <w:rPr>
      <w:sz w:val="16"/>
      <w:szCs w:val="16"/>
    </w:rPr>
  </w:style>
  <w:style w:type="paragraph" w:styleId="BodyTextFirstIndent">
    <w:name w:val="Body Text First Indent"/>
    <w:basedOn w:val="BodyText"/>
    <w:link w:val="BodyTextFirstIndentChar"/>
    <w:uiPriority w:val="99"/>
    <w:semiHidden/>
    <w:unhideWhenUsed/>
    <w:rsid w:val="00327991"/>
    <w:pPr>
      <w:spacing w:after="200"/>
      <w:ind w:firstLine="360"/>
    </w:pPr>
  </w:style>
  <w:style w:type="character" w:customStyle="1" w:styleId="BodyTextFirstIndentChar">
    <w:name w:val="Body Text First Indent Char"/>
    <w:basedOn w:val="BodyTextChar"/>
    <w:link w:val="BodyTextFirstIndent"/>
    <w:uiPriority w:val="99"/>
    <w:semiHidden/>
    <w:rsid w:val="00327991"/>
  </w:style>
  <w:style w:type="paragraph" w:styleId="BodyTextIndent">
    <w:name w:val="Body Text Indent"/>
    <w:basedOn w:val="Normal"/>
    <w:link w:val="BodyTextIndentChar"/>
    <w:uiPriority w:val="99"/>
    <w:semiHidden/>
    <w:unhideWhenUsed/>
    <w:rsid w:val="00327991"/>
    <w:pPr>
      <w:spacing w:after="120"/>
      <w:ind w:left="360"/>
    </w:pPr>
  </w:style>
  <w:style w:type="character" w:customStyle="1" w:styleId="BodyTextIndentChar">
    <w:name w:val="Body Text Indent Char"/>
    <w:basedOn w:val="DefaultParagraphFont"/>
    <w:link w:val="BodyTextIndent"/>
    <w:uiPriority w:val="99"/>
    <w:semiHidden/>
    <w:rsid w:val="00327991"/>
  </w:style>
  <w:style w:type="paragraph" w:styleId="BodyTextFirstIndent2">
    <w:name w:val="Body Text First Indent 2"/>
    <w:basedOn w:val="BodyTextIndent"/>
    <w:link w:val="BodyTextFirstIndent2Char"/>
    <w:uiPriority w:val="99"/>
    <w:semiHidden/>
    <w:unhideWhenUsed/>
    <w:rsid w:val="00327991"/>
    <w:pPr>
      <w:spacing w:after="200"/>
      <w:ind w:firstLine="360"/>
    </w:pPr>
  </w:style>
  <w:style w:type="character" w:customStyle="1" w:styleId="BodyTextFirstIndent2Char">
    <w:name w:val="Body Text First Indent 2 Char"/>
    <w:basedOn w:val="BodyTextIndentChar"/>
    <w:link w:val="BodyTextFirstIndent2"/>
    <w:uiPriority w:val="99"/>
    <w:semiHidden/>
    <w:rsid w:val="00327991"/>
  </w:style>
  <w:style w:type="paragraph" w:styleId="BodyTextIndent2">
    <w:name w:val="Body Text Indent 2"/>
    <w:basedOn w:val="Normal"/>
    <w:link w:val="BodyTextIndent2Char"/>
    <w:uiPriority w:val="99"/>
    <w:semiHidden/>
    <w:unhideWhenUsed/>
    <w:rsid w:val="00327991"/>
    <w:pPr>
      <w:spacing w:after="120" w:line="480" w:lineRule="auto"/>
      <w:ind w:left="360"/>
    </w:pPr>
  </w:style>
  <w:style w:type="character" w:customStyle="1" w:styleId="BodyTextIndent2Char">
    <w:name w:val="Body Text Indent 2 Char"/>
    <w:basedOn w:val="DefaultParagraphFont"/>
    <w:link w:val="BodyTextIndent2"/>
    <w:uiPriority w:val="99"/>
    <w:semiHidden/>
    <w:rsid w:val="00327991"/>
  </w:style>
  <w:style w:type="paragraph" w:styleId="BodyTextIndent3">
    <w:name w:val="Body Text Indent 3"/>
    <w:basedOn w:val="Normal"/>
    <w:link w:val="BodyTextIndent3Char"/>
    <w:uiPriority w:val="99"/>
    <w:semiHidden/>
    <w:unhideWhenUsed/>
    <w:rsid w:val="0032799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27991"/>
    <w:rPr>
      <w:sz w:val="16"/>
      <w:szCs w:val="16"/>
    </w:rPr>
  </w:style>
  <w:style w:type="paragraph" w:styleId="Caption">
    <w:name w:val="caption"/>
    <w:basedOn w:val="Normal"/>
    <w:next w:val="Normal"/>
    <w:uiPriority w:val="35"/>
    <w:semiHidden/>
    <w:unhideWhenUsed/>
    <w:qFormat/>
    <w:rsid w:val="00327991"/>
    <w:pPr>
      <w:spacing w:line="240" w:lineRule="auto"/>
    </w:pPr>
    <w:rPr>
      <w:b/>
      <w:bCs/>
      <w:color w:val="4F81BD" w:themeColor="accent1"/>
      <w:sz w:val="18"/>
      <w:szCs w:val="18"/>
    </w:rPr>
  </w:style>
  <w:style w:type="paragraph" w:styleId="Closing">
    <w:name w:val="Closing"/>
    <w:basedOn w:val="Normal"/>
    <w:link w:val="ClosingChar"/>
    <w:uiPriority w:val="99"/>
    <w:semiHidden/>
    <w:unhideWhenUsed/>
    <w:rsid w:val="00327991"/>
    <w:pPr>
      <w:spacing w:after="0" w:line="240" w:lineRule="auto"/>
      <w:ind w:left="4320"/>
    </w:pPr>
  </w:style>
  <w:style w:type="character" w:customStyle="1" w:styleId="ClosingChar">
    <w:name w:val="Closing Char"/>
    <w:basedOn w:val="DefaultParagraphFont"/>
    <w:link w:val="Closing"/>
    <w:uiPriority w:val="99"/>
    <w:semiHidden/>
    <w:rsid w:val="00327991"/>
  </w:style>
  <w:style w:type="paragraph" w:styleId="CommentText">
    <w:name w:val="annotation text"/>
    <w:basedOn w:val="Normal"/>
    <w:link w:val="CommentTextChar"/>
    <w:uiPriority w:val="99"/>
    <w:semiHidden/>
    <w:unhideWhenUsed/>
    <w:rsid w:val="00327991"/>
    <w:pPr>
      <w:spacing w:line="240" w:lineRule="auto"/>
    </w:pPr>
    <w:rPr>
      <w:sz w:val="20"/>
      <w:szCs w:val="20"/>
    </w:rPr>
  </w:style>
  <w:style w:type="character" w:customStyle="1" w:styleId="CommentTextChar">
    <w:name w:val="Comment Text Char"/>
    <w:basedOn w:val="DefaultParagraphFont"/>
    <w:link w:val="CommentText"/>
    <w:uiPriority w:val="99"/>
    <w:semiHidden/>
    <w:rsid w:val="00327991"/>
    <w:rPr>
      <w:sz w:val="20"/>
      <w:szCs w:val="20"/>
    </w:rPr>
  </w:style>
  <w:style w:type="paragraph" w:styleId="CommentSubject">
    <w:name w:val="annotation subject"/>
    <w:basedOn w:val="CommentText"/>
    <w:next w:val="CommentText"/>
    <w:link w:val="CommentSubjectChar"/>
    <w:uiPriority w:val="99"/>
    <w:semiHidden/>
    <w:unhideWhenUsed/>
    <w:rsid w:val="00327991"/>
    <w:rPr>
      <w:b/>
      <w:bCs/>
    </w:rPr>
  </w:style>
  <w:style w:type="character" w:customStyle="1" w:styleId="CommentSubjectChar">
    <w:name w:val="Comment Subject Char"/>
    <w:basedOn w:val="CommentTextChar"/>
    <w:link w:val="CommentSubject"/>
    <w:uiPriority w:val="99"/>
    <w:semiHidden/>
    <w:rsid w:val="00327991"/>
    <w:rPr>
      <w:b/>
      <w:bCs/>
      <w:sz w:val="20"/>
      <w:szCs w:val="20"/>
    </w:rPr>
  </w:style>
  <w:style w:type="paragraph" w:styleId="Date">
    <w:name w:val="Date"/>
    <w:basedOn w:val="Normal"/>
    <w:next w:val="Normal"/>
    <w:link w:val="DateChar"/>
    <w:uiPriority w:val="99"/>
    <w:semiHidden/>
    <w:unhideWhenUsed/>
    <w:rsid w:val="00327991"/>
  </w:style>
  <w:style w:type="character" w:customStyle="1" w:styleId="DateChar">
    <w:name w:val="Date Char"/>
    <w:basedOn w:val="DefaultParagraphFont"/>
    <w:link w:val="Date"/>
    <w:uiPriority w:val="99"/>
    <w:semiHidden/>
    <w:rsid w:val="00327991"/>
  </w:style>
  <w:style w:type="paragraph" w:styleId="DocumentMap">
    <w:name w:val="Document Map"/>
    <w:basedOn w:val="Normal"/>
    <w:link w:val="DocumentMapChar"/>
    <w:uiPriority w:val="99"/>
    <w:semiHidden/>
    <w:unhideWhenUsed/>
    <w:rsid w:val="0032799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27991"/>
    <w:rPr>
      <w:rFonts w:ascii="Tahoma" w:hAnsi="Tahoma" w:cs="Tahoma"/>
      <w:sz w:val="16"/>
      <w:szCs w:val="16"/>
    </w:rPr>
  </w:style>
  <w:style w:type="paragraph" w:styleId="E-mailSignature">
    <w:name w:val="E-mail Signature"/>
    <w:basedOn w:val="Normal"/>
    <w:link w:val="E-mailSignatureChar"/>
    <w:uiPriority w:val="99"/>
    <w:semiHidden/>
    <w:unhideWhenUsed/>
    <w:rsid w:val="00327991"/>
    <w:pPr>
      <w:spacing w:after="0" w:line="240" w:lineRule="auto"/>
    </w:pPr>
  </w:style>
  <w:style w:type="character" w:customStyle="1" w:styleId="E-mailSignatureChar">
    <w:name w:val="E-mail Signature Char"/>
    <w:basedOn w:val="DefaultParagraphFont"/>
    <w:link w:val="E-mailSignature"/>
    <w:uiPriority w:val="99"/>
    <w:semiHidden/>
    <w:rsid w:val="00327991"/>
  </w:style>
  <w:style w:type="paragraph" w:styleId="EndnoteText">
    <w:name w:val="endnote text"/>
    <w:basedOn w:val="Normal"/>
    <w:link w:val="EndnoteTextChar"/>
    <w:uiPriority w:val="99"/>
    <w:semiHidden/>
    <w:unhideWhenUsed/>
    <w:rsid w:val="0032799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27991"/>
    <w:rPr>
      <w:sz w:val="20"/>
      <w:szCs w:val="20"/>
    </w:rPr>
  </w:style>
  <w:style w:type="paragraph" w:styleId="EnvelopeAddress">
    <w:name w:val="envelope address"/>
    <w:basedOn w:val="Normal"/>
    <w:uiPriority w:val="99"/>
    <w:semiHidden/>
    <w:unhideWhenUsed/>
    <w:rsid w:val="00327991"/>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327991"/>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32799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27991"/>
    <w:rPr>
      <w:sz w:val="20"/>
      <w:szCs w:val="20"/>
    </w:rPr>
  </w:style>
  <w:style w:type="character" w:customStyle="1" w:styleId="Heading1Char">
    <w:name w:val="Heading 1 Char"/>
    <w:basedOn w:val="DefaultParagraphFont"/>
    <w:link w:val="Heading1"/>
    <w:uiPriority w:val="9"/>
    <w:rsid w:val="0032799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2799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2799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2799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2799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2799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2799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2799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27991"/>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99"/>
    <w:semiHidden/>
    <w:unhideWhenUsed/>
    <w:rsid w:val="00327991"/>
    <w:pPr>
      <w:spacing w:after="0" w:line="240" w:lineRule="auto"/>
    </w:pPr>
    <w:rPr>
      <w:i/>
      <w:iCs/>
    </w:rPr>
  </w:style>
  <w:style w:type="character" w:customStyle="1" w:styleId="HTMLAddressChar">
    <w:name w:val="HTML Address Char"/>
    <w:basedOn w:val="DefaultParagraphFont"/>
    <w:link w:val="HTMLAddress"/>
    <w:uiPriority w:val="99"/>
    <w:semiHidden/>
    <w:rsid w:val="00327991"/>
    <w:rPr>
      <w:i/>
      <w:iCs/>
    </w:rPr>
  </w:style>
  <w:style w:type="paragraph" w:styleId="HTMLPreformatted">
    <w:name w:val="HTML Preformatted"/>
    <w:basedOn w:val="Normal"/>
    <w:link w:val="HTMLPreformattedChar"/>
    <w:uiPriority w:val="99"/>
    <w:semiHidden/>
    <w:unhideWhenUsed/>
    <w:rsid w:val="00327991"/>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327991"/>
    <w:rPr>
      <w:rFonts w:ascii="Consolas" w:hAnsi="Consolas" w:cs="Consolas"/>
      <w:sz w:val="20"/>
      <w:szCs w:val="20"/>
    </w:rPr>
  </w:style>
  <w:style w:type="paragraph" w:styleId="Index1">
    <w:name w:val="index 1"/>
    <w:basedOn w:val="Normal"/>
    <w:next w:val="Normal"/>
    <w:autoRedefine/>
    <w:uiPriority w:val="99"/>
    <w:semiHidden/>
    <w:unhideWhenUsed/>
    <w:rsid w:val="00327991"/>
    <w:pPr>
      <w:spacing w:after="0" w:line="240" w:lineRule="auto"/>
      <w:ind w:left="220" w:hanging="220"/>
    </w:pPr>
  </w:style>
  <w:style w:type="paragraph" w:styleId="Index2">
    <w:name w:val="index 2"/>
    <w:basedOn w:val="Normal"/>
    <w:next w:val="Normal"/>
    <w:autoRedefine/>
    <w:uiPriority w:val="99"/>
    <w:semiHidden/>
    <w:unhideWhenUsed/>
    <w:rsid w:val="00327991"/>
    <w:pPr>
      <w:spacing w:after="0" w:line="240" w:lineRule="auto"/>
      <w:ind w:left="440" w:hanging="220"/>
    </w:pPr>
  </w:style>
  <w:style w:type="paragraph" w:styleId="Index3">
    <w:name w:val="index 3"/>
    <w:basedOn w:val="Normal"/>
    <w:next w:val="Normal"/>
    <w:autoRedefine/>
    <w:uiPriority w:val="99"/>
    <w:semiHidden/>
    <w:unhideWhenUsed/>
    <w:rsid w:val="00327991"/>
    <w:pPr>
      <w:spacing w:after="0" w:line="240" w:lineRule="auto"/>
      <w:ind w:left="660" w:hanging="220"/>
    </w:pPr>
  </w:style>
  <w:style w:type="paragraph" w:styleId="Index4">
    <w:name w:val="index 4"/>
    <w:basedOn w:val="Normal"/>
    <w:next w:val="Normal"/>
    <w:autoRedefine/>
    <w:uiPriority w:val="99"/>
    <w:semiHidden/>
    <w:unhideWhenUsed/>
    <w:rsid w:val="00327991"/>
    <w:pPr>
      <w:spacing w:after="0" w:line="240" w:lineRule="auto"/>
      <w:ind w:left="880" w:hanging="220"/>
    </w:pPr>
  </w:style>
  <w:style w:type="paragraph" w:styleId="Index5">
    <w:name w:val="index 5"/>
    <w:basedOn w:val="Normal"/>
    <w:next w:val="Normal"/>
    <w:autoRedefine/>
    <w:uiPriority w:val="99"/>
    <w:semiHidden/>
    <w:unhideWhenUsed/>
    <w:rsid w:val="00327991"/>
    <w:pPr>
      <w:spacing w:after="0" w:line="240" w:lineRule="auto"/>
      <w:ind w:left="1100" w:hanging="220"/>
    </w:pPr>
  </w:style>
  <w:style w:type="paragraph" w:styleId="Index6">
    <w:name w:val="index 6"/>
    <w:basedOn w:val="Normal"/>
    <w:next w:val="Normal"/>
    <w:autoRedefine/>
    <w:uiPriority w:val="99"/>
    <w:semiHidden/>
    <w:unhideWhenUsed/>
    <w:rsid w:val="00327991"/>
    <w:pPr>
      <w:spacing w:after="0" w:line="240" w:lineRule="auto"/>
      <w:ind w:left="1320" w:hanging="220"/>
    </w:pPr>
  </w:style>
  <w:style w:type="paragraph" w:styleId="Index7">
    <w:name w:val="index 7"/>
    <w:basedOn w:val="Normal"/>
    <w:next w:val="Normal"/>
    <w:autoRedefine/>
    <w:uiPriority w:val="99"/>
    <w:semiHidden/>
    <w:unhideWhenUsed/>
    <w:rsid w:val="00327991"/>
    <w:pPr>
      <w:spacing w:after="0" w:line="240" w:lineRule="auto"/>
      <w:ind w:left="1540" w:hanging="220"/>
    </w:pPr>
  </w:style>
  <w:style w:type="paragraph" w:styleId="Index8">
    <w:name w:val="index 8"/>
    <w:basedOn w:val="Normal"/>
    <w:next w:val="Normal"/>
    <w:autoRedefine/>
    <w:uiPriority w:val="99"/>
    <w:semiHidden/>
    <w:unhideWhenUsed/>
    <w:rsid w:val="00327991"/>
    <w:pPr>
      <w:spacing w:after="0" w:line="240" w:lineRule="auto"/>
      <w:ind w:left="1760" w:hanging="220"/>
    </w:pPr>
  </w:style>
  <w:style w:type="paragraph" w:styleId="Index9">
    <w:name w:val="index 9"/>
    <w:basedOn w:val="Normal"/>
    <w:next w:val="Normal"/>
    <w:autoRedefine/>
    <w:uiPriority w:val="99"/>
    <w:semiHidden/>
    <w:unhideWhenUsed/>
    <w:rsid w:val="00327991"/>
    <w:pPr>
      <w:spacing w:after="0" w:line="240" w:lineRule="auto"/>
      <w:ind w:left="1980" w:hanging="220"/>
    </w:pPr>
  </w:style>
  <w:style w:type="paragraph" w:styleId="IndexHeading">
    <w:name w:val="index heading"/>
    <w:basedOn w:val="Normal"/>
    <w:next w:val="Index1"/>
    <w:uiPriority w:val="99"/>
    <w:semiHidden/>
    <w:unhideWhenUsed/>
    <w:rsid w:val="00327991"/>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32799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7991"/>
    <w:rPr>
      <w:b/>
      <w:bCs/>
      <w:i/>
      <w:iCs/>
      <w:color w:val="4F81BD" w:themeColor="accent1"/>
    </w:rPr>
  </w:style>
  <w:style w:type="paragraph" w:styleId="List">
    <w:name w:val="List"/>
    <w:basedOn w:val="Normal"/>
    <w:uiPriority w:val="99"/>
    <w:semiHidden/>
    <w:unhideWhenUsed/>
    <w:rsid w:val="00327991"/>
    <w:pPr>
      <w:ind w:left="360" w:hanging="360"/>
      <w:contextualSpacing/>
    </w:pPr>
  </w:style>
  <w:style w:type="paragraph" w:styleId="List2">
    <w:name w:val="List 2"/>
    <w:basedOn w:val="Normal"/>
    <w:uiPriority w:val="99"/>
    <w:semiHidden/>
    <w:unhideWhenUsed/>
    <w:rsid w:val="00327991"/>
    <w:pPr>
      <w:ind w:left="720" w:hanging="360"/>
      <w:contextualSpacing/>
    </w:pPr>
  </w:style>
  <w:style w:type="paragraph" w:styleId="List3">
    <w:name w:val="List 3"/>
    <w:basedOn w:val="Normal"/>
    <w:uiPriority w:val="99"/>
    <w:semiHidden/>
    <w:unhideWhenUsed/>
    <w:rsid w:val="00327991"/>
    <w:pPr>
      <w:ind w:left="1080" w:hanging="360"/>
      <w:contextualSpacing/>
    </w:pPr>
  </w:style>
  <w:style w:type="paragraph" w:styleId="List4">
    <w:name w:val="List 4"/>
    <w:basedOn w:val="Normal"/>
    <w:uiPriority w:val="99"/>
    <w:semiHidden/>
    <w:unhideWhenUsed/>
    <w:rsid w:val="00327991"/>
    <w:pPr>
      <w:ind w:left="1440" w:hanging="360"/>
      <w:contextualSpacing/>
    </w:pPr>
  </w:style>
  <w:style w:type="paragraph" w:styleId="List5">
    <w:name w:val="List 5"/>
    <w:basedOn w:val="Normal"/>
    <w:uiPriority w:val="99"/>
    <w:semiHidden/>
    <w:unhideWhenUsed/>
    <w:rsid w:val="00327991"/>
    <w:pPr>
      <w:ind w:left="1800" w:hanging="360"/>
      <w:contextualSpacing/>
    </w:pPr>
  </w:style>
  <w:style w:type="paragraph" w:styleId="ListBullet">
    <w:name w:val="List Bullet"/>
    <w:basedOn w:val="Normal"/>
    <w:uiPriority w:val="99"/>
    <w:semiHidden/>
    <w:unhideWhenUsed/>
    <w:rsid w:val="00327991"/>
    <w:pPr>
      <w:numPr>
        <w:numId w:val="30"/>
      </w:numPr>
      <w:contextualSpacing/>
    </w:pPr>
  </w:style>
  <w:style w:type="paragraph" w:styleId="ListBullet2">
    <w:name w:val="List Bullet 2"/>
    <w:basedOn w:val="Normal"/>
    <w:uiPriority w:val="99"/>
    <w:semiHidden/>
    <w:unhideWhenUsed/>
    <w:rsid w:val="00327991"/>
    <w:pPr>
      <w:numPr>
        <w:numId w:val="31"/>
      </w:numPr>
      <w:contextualSpacing/>
    </w:pPr>
  </w:style>
  <w:style w:type="paragraph" w:styleId="ListBullet3">
    <w:name w:val="List Bullet 3"/>
    <w:basedOn w:val="Normal"/>
    <w:uiPriority w:val="99"/>
    <w:semiHidden/>
    <w:unhideWhenUsed/>
    <w:rsid w:val="00327991"/>
    <w:pPr>
      <w:numPr>
        <w:numId w:val="32"/>
      </w:numPr>
      <w:contextualSpacing/>
    </w:pPr>
  </w:style>
  <w:style w:type="paragraph" w:styleId="ListBullet4">
    <w:name w:val="List Bullet 4"/>
    <w:basedOn w:val="Normal"/>
    <w:uiPriority w:val="99"/>
    <w:semiHidden/>
    <w:unhideWhenUsed/>
    <w:rsid w:val="00327991"/>
    <w:pPr>
      <w:numPr>
        <w:numId w:val="33"/>
      </w:numPr>
      <w:contextualSpacing/>
    </w:pPr>
  </w:style>
  <w:style w:type="paragraph" w:styleId="ListBullet5">
    <w:name w:val="List Bullet 5"/>
    <w:basedOn w:val="Normal"/>
    <w:uiPriority w:val="99"/>
    <w:semiHidden/>
    <w:unhideWhenUsed/>
    <w:rsid w:val="00327991"/>
    <w:pPr>
      <w:numPr>
        <w:numId w:val="34"/>
      </w:numPr>
      <w:contextualSpacing/>
    </w:pPr>
  </w:style>
  <w:style w:type="paragraph" w:styleId="ListContinue">
    <w:name w:val="List Continue"/>
    <w:basedOn w:val="Normal"/>
    <w:uiPriority w:val="99"/>
    <w:semiHidden/>
    <w:unhideWhenUsed/>
    <w:rsid w:val="00327991"/>
    <w:pPr>
      <w:spacing w:after="120"/>
      <w:ind w:left="360"/>
      <w:contextualSpacing/>
    </w:pPr>
  </w:style>
  <w:style w:type="paragraph" w:styleId="ListContinue2">
    <w:name w:val="List Continue 2"/>
    <w:basedOn w:val="Normal"/>
    <w:uiPriority w:val="99"/>
    <w:semiHidden/>
    <w:unhideWhenUsed/>
    <w:rsid w:val="00327991"/>
    <w:pPr>
      <w:spacing w:after="120"/>
      <w:ind w:left="720"/>
      <w:contextualSpacing/>
    </w:pPr>
  </w:style>
  <w:style w:type="paragraph" w:styleId="ListContinue3">
    <w:name w:val="List Continue 3"/>
    <w:basedOn w:val="Normal"/>
    <w:uiPriority w:val="99"/>
    <w:semiHidden/>
    <w:unhideWhenUsed/>
    <w:rsid w:val="00327991"/>
    <w:pPr>
      <w:spacing w:after="120"/>
      <w:ind w:left="1080"/>
      <w:contextualSpacing/>
    </w:pPr>
  </w:style>
  <w:style w:type="paragraph" w:styleId="ListContinue4">
    <w:name w:val="List Continue 4"/>
    <w:basedOn w:val="Normal"/>
    <w:uiPriority w:val="99"/>
    <w:semiHidden/>
    <w:unhideWhenUsed/>
    <w:rsid w:val="00327991"/>
    <w:pPr>
      <w:spacing w:after="120"/>
      <w:ind w:left="1440"/>
      <w:contextualSpacing/>
    </w:pPr>
  </w:style>
  <w:style w:type="paragraph" w:styleId="ListContinue5">
    <w:name w:val="List Continue 5"/>
    <w:basedOn w:val="Normal"/>
    <w:uiPriority w:val="99"/>
    <w:semiHidden/>
    <w:unhideWhenUsed/>
    <w:rsid w:val="00327991"/>
    <w:pPr>
      <w:spacing w:after="120"/>
      <w:ind w:left="1800"/>
      <w:contextualSpacing/>
    </w:pPr>
  </w:style>
  <w:style w:type="paragraph" w:styleId="ListNumber">
    <w:name w:val="List Number"/>
    <w:basedOn w:val="Normal"/>
    <w:uiPriority w:val="99"/>
    <w:semiHidden/>
    <w:unhideWhenUsed/>
    <w:rsid w:val="00327991"/>
    <w:pPr>
      <w:numPr>
        <w:numId w:val="35"/>
      </w:numPr>
      <w:contextualSpacing/>
    </w:pPr>
  </w:style>
  <w:style w:type="paragraph" w:styleId="ListNumber2">
    <w:name w:val="List Number 2"/>
    <w:basedOn w:val="Normal"/>
    <w:uiPriority w:val="99"/>
    <w:semiHidden/>
    <w:unhideWhenUsed/>
    <w:rsid w:val="00327991"/>
    <w:pPr>
      <w:numPr>
        <w:numId w:val="36"/>
      </w:numPr>
      <w:contextualSpacing/>
    </w:pPr>
  </w:style>
  <w:style w:type="paragraph" w:styleId="ListNumber3">
    <w:name w:val="List Number 3"/>
    <w:basedOn w:val="Normal"/>
    <w:uiPriority w:val="99"/>
    <w:semiHidden/>
    <w:unhideWhenUsed/>
    <w:rsid w:val="00327991"/>
    <w:pPr>
      <w:numPr>
        <w:numId w:val="37"/>
      </w:numPr>
      <w:contextualSpacing/>
    </w:pPr>
  </w:style>
  <w:style w:type="paragraph" w:styleId="ListNumber4">
    <w:name w:val="List Number 4"/>
    <w:basedOn w:val="Normal"/>
    <w:uiPriority w:val="99"/>
    <w:semiHidden/>
    <w:unhideWhenUsed/>
    <w:rsid w:val="00327991"/>
    <w:pPr>
      <w:numPr>
        <w:numId w:val="38"/>
      </w:numPr>
      <w:contextualSpacing/>
    </w:pPr>
  </w:style>
  <w:style w:type="paragraph" w:styleId="ListNumber5">
    <w:name w:val="List Number 5"/>
    <w:basedOn w:val="Normal"/>
    <w:uiPriority w:val="99"/>
    <w:semiHidden/>
    <w:unhideWhenUsed/>
    <w:rsid w:val="00327991"/>
    <w:pPr>
      <w:numPr>
        <w:numId w:val="39"/>
      </w:numPr>
      <w:contextualSpacing/>
    </w:pPr>
  </w:style>
  <w:style w:type="paragraph" w:styleId="MacroText">
    <w:name w:val="macro"/>
    <w:link w:val="MacroTextChar"/>
    <w:uiPriority w:val="99"/>
    <w:semiHidden/>
    <w:unhideWhenUsed/>
    <w:rsid w:val="00327991"/>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327991"/>
    <w:rPr>
      <w:rFonts w:ascii="Consolas" w:hAnsi="Consolas" w:cs="Consolas"/>
      <w:sz w:val="20"/>
      <w:szCs w:val="20"/>
    </w:rPr>
  </w:style>
  <w:style w:type="paragraph" w:styleId="MessageHeader">
    <w:name w:val="Message Header"/>
    <w:basedOn w:val="Normal"/>
    <w:link w:val="MessageHeaderChar"/>
    <w:uiPriority w:val="99"/>
    <w:semiHidden/>
    <w:unhideWhenUsed/>
    <w:rsid w:val="00327991"/>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27991"/>
    <w:rPr>
      <w:rFonts w:asciiTheme="majorHAnsi" w:eastAsiaTheme="majorEastAsia" w:hAnsiTheme="majorHAnsi" w:cstheme="majorBidi"/>
      <w:sz w:val="24"/>
      <w:szCs w:val="24"/>
      <w:shd w:val="pct20" w:color="auto" w:fill="auto"/>
    </w:rPr>
  </w:style>
  <w:style w:type="paragraph" w:styleId="NoSpacing">
    <w:name w:val="No Spacing"/>
    <w:uiPriority w:val="1"/>
    <w:qFormat/>
    <w:rsid w:val="00327991"/>
    <w:pPr>
      <w:spacing w:after="0" w:line="240" w:lineRule="auto"/>
    </w:pPr>
  </w:style>
  <w:style w:type="paragraph" w:styleId="NormalWeb">
    <w:name w:val="Normal (Web)"/>
    <w:basedOn w:val="Normal"/>
    <w:uiPriority w:val="99"/>
    <w:semiHidden/>
    <w:unhideWhenUsed/>
    <w:rsid w:val="00327991"/>
    <w:rPr>
      <w:rFonts w:ascii="Times New Roman" w:hAnsi="Times New Roman" w:cs="Times New Roman"/>
      <w:sz w:val="24"/>
      <w:szCs w:val="24"/>
    </w:rPr>
  </w:style>
  <w:style w:type="paragraph" w:styleId="NormalIndent">
    <w:name w:val="Normal Indent"/>
    <w:basedOn w:val="Normal"/>
    <w:uiPriority w:val="99"/>
    <w:semiHidden/>
    <w:unhideWhenUsed/>
    <w:rsid w:val="00327991"/>
    <w:pPr>
      <w:ind w:left="720"/>
    </w:pPr>
  </w:style>
  <w:style w:type="paragraph" w:styleId="NoteHeading">
    <w:name w:val="Note Heading"/>
    <w:basedOn w:val="Normal"/>
    <w:next w:val="Normal"/>
    <w:link w:val="NoteHeadingChar"/>
    <w:uiPriority w:val="99"/>
    <w:semiHidden/>
    <w:unhideWhenUsed/>
    <w:rsid w:val="00327991"/>
    <w:pPr>
      <w:spacing w:after="0" w:line="240" w:lineRule="auto"/>
    </w:pPr>
  </w:style>
  <w:style w:type="character" w:customStyle="1" w:styleId="NoteHeadingChar">
    <w:name w:val="Note Heading Char"/>
    <w:basedOn w:val="DefaultParagraphFont"/>
    <w:link w:val="NoteHeading"/>
    <w:uiPriority w:val="99"/>
    <w:semiHidden/>
    <w:rsid w:val="00327991"/>
  </w:style>
  <w:style w:type="paragraph" w:styleId="PlainText">
    <w:name w:val="Plain Text"/>
    <w:basedOn w:val="Normal"/>
    <w:link w:val="PlainTextChar"/>
    <w:uiPriority w:val="99"/>
    <w:semiHidden/>
    <w:unhideWhenUsed/>
    <w:rsid w:val="00327991"/>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327991"/>
    <w:rPr>
      <w:rFonts w:ascii="Consolas" w:hAnsi="Consolas" w:cs="Consolas"/>
      <w:sz w:val="21"/>
      <w:szCs w:val="21"/>
    </w:rPr>
  </w:style>
  <w:style w:type="paragraph" w:styleId="Quote">
    <w:name w:val="Quote"/>
    <w:basedOn w:val="Normal"/>
    <w:next w:val="Normal"/>
    <w:link w:val="QuoteChar"/>
    <w:uiPriority w:val="29"/>
    <w:qFormat/>
    <w:rsid w:val="00327991"/>
    <w:rPr>
      <w:i/>
      <w:iCs/>
      <w:color w:val="000000" w:themeColor="text1"/>
    </w:rPr>
  </w:style>
  <w:style w:type="character" w:customStyle="1" w:styleId="QuoteChar">
    <w:name w:val="Quote Char"/>
    <w:basedOn w:val="DefaultParagraphFont"/>
    <w:link w:val="Quote"/>
    <w:uiPriority w:val="29"/>
    <w:rsid w:val="00327991"/>
    <w:rPr>
      <w:i/>
      <w:iCs/>
      <w:color w:val="000000" w:themeColor="text1"/>
    </w:rPr>
  </w:style>
  <w:style w:type="paragraph" w:styleId="Salutation">
    <w:name w:val="Salutation"/>
    <w:basedOn w:val="Normal"/>
    <w:next w:val="Normal"/>
    <w:link w:val="SalutationChar"/>
    <w:uiPriority w:val="99"/>
    <w:semiHidden/>
    <w:unhideWhenUsed/>
    <w:rsid w:val="00327991"/>
  </w:style>
  <w:style w:type="character" w:customStyle="1" w:styleId="SalutationChar">
    <w:name w:val="Salutation Char"/>
    <w:basedOn w:val="DefaultParagraphFont"/>
    <w:link w:val="Salutation"/>
    <w:uiPriority w:val="99"/>
    <w:semiHidden/>
    <w:rsid w:val="00327991"/>
  </w:style>
  <w:style w:type="paragraph" w:styleId="Signature">
    <w:name w:val="Signature"/>
    <w:basedOn w:val="Normal"/>
    <w:link w:val="SignatureChar"/>
    <w:uiPriority w:val="99"/>
    <w:semiHidden/>
    <w:unhideWhenUsed/>
    <w:rsid w:val="00327991"/>
    <w:pPr>
      <w:spacing w:after="0" w:line="240" w:lineRule="auto"/>
      <w:ind w:left="4320"/>
    </w:pPr>
  </w:style>
  <w:style w:type="character" w:customStyle="1" w:styleId="SignatureChar">
    <w:name w:val="Signature Char"/>
    <w:basedOn w:val="DefaultParagraphFont"/>
    <w:link w:val="Signature"/>
    <w:uiPriority w:val="99"/>
    <w:semiHidden/>
    <w:rsid w:val="00327991"/>
  </w:style>
  <w:style w:type="paragraph" w:styleId="Subtitle">
    <w:name w:val="Subtitle"/>
    <w:basedOn w:val="Normal"/>
    <w:next w:val="Normal"/>
    <w:link w:val="SubtitleChar"/>
    <w:uiPriority w:val="11"/>
    <w:qFormat/>
    <w:rsid w:val="0032799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27991"/>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semiHidden/>
    <w:unhideWhenUsed/>
    <w:rsid w:val="00327991"/>
    <w:pPr>
      <w:spacing w:after="0"/>
      <w:ind w:left="220" w:hanging="220"/>
    </w:pPr>
  </w:style>
  <w:style w:type="paragraph" w:styleId="TableofFigures">
    <w:name w:val="table of figures"/>
    <w:basedOn w:val="Normal"/>
    <w:next w:val="Normal"/>
    <w:uiPriority w:val="99"/>
    <w:semiHidden/>
    <w:unhideWhenUsed/>
    <w:rsid w:val="00327991"/>
    <w:pPr>
      <w:spacing w:after="0"/>
    </w:pPr>
  </w:style>
  <w:style w:type="paragraph" w:styleId="Title">
    <w:name w:val="Title"/>
    <w:basedOn w:val="Normal"/>
    <w:next w:val="Normal"/>
    <w:link w:val="TitleChar"/>
    <w:uiPriority w:val="10"/>
    <w:qFormat/>
    <w:rsid w:val="0032799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27991"/>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327991"/>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327991"/>
    <w:pPr>
      <w:spacing w:after="100"/>
    </w:pPr>
  </w:style>
  <w:style w:type="paragraph" w:styleId="TOC2">
    <w:name w:val="toc 2"/>
    <w:basedOn w:val="Normal"/>
    <w:next w:val="Normal"/>
    <w:autoRedefine/>
    <w:uiPriority w:val="39"/>
    <w:semiHidden/>
    <w:unhideWhenUsed/>
    <w:rsid w:val="00327991"/>
    <w:pPr>
      <w:spacing w:after="100"/>
      <w:ind w:left="220"/>
    </w:pPr>
  </w:style>
  <w:style w:type="paragraph" w:styleId="TOC3">
    <w:name w:val="toc 3"/>
    <w:basedOn w:val="Normal"/>
    <w:next w:val="Normal"/>
    <w:autoRedefine/>
    <w:uiPriority w:val="39"/>
    <w:semiHidden/>
    <w:unhideWhenUsed/>
    <w:rsid w:val="00327991"/>
    <w:pPr>
      <w:spacing w:after="100"/>
      <w:ind w:left="440"/>
    </w:pPr>
  </w:style>
  <w:style w:type="paragraph" w:styleId="TOC4">
    <w:name w:val="toc 4"/>
    <w:basedOn w:val="Normal"/>
    <w:next w:val="Normal"/>
    <w:autoRedefine/>
    <w:uiPriority w:val="39"/>
    <w:semiHidden/>
    <w:unhideWhenUsed/>
    <w:rsid w:val="00327991"/>
    <w:pPr>
      <w:spacing w:after="100"/>
      <w:ind w:left="660"/>
    </w:pPr>
  </w:style>
  <w:style w:type="paragraph" w:styleId="TOC5">
    <w:name w:val="toc 5"/>
    <w:basedOn w:val="Normal"/>
    <w:next w:val="Normal"/>
    <w:autoRedefine/>
    <w:uiPriority w:val="39"/>
    <w:semiHidden/>
    <w:unhideWhenUsed/>
    <w:rsid w:val="00327991"/>
    <w:pPr>
      <w:spacing w:after="100"/>
      <w:ind w:left="880"/>
    </w:pPr>
  </w:style>
  <w:style w:type="paragraph" w:styleId="TOC6">
    <w:name w:val="toc 6"/>
    <w:basedOn w:val="Normal"/>
    <w:next w:val="Normal"/>
    <w:autoRedefine/>
    <w:uiPriority w:val="39"/>
    <w:semiHidden/>
    <w:unhideWhenUsed/>
    <w:rsid w:val="00327991"/>
    <w:pPr>
      <w:spacing w:after="100"/>
      <w:ind w:left="1100"/>
    </w:pPr>
  </w:style>
  <w:style w:type="paragraph" w:styleId="TOC7">
    <w:name w:val="toc 7"/>
    <w:basedOn w:val="Normal"/>
    <w:next w:val="Normal"/>
    <w:autoRedefine/>
    <w:uiPriority w:val="39"/>
    <w:semiHidden/>
    <w:unhideWhenUsed/>
    <w:rsid w:val="00327991"/>
    <w:pPr>
      <w:spacing w:after="100"/>
      <w:ind w:left="1320"/>
    </w:pPr>
  </w:style>
  <w:style w:type="paragraph" w:styleId="TOC8">
    <w:name w:val="toc 8"/>
    <w:basedOn w:val="Normal"/>
    <w:next w:val="Normal"/>
    <w:autoRedefine/>
    <w:uiPriority w:val="39"/>
    <w:semiHidden/>
    <w:unhideWhenUsed/>
    <w:rsid w:val="00327991"/>
    <w:pPr>
      <w:spacing w:after="100"/>
      <w:ind w:left="1540"/>
    </w:pPr>
  </w:style>
  <w:style w:type="paragraph" w:styleId="TOC9">
    <w:name w:val="toc 9"/>
    <w:basedOn w:val="Normal"/>
    <w:next w:val="Normal"/>
    <w:autoRedefine/>
    <w:uiPriority w:val="39"/>
    <w:semiHidden/>
    <w:unhideWhenUsed/>
    <w:rsid w:val="00327991"/>
    <w:pPr>
      <w:spacing w:after="100"/>
      <w:ind w:left="1760"/>
    </w:pPr>
  </w:style>
  <w:style w:type="paragraph" w:styleId="TOCHeading">
    <w:name w:val="TOC Heading"/>
    <w:basedOn w:val="Heading1"/>
    <w:next w:val="Normal"/>
    <w:uiPriority w:val="39"/>
    <w:semiHidden/>
    <w:unhideWhenUsed/>
    <w:qFormat/>
    <w:rsid w:val="00327991"/>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23A"/>
  </w:style>
  <w:style w:type="paragraph" w:styleId="Heading1">
    <w:name w:val="heading 1"/>
    <w:basedOn w:val="Normal"/>
    <w:next w:val="Normal"/>
    <w:link w:val="Heading1Char"/>
    <w:uiPriority w:val="9"/>
    <w:qFormat/>
    <w:rsid w:val="003279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2799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2799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2799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2799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2799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2799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27991"/>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2799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09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09C5"/>
  </w:style>
  <w:style w:type="paragraph" w:styleId="Footer">
    <w:name w:val="footer"/>
    <w:basedOn w:val="Normal"/>
    <w:link w:val="FooterChar"/>
    <w:uiPriority w:val="99"/>
    <w:unhideWhenUsed/>
    <w:rsid w:val="00CD09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09C5"/>
  </w:style>
  <w:style w:type="table" w:styleId="TableGrid">
    <w:name w:val="Table Grid"/>
    <w:basedOn w:val="TableNormal"/>
    <w:uiPriority w:val="59"/>
    <w:rsid w:val="006B53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26DE"/>
    <w:pPr>
      <w:ind w:left="720"/>
      <w:contextualSpacing/>
    </w:pPr>
  </w:style>
  <w:style w:type="character" w:styleId="Hyperlink">
    <w:name w:val="Hyperlink"/>
    <w:basedOn w:val="DefaultParagraphFont"/>
    <w:uiPriority w:val="99"/>
    <w:unhideWhenUsed/>
    <w:rsid w:val="00F64E4A"/>
    <w:rPr>
      <w:color w:val="0000FF" w:themeColor="hyperlink"/>
      <w:u w:val="single"/>
    </w:rPr>
  </w:style>
  <w:style w:type="paragraph" w:styleId="BalloonText">
    <w:name w:val="Balloon Text"/>
    <w:basedOn w:val="Normal"/>
    <w:link w:val="BalloonTextChar"/>
    <w:uiPriority w:val="99"/>
    <w:semiHidden/>
    <w:unhideWhenUsed/>
    <w:rsid w:val="001540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065"/>
    <w:rPr>
      <w:rFonts w:ascii="Tahoma" w:hAnsi="Tahoma" w:cs="Tahoma"/>
      <w:sz w:val="16"/>
      <w:szCs w:val="16"/>
    </w:rPr>
  </w:style>
  <w:style w:type="paragraph" w:styleId="Bibliography">
    <w:name w:val="Bibliography"/>
    <w:basedOn w:val="Normal"/>
    <w:next w:val="Normal"/>
    <w:uiPriority w:val="37"/>
    <w:semiHidden/>
    <w:unhideWhenUsed/>
    <w:rsid w:val="00327991"/>
  </w:style>
  <w:style w:type="paragraph" w:styleId="BlockText">
    <w:name w:val="Block Text"/>
    <w:basedOn w:val="Normal"/>
    <w:uiPriority w:val="99"/>
    <w:semiHidden/>
    <w:unhideWhenUsed/>
    <w:rsid w:val="00327991"/>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BodyText">
    <w:name w:val="Body Text"/>
    <w:basedOn w:val="Normal"/>
    <w:link w:val="BodyTextChar"/>
    <w:uiPriority w:val="99"/>
    <w:semiHidden/>
    <w:unhideWhenUsed/>
    <w:rsid w:val="00327991"/>
    <w:pPr>
      <w:spacing w:after="120"/>
    </w:pPr>
  </w:style>
  <w:style w:type="character" w:customStyle="1" w:styleId="BodyTextChar">
    <w:name w:val="Body Text Char"/>
    <w:basedOn w:val="DefaultParagraphFont"/>
    <w:link w:val="BodyText"/>
    <w:uiPriority w:val="99"/>
    <w:semiHidden/>
    <w:rsid w:val="00327991"/>
  </w:style>
  <w:style w:type="paragraph" w:styleId="BodyText2">
    <w:name w:val="Body Text 2"/>
    <w:basedOn w:val="Normal"/>
    <w:link w:val="BodyText2Char"/>
    <w:uiPriority w:val="99"/>
    <w:semiHidden/>
    <w:unhideWhenUsed/>
    <w:rsid w:val="00327991"/>
    <w:pPr>
      <w:spacing w:after="120" w:line="480" w:lineRule="auto"/>
    </w:pPr>
  </w:style>
  <w:style w:type="character" w:customStyle="1" w:styleId="BodyText2Char">
    <w:name w:val="Body Text 2 Char"/>
    <w:basedOn w:val="DefaultParagraphFont"/>
    <w:link w:val="BodyText2"/>
    <w:uiPriority w:val="99"/>
    <w:semiHidden/>
    <w:rsid w:val="00327991"/>
  </w:style>
  <w:style w:type="paragraph" w:styleId="BodyText3">
    <w:name w:val="Body Text 3"/>
    <w:basedOn w:val="Normal"/>
    <w:link w:val="BodyText3Char"/>
    <w:uiPriority w:val="99"/>
    <w:semiHidden/>
    <w:unhideWhenUsed/>
    <w:rsid w:val="00327991"/>
    <w:pPr>
      <w:spacing w:after="120"/>
    </w:pPr>
    <w:rPr>
      <w:sz w:val="16"/>
      <w:szCs w:val="16"/>
    </w:rPr>
  </w:style>
  <w:style w:type="character" w:customStyle="1" w:styleId="BodyText3Char">
    <w:name w:val="Body Text 3 Char"/>
    <w:basedOn w:val="DefaultParagraphFont"/>
    <w:link w:val="BodyText3"/>
    <w:uiPriority w:val="99"/>
    <w:semiHidden/>
    <w:rsid w:val="00327991"/>
    <w:rPr>
      <w:sz w:val="16"/>
      <w:szCs w:val="16"/>
    </w:rPr>
  </w:style>
  <w:style w:type="paragraph" w:styleId="BodyTextFirstIndent">
    <w:name w:val="Body Text First Indent"/>
    <w:basedOn w:val="BodyText"/>
    <w:link w:val="BodyTextFirstIndentChar"/>
    <w:uiPriority w:val="99"/>
    <w:semiHidden/>
    <w:unhideWhenUsed/>
    <w:rsid w:val="00327991"/>
    <w:pPr>
      <w:spacing w:after="200"/>
      <w:ind w:firstLine="360"/>
    </w:pPr>
  </w:style>
  <w:style w:type="character" w:customStyle="1" w:styleId="BodyTextFirstIndentChar">
    <w:name w:val="Body Text First Indent Char"/>
    <w:basedOn w:val="BodyTextChar"/>
    <w:link w:val="BodyTextFirstIndent"/>
    <w:uiPriority w:val="99"/>
    <w:semiHidden/>
    <w:rsid w:val="00327991"/>
  </w:style>
  <w:style w:type="paragraph" w:styleId="BodyTextIndent">
    <w:name w:val="Body Text Indent"/>
    <w:basedOn w:val="Normal"/>
    <w:link w:val="BodyTextIndentChar"/>
    <w:uiPriority w:val="99"/>
    <w:semiHidden/>
    <w:unhideWhenUsed/>
    <w:rsid w:val="00327991"/>
    <w:pPr>
      <w:spacing w:after="120"/>
      <w:ind w:left="360"/>
    </w:pPr>
  </w:style>
  <w:style w:type="character" w:customStyle="1" w:styleId="BodyTextIndentChar">
    <w:name w:val="Body Text Indent Char"/>
    <w:basedOn w:val="DefaultParagraphFont"/>
    <w:link w:val="BodyTextIndent"/>
    <w:uiPriority w:val="99"/>
    <w:semiHidden/>
    <w:rsid w:val="00327991"/>
  </w:style>
  <w:style w:type="paragraph" w:styleId="BodyTextFirstIndent2">
    <w:name w:val="Body Text First Indent 2"/>
    <w:basedOn w:val="BodyTextIndent"/>
    <w:link w:val="BodyTextFirstIndent2Char"/>
    <w:uiPriority w:val="99"/>
    <w:semiHidden/>
    <w:unhideWhenUsed/>
    <w:rsid w:val="00327991"/>
    <w:pPr>
      <w:spacing w:after="200"/>
      <w:ind w:firstLine="360"/>
    </w:pPr>
  </w:style>
  <w:style w:type="character" w:customStyle="1" w:styleId="BodyTextFirstIndent2Char">
    <w:name w:val="Body Text First Indent 2 Char"/>
    <w:basedOn w:val="BodyTextIndentChar"/>
    <w:link w:val="BodyTextFirstIndent2"/>
    <w:uiPriority w:val="99"/>
    <w:semiHidden/>
    <w:rsid w:val="00327991"/>
  </w:style>
  <w:style w:type="paragraph" w:styleId="BodyTextIndent2">
    <w:name w:val="Body Text Indent 2"/>
    <w:basedOn w:val="Normal"/>
    <w:link w:val="BodyTextIndent2Char"/>
    <w:uiPriority w:val="99"/>
    <w:semiHidden/>
    <w:unhideWhenUsed/>
    <w:rsid w:val="00327991"/>
    <w:pPr>
      <w:spacing w:after="120" w:line="480" w:lineRule="auto"/>
      <w:ind w:left="360"/>
    </w:pPr>
  </w:style>
  <w:style w:type="character" w:customStyle="1" w:styleId="BodyTextIndent2Char">
    <w:name w:val="Body Text Indent 2 Char"/>
    <w:basedOn w:val="DefaultParagraphFont"/>
    <w:link w:val="BodyTextIndent2"/>
    <w:uiPriority w:val="99"/>
    <w:semiHidden/>
    <w:rsid w:val="00327991"/>
  </w:style>
  <w:style w:type="paragraph" w:styleId="BodyTextIndent3">
    <w:name w:val="Body Text Indent 3"/>
    <w:basedOn w:val="Normal"/>
    <w:link w:val="BodyTextIndent3Char"/>
    <w:uiPriority w:val="99"/>
    <w:semiHidden/>
    <w:unhideWhenUsed/>
    <w:rsid w:val="0032799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27991"/>
    <w:rPr>
      <w:sz w:val="16"/>
      <w:szCs w:val="16"/>
    </w:rPr>
  </w:style>
  <w:style w:type="paragraph" w:styleId="Caption">
    <w:name w:val="caption"/>
    <w:basedOn w:val="Normal"/>
    <w:next w:val="Normal"/>
    <w:uiPriority w:val="35"/>
    <w:semiHidden/>
    <w:unhideWhenUsed/>
    <w:qFormat/>
    <w:rsid w:val="00327991"/>
    <w:pPr>
      <w:spacing w:line="240" w:lineRule="auto"/>
    </w:pPr>
    <w:rPr>
      <w:b/>
      <w:bCs/>
      <w:color w:val="4F81BD" w:themeColor="accent1"/>
      <w:sz w:val="18"/>
      <w:szCs w:val="18"/>
    </w:rPr>
  </w:style>
  <w:style w:type="paragraph" w:styleId="Closing">
    <w:name w:val="Closing"/>
    <w:basedOn w:val="Normal"/>
    <w:link w:val="ClosingChar"/>
    <w:uiPriority w:val="99"/>
    <w:semiHidden/>
    <w:unhideWhenUsed/>
    <w:rsid w:val="00327991"/>
    <w:pPr>
      <w:spacing w:after="0" w:line="240" w:lineRule="auto"/>
      <w:ind w:left="4320"/>
    </w:pPr>
  </w:style>
  <w:style w:type="character" w:customStyle="1" w:styleId="ClosingChar">
    <w:name w:val="Closing Char"/>
    <w:basedOn w:val="DefaultParagraphFont"/>
    <w:link w:val="Closing"/>
    <w:uiPriority w:val="99"/>
    <w:semiHidden/>
    <w:rsid w:val="00327991"/>
  </w:style>
  <w:style w:type="paragraph" w:styleId="CommentText">
    <w:name w:val="annotation text"/>
    <w:basedOn w:val="Normal"/>
    <w:link w:val="CommentTextChar"/>
    <w:uiPriority w:val="99"/>
    <w:semiHidden/>
    <w:unhideWhenUsed/>
    <w:rsid w:val="00327991"/>
    <w:pPr>
      <w:spacing w:line="240" w:lineRule="auto"/>
    </w:pPr>
    <w:rPr>
      <w:sz w:val="20"/>
      <w:szCs w:val="20"/>
    </w:rPr>
  </w:style>
  <w:style w:type="character" w:customStyle="1" w:styleId="CommentTextChar">
    <w:name w:val="Comment Text Char"/>
    <w:basedOn w:val="DefaultParagraphFont"/>
    <w:link w:val="CommentText"/>
    <w:uiPriority w:val="99"/>
    <w:semiHidden/>
    <w:rsid w:val="00327991"/>
    <w:rPr>
      <w:sz w:val="20"/>
      <w:szCs w:val="20"/>
    </w:rPr>
  </w:style>
  <w:style w:type="paragraph" w:styleId="CommentSubject">
    <w:name w:val="annotation subject"/>
    <w:basedOn w:val="CommentText"/>
    <w:next w:val="CommentText"/>
    <w:link w:val="CommentSubjectChar"/>
    <w:uiPriority w:val="99"/>
    <w:semiHidden/>
    <w:unhideWhenUsed/>
    <w:rsid w:val="00327991"/>
    <w:rPr>
      <w:b/>
      <w:bCs/>
    </w:rPr>
  </w:style>
  <w:style w:type="character" w:customStyle="1" w:styleId="CommentSubjectChar">
    <w:name w:val="Comment Subject Char"/>
    <w:basedOn w:val="CommentTextChar"/>
    <w:link w:val="CommentSubject"/>
    <w:uiPriority w:val="99"/>
    <w:semiHidden/>
    <w:rsid w:val="00327991"/>
    <w:rPr>
      <w:b/>
      <w:bCs/>
      <w:sz w:val="20"/>
      <w:szCs w:val="20"/>
    </w:rPr>
  </w:style>
  <w:style w:type="paragraph" w:styleId="Date">
    <w:name w:val="Date"/>
    <w:basedOn w:val="Normal"/>
    <w:next w:val="Normal"/>
    <w:link w:val="DateChar"/>
    <w:uiPriority w:val="99"/>
    <w:semiHidden/>
    <w:unhideWhenUsed/>
    <w:rsid w:val="00327991"/>
  </w:style>
  <w:style w:type="character" w:customStyle="1" w:styleId="DateChar">
    <w:name w:val="Date Char"/>
    <w:basedOn w:val="DefaultParagraphFont"/>
    <w:link w:val="Date"/>
    <w:uiPriority w:val="99"/>
    <w:semiHidden/>
    <w:rsid w:val="00327991"/>
  </w:style>
  <w:style w:type="paragraph" w:styleId="DocumentMap">
    <w:name w:val="Document Map"/>
    <w:basedOn w:val="Normal"/>
    <w:link w:val="DocumentMapChar"/>
    <w:uiPriority w:val="99"/>
    <w:semiHidden/>
    <w:unhideWhenUsed/>
    <w:rsid w:val="0032799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27991"/>
    <w:rPr>
      <w:rFonts w:ascii="Tahoma" w:hAnsi="Tahoma" w:cs="Tahoma"/>
      <w:sz w:val="16"/>
      <w:szCs w:val="16"/>
    </w:rPr>
  </w:style>
  <w:style w:type="paragraph" w:styleId="E-mailSignature">
    <w:name w:val="E-mail Signature"/>
    <w:basedOn w:val="Normal"/>
    <w:link w:val="E-mailSignatureChar"/>
    <w:uiPriority w:val="99"/>
    <w:semiHidden/>
    <w:unhideWhenUsed/>
    <w:rsid w:val="00327991"/>
    <w:pPr>
      <w:spacing w:after="0" w:line="240" w:lineRule="auto"/>
    </w:pPr>
  </w:style>
  <w:style w:type="character" w:customStyle="1" w:styleId="E-mailSignatureChar">
    <w:name w:val="E-mail Signature Char"/>
    <w:basedOn w:val="DefaultParagraphFont"/>
    <w:link w:val="E-mailSignature"/>
    <w:uiPriority w:val="99"/>
    <w:semiHidden/>
    <w:rsid w:val="00327991"/>
  </w:style>
  <w:style w:type="paragraph" w:styleId="EndnoteText">
    <w:name w:val="endnote text"/>
    <w:basedOn w:val="Normal"/>
    <w:link w:val="EndnoteTextChar"/>
    <w:uiPriority w:val="99"/>
    <w:semiHidden/>
    <w:unhideWhenUsed/>
    <w:rsid w:val="0032799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27991"/>
    <w:rPr>
      <w:sz w:val="20"/>
      <w:szCs w:val="20"/>
    </w:rPr>
  </w:style>
  <w:style w:type="paragraph" w:styleId="EnvelopeAddress">
    <w:name w:val="envelope address"/>
    <w:basedOn w:val="Normal"/>
    <w:uiPriority w:val="99"/>
    <w:semiHidden/>
    <w:unhideWhenUsed/>
    <w:rsid w:val="00327991"/>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327991"/>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32799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27991"/>
    <w:rPr>
      <w:sz w:val="20"/>
      <w:szCs w:val="20"/>
    </w:rPr>
  </w:style>
  <w:style w:type="character" w:customStyle="1" w:styleId="Heading1Char">
    <w:name w:val="Heading 1 Char"/>
    <w:basedOn w:val="DefaultParagraphFont"/>
    <w:link w:val="Heading1"/>
    <w:uiPriority w:val="9"/>
    <w:rsid w:val="0032799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2799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2799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2799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2799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2799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2799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2799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27991"/>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99"/>
    <w:semiHidden/>
    <w:unhideWhenUsed/>
    <w:rsid w:val="00327991"/>
    <w:pPr>
      <w:spacing w:after="0" w:line="240" w:lineRule="auto"/>
    </w:pPr>
    <w:rPr>
      <w:i/>
      <w:iCs/>
    </w:rPr>
  </w:style>
  <w:style w:type="character" w:customStyle="1" w:styleId="HTMLAddressChar">
    <w:name w:val="HTML Address Char"/>
    <w:basedOn w:val="DefaultParagraphFont"/>
    <w:link w:val="HTMLAddress"/>
    <w:uiPriority w:val="99"/>
    <w:semiHidden/>
    <w:rsid w:val="00327991"/>
    <w:rPr>
      <w:i/>
      <w:iCs/>
    </w:rPr>
  </w:style>
  <w:style w:type="paragraph" w:styleId="HTMLPreformatted">
    <w:name w:val="HTML Preformatted"/>
    <w:basedOn w:val="Normal"/>
    <w:link w:val="HTMLPreformattedChar"/>
    <w:uiPriority w:val="99"/>
    <w:semiHidden/>
    <w:unhideWhenUsed/>
    <w:rsid w:val="00327991"/>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327991"/>
    <w:rPr>
      <w:rFonts w:ascii="Consolas" w:hAnsi="Consolas" w:cs="Consolas"/>
      <w:sz w:val="20"/>
      <w:szCs w:val="20"/>
    </w:rPr>
  </w:style>
  <w:style w:type="paragraph" w:styleId="Index1">
    <w:name w:val="index 1"/>
    <w:basedOn w:val="Normal"/>
    <w:next w:val="Normal"/>
    <w:autoRedefine/>
    <w:uiPriority w:val="99"/>
    <w:semiHidden/>
    <w:unhideWhenUsed/>
    <w:rsid w:val="00327991"/>
    <w:pPr>
      <w:spacing w:after="0" w:line="240" w:lineRule="auto"/>
      <w:ind w:left="220" w:hanging="220"/>
    </w:pPr>
  </w:style>
  <w:style w:type="paragraph" w:styleId="Index2">
    <w:name w:val="index 2"/>
    <w:basedOn w:val="Normal"/>
    <w:next w:val="Normal"/>
    <w:autoRedefine/>
    <w:uiPriority w:val="99"/>
    <w:semiHidden/>
    <w:unhideWhenUsed/>
    <w:rsid w:val="00327991"/>
    <w:pPr>
      <w:spacing w:after="0" w:line="240" w:lineRule="auto"/>
      <w:ind w:left="440" w:hanging="220"/>
    </w:pPr>
  </w:style>
  <w:style w:type="paragraph" w:styleId="Index3">
    <w:name w:val="index 3"/>
    <w:basedOn w:val="Normal"/>
    <w:next w:val="Normal"/>
    <w:autoRedefine/>
    <w:uiPriority w:val="99"/>
    <w:semiHidden/>
    <w:unhideWhenUsed/>
    <w:rsid w:val="00327991"/>
    <w:pPr>
      <w:spacing w:after="0" w:line="240" w:lineRule="auto"/>
      <w:ind w:left="660" w:hanging="220"/>
    </w:pPr>
  </w:style>
  <w:style w:type="paragraph" w:styleId="Index4">
    <w:name w:val="index 4"/>
    <w:basedOn w:val="Normal"/>
    <w:next w:val="Normal"/>
    <w:autoRedefine/>
    <w:uiPriority w:val="99"/>
    <w:semiHidden/>
    <w:unhideWhenUsed/>
    <w:rsid w:val="00327991"/>
    <w:pPr>
      <w:spacing w:after="0" w:line="240" w:lineRule="auto"/>
      <w:ind w:left="880" w:hanging="220"/>
    </w:pPr>
  </w:style>
  <w:style w:type="paragraph" w:styleId="Index5">
    <w:name w:val="index 5"/>
    <w:basedOn w:val="Normal"/>
    <w:next w:val="Normal"/>
    <w:autoRedefine/>
    <w:uiPriority w:val="99"/>
    <w:semiHidden/>
    <w:unhideWhenUsed/>
    <w:rsid w:val="00327991"/>
    <w:pPr>
      <w:spacing w:after="0" w:line="240" w:lineRule="auto"/>
      <w:ind w:left="1100" w:hanging="220"/>
    </w:pPr>
  </w:style>
  <w:style w:type="paragraph" w:styleId="Index6">
    <w:name w:val="index 6"/>
    <w:basedOn w:val="Normal"/>
    <w:next w:val="Normal"/>
    <w:autoRedefine/>
    <w:uiPriority w:val="99"/>
    <w:semiHidden/>
    <w:unhideWhenUsed/>
    <w:rsid w:val="00327991"/>
    <w:pPr>
      <w:spacing w:after="0" w:line="240" w:lineRule="auto"/>
      <w:ind w:left="1320" w:hanging="220"/>
    </w:pPr>
  </w:style>
  <w:style w:type="paragraph" w:styleId="Index7">
    <w:name w:val="index 7"/>
    <w:basedOn w:val="Normal"/>
    <w:next w:val="Normal"/>
    <w:autoRedefine/>
    <w:uiPriority w:val="99"/>
    <w:semiHidden/>
    <w:unhideWhenUsed/>
    <w:rsid w:val="00327991"/>
    <w:pPr>
      <w:spacing w:after="0" w:line="240" w:lineRule="auto"/>
      <w:ind w:left="1540" w:hanging="220"/>
    </w:pPr>
  </w:style>
  <w:style w:type="paragraph" w:styleId="Index8">
    <w:name w:val="index 8"/>
    <w:basedOn w:val="Normal"/>
    <w:next w:val="Normal"/>
    <w:autoRedefine/>
    <w:uiPriority w:val="99"/>
    <w:semiHidden/>
    <w:unhideWhenUsed/>
    <w:rsid w:val="00327991"/>
    <w:pPr>
      <w:spacing w:after="0" w:line="240" w:lineRule="auto"/>
      <w:ind w:left="1760" w:hanging="220"/>
    </w:pPr>
  </w:style>
  <w:style w:type="paragraph" w:styleId="Index9">
    <w:name w:val="index 9"/>
    <w:basedOn w:val="Normal"/>
    <w:next w:val="Normal"/>
    <w:autoRedefine/>
    <w:uiPriority w:val="99"/>
    <w:semiHidden/>
    <w:unhideWhenUsed/>
    <w:rsid w:val="00327991"/>
    <w:pPr>
      <w:spacing w:after="0" w:line="240" w:lineRule="auto"/>
      <w:ind w:left="1980" w:hanging="220"/>
    </w:pPr>
  </w:style>
  <w:style w:type="paragraph" w:styleId="IndexHeading">
    <w:name w:val="index heading"/>
    <w:basedOn w:val="Normal"/>
    <w:next w:val="Index1"/>
    <w:uiPriority w:val="99"/>
    <w:semiHidden/>
    <w:unhideWhenUsed/>
    <w:rsid w:val="00327991"/>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32799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7991"/>
    <w:rPr>
      <w:b/>
      <w:bCs/>
      <w:i/>
      <w:iCs/>
      <w:color w:val="4F81BD" w:themeColor="accent1"/>
    </w:rPr>
  </w:style>
  <w:style w:type="paragraph" w:styleId="List">
    <w:name w:val="List"/>
    <w:basedOn w:val="Normal"/>
    <w:uiPriority w:val="99"/>
    <w:semiHidden/>
    <w:unhideWhenUsed/>
    <w:rsid w:val="00327991"/>
    <w:pPr>
      <w:ind w:left="360" w:hanging="360"/>
      <w:contextualSpacing/>
    </w:pPr>
  </w:style>
  <w:style w:type="paragraph" w:styleId="List2">
    <w:name w:val="List 2"/>
    <w:basedOn w:val="Normal"/>
    <w:uiPriority w:val="99"/>
    <w:semiHidden/>
    <w:unhideWhenUsed/>
    <w:rsid w:val="00327991"/>
    <w:pPr>
      <w:ind w:left="720" w:hanging="360"/>
      <w:contextualSpacing/>
    </w:pPr>
  </w:style>
  <w:style w:type="paragraph" w:styleId="List3">
    <w:name w:val="List 3"/>
    <w:basedOn w:val="Normal"/>
    <w:uiPriority w:val="99"/>
    <w:semiHidden/>
    <w:unhideWhenUsed/>
    <w:rsid w:val="00327991"/>
    <w:pPr>
      <w:ind w:left="1080" w:hanging="360"/>
      <w:contextualSpacing/>
    </w:pPr>
  </w:style>
  <w:style w:type="paragraph" w:styleId="List4">
    <w:name w:val="List 4"/>
    <w:basedOn w:val="Normal"/>
    <w:uiPriority w:val="99"/>
    <w:semiHidden/>
    <w:unhideWhenUsed/>
    <w:rsid w:val="00327991"/>
    <w:pPr>
      <w:ind w:left="1440" w:hanging="360"/>
      <w:contextualSpacing/>
    </w:pPr>
  </w:style>
  <w:style w:type="paragraph" w:styleId="List5">
    <w:name w:val="List 5"/>
    <w:basedOn w:val="Normal"/>
    <w:uiPriority w:val="99"/>
    <w:semiHidden/>
    <w:unhideWhenUsed/>
    <w:rsid w:val="00327991"/>
    <w:pPr>
      <w:ind w:left="1800" w:hanging="360"/>
      <w:contextualSpacing/>
    </w:pPr>
  </w:style>
  <w:style w:type="paragraph" w:styleId="ListBullet">
    <w:name w:val="List Bullet"/>
    <w:basedOn w:val="Normal"/>
    <w:uiPriority w:val="99"/>
    <w:semiHidden/>
    <w:unhideWhenUsed/>
    <w:rsid w:val="00327991"/>
    <w:pPr>
      <w:numPr>
        <w:numId w:val="30"/>
      </w:numPr>
      <w:contextualSpacing/>
    </w:pPr>
  </w:style>
  <w:style w:type="paragraph" w:styleId="ListBullet2">
    <w:name w:val="List Bullet 2"/>
    <w:basedOn w:val="Normal"/>
    <w:uiPriority w:val="99"/>
    <w:semiHidden/>
    <w:unhideWhenUsed/>
    <w:rsid w:val="00327991"/>
    <w:pPr>
      <w:numPr>
        <w:numId w:val="31"/>
      </w:numPr>
      <w:contextualSpacing/>
    </w:pPr>
  </w:style>
  <w:style w:type="paragraph" w:styleId="ListBullet3">
    <w:name w:val="List Bullet 3"/>
    <w:basedOn w:val="Normal"/>
    <w:uiPriority w:val="99"/>
    <w:semiHidden/>
    <w:unhideWhenUsed/>
    <w:rsid w:val="00327991"/>
    <w:pPr>
      <w:numPr>
        <w:numId w:val="32"/>
      </w:numPr>
      <w:contextualSpacing/>
    </w:pPr>
  </w:style>
  <w:style w:type="paragraph" w:styleId="ListBullet4">
    <w:name w:val="List Bullet 4"/>
    <w:basedOn w:val="Normal"/>
    <w:uiPriority w:val="99"/>
    <w:semiHidden/>
    <w:unhideWhenUsed/>
    <w:rsid w:val="00327991"/>
    <w:pPr>
      <w:numPr>
        <w:numId w:val="33"/>
      </w:numPr>
      <w:contextualSpacing/>
    </w:pPr>
  </w:style>
  <w:style w:type="paragraph" w:styleId="ListBullet5">
    <w:name w:val="List Bullet 5"/>
    <w:basedOn w:val="Normal"/>
    <w:uiPriority w:val="99"/>
    <w:semiHidden/>
    <w:unhideWhenUsed/>
    <w:rsid w:val="00327991"/>
    <w:pPr>
      <w:numPr>
        <w:numId w:val="34"/>
      </w:numPr>
      <w:contextualSpacing/>
    </w:pPr>
  </w:style>
  <w:style w:type="paragraph" w:styleId="ListContinue">
    <w:name w:val="List Continue"/>
    <w:basedOn w:val="Normal"/>
    <w:uiPriority w:val="99"/>
    <w:semiHidden/>
    <w:unhideWhenUsed/>
    <w:rsid w:val="00327991"/>
    <w:pPr>
      <w:spacing w:after="120"/>
      <w:ind w:left="360"/>
      <w:contextualSpacing/>
    </w:pPr>
  </w:style>
  <w:style w:type="paragraph" w:styleId="ListContinue2">
    <w:name w:val="List Continue 2"/>
    <w:basedOn w:val="Normal"/>
    <w:uiPriority w:val="99"/>
    <w:semiHidden/>
    <w:unhideWhenUsed/>
    <w:rsid w:val="00327991"/>
    <w:pPr>
      <w:spacing w:after="120"/>
      <w:ind w:left="720"/>
      <w:contextualSpacing/>
    </w:pPr>
  </w:style>
  <w:style w:type="paragraph" w:styleId="ListContinue3">
    <w:name w:val="List Continue 3"/>
    <w:basedOn w:val="Normal"/>
    <w:uiPriority w:val="99"/>
    <w:semiHidden/>
    <w:unhideWhenUsed/>
    <w:rsid w:val="00327991"/>
    <w:pPr>
      <w:spacing w:after="120"/>
      <w:ind w:left="1080"/>
      <w:contextualSpacing/>
    </w:pPr>
  </w:style>
  <w:style w:type="paragraph" w:styleId="ListContinue4">
    <w:name w:val="List Continue 4"/>
    <w:basedOn w:val="Normal"/>
    <w:uiPriority w:val="99"/>
    <w:semiHidden/>
    <w:unhideWhenUsed/>
    <w:rsid w:val="00327991"/>
    <w:pPr>
      <w:spacing w:after="120"/>
      <w:ind w:left="1440"/>
      <w:contextualSpacing/>
    </w:pPr>
  </w:style>
  <w:style w:type="paragraph" w:styleId="ListContinue5">
    <w:name w:val="List Continue 5"/>
    <w:basedOn w:val="Normal"/>
    <w:uiPriority w:val="99"/>
    <w:semiHidden/>
    <w:unhideWhenUsed/>
    <w:rsid w:val="00327991"/>
    <w:pPr>
      <w:spacing w:after="120"/>
      <w:ind w:left="1800"/>
      <w:contextualSpacing/>
    </w:pPr>
  </w:style>
  <w:style w:type="paragraph" w:styleId="ListNumber">
    <w:name w:val="List Number"/>
    <w:basedOn w:val="Normal"/>
    <w:uiPriority w:val="99"/>
    <w:semiHidden/>
    <w:unhideWhenUsed/>
    <w:rsid w:val="00327991"/>
    <w:pPr>
      <w:numPr>
        <w:numId w:val="35"/>
      </w:numPr>
      <w:contextualSpacing/>
    </w:pPr>
  </w:style>
  <w:style w:type="paragraph" w:styleId="ListNumber2">
    <w:name w:val="List Number 2"/>
    <w:basedOn w:val="Normal"/>
    <w:uiPriority w:val="99"/>
    <w:semiHidden/>
    <w:unhideWhenUsed/>
    <w:rsid w:val="00327991"/>
    <w:pPr>
      <w:numPr>
        <w:numId w:val="36"/>
      </w:numPr>
      <w:contextualSpacing/>
    </w:pPr>
  </w:style>
  <w:style w:type="paragraph" w:styleId="ListNumber3">
    <w:name w:val="List Number 3"/>
    <w:basedOn w:val="Normal"/>
    <w:uiPriority w:val="99"/>
    <w:semiHidden/>
    <w:unhideWhenUsed/>
    <w:rsid w:val="00327991"/>
    <w:pPr>
      <w:numPr>
        <w:numId w:val="37"/>
      </w:numPr>
      <w:contextualSpacing/>
    </w:pPr>
  </w:style>
  <w:style w:type="paragraph" w:styleId="ListNumber4">
    <w:name w:val="List Number 4"/>
    <w:basedOn w:val="Normal"/>
    <w:uiPriority w:val="99"/>
    <w:semiHidden/>
    <w:unhideWhenUsed/>
    <w:rsid w:val="00327991"/>
    <w:pPr>
      <w:numPr>
        <w:numId w:val="38"/>
      </w:numPr>
      <w:contextualSpacing/>
    </w:pPr>
  </w:style>
  <w:style w:type="paragraph" w:styleId="ListNumber5">
    <w:name w:val="List Number 5"/>
    <w:basedOn w:val="Normal"/>
    <w:uiPriority w:val="99"/>
    <w:semiHidden/>
    <w:unhideWhenUsed/>
    <w:rsid w:val="00327991"/>
    <w:pPr>
      <w:numPr>
        <w:numId w:val="39"/>
      </w:numPr>
      <w:contextualSpacing/>
    </w:pPr>
  </w:style>
  <w:style w:type="paragraph" w:styleId="MacroText">
    <w:name w:val="macro"/>
    <w:link w:val="MacroTextChar"/>
    <w:uiPriority w:val="99"/>
    <w:semiHidden/>
    <w:unhideWhenUsed/>
    <w:rsid w:val="00327991"/>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327991"/>
    <w:rPr>
      <w:rFonts w:ascii="Consolas" w:hAnsi="Consolas" w:cs="Consolas"/>
      <w:sz w:val="20"/>
      <w:szCs w:val="20"/>
    </w:rPr>
  </w:style>
  <w:style w:type="paragraph" w:styleId="MessageHeader">
    <w:name w:val="Message Header"/>
    <w:basedOn w:val="Normal"/>
    <w:link w:val="MessageHeaderChar"/>
    <w:uiPriority w:val="99"/>
    <w:semiHidden/>
    <w:unhideWhenUsed/>
    <w:rsid w:val="00327991"/>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27991"/>
    <w:rPr>
      <w:rFonts w:asciiTheme="majorHAnsi" w:eastAsiaTheme="majorEastAsia" w:hAnsiTheme="majorHAnsi" w:cstheme="majorBidi"/>
      <w:sz w:val="24"/>
      <w:szCs w:val="24"/>
      <w:shd w:val="pct20" w:color="auto" w:fill="auto"/>
    </w:rPr>
  </w:style>
  <w:style w:type="paragraph" w:styleId="NoSpacing">
    <w:name w:val="No Spacing"/>
    <w:uiPriority w:val="1"/>
    <w:qFormat/>
    <w:rsid w:val="00327991"/>
    <w:pPr>
      <w:spacing w:after="0" w:line="240" w:lineRule="auto"/>
    </w:pPr>
  </w:style>
  <w:style w:type="paragraph" w:styleId="NormalWeb">
    <w:name w:val="Normal (Web)"/>
    <w:basedOn w:val="Normal"/>
    <w:uiPriority w:val="99"/>
    <w:semiHidden/>
    <w:unhideWhenUsed/>
    <w:rsid w:val="00327991"/>
    <w:rPr>
      <w:rFonts w:ascii="Times New Roman" w:hAnsi="Times New Roman" w:cs="Times New Roman"/>
      <w:sz w:val="24"/>
      <w:szCs w:val="24"/>
    </w:rPr>
  </w:style>
  <w:style w:type="paragraph" w:styleId="NormalIndent">
    <w:name w:val="Normal Indent"/>
    <w:basedOn w:val="Normal"/>
    <w:uiPriority w:val="99"/>
    <w:semiHidden/>
    <w:unhideWhenUsed/>
    <w:rsid w:val="00327991"/>
    <w:pPr>
      <w:ind w:left="720"/>
    </w:pPr>
  </w:style>
  <w:style w:type="paragraph" w:styleId="NoteHeading">
    <w:name w:val="Note Heading"/>
    <w:basedOn w:val="Normal"/>
    <w:next w:val="Normal"/>
    <w:link w:val="NoteHeadingChar"/>
    <w:uiPriority w:val="99"/>
    <w:semiHidden/>
    <w:unhideWhenUsed/>
    <w:rsid w:val="00327991"/>
    <w:pPr>
      <w:spacing w:after="0" w:line="240" w:lineRule="auto"/>
    </w:pPr>
  </w:style>
  <w:style w:type="character" w:customStyle="1" w:styleId="NoteHeadingChar">
    <w:name w:val="Note Heading Char"/>
    <w:basedOn w:val="DefaultParagraphFont"/>
    <w:link w:val="NoteHeading"/>
    <w:uiPriority w:val="99"/>
    <w:semiHidden/>
    <w:rsid w:val="00327991"/>
  </w:style>
  <w:style w:type="paragraph" w:styleId="PlainText">
    <w:name w:val="Plain Text"/>
    <w:basedOn w:val="Normal"/>
    <w:link w:val="PlainTextChar"/>
    <w:uiPriority w:val="99"/>
    <w:semiHidden/>
    <w:unhideWhenUsed/>
    <w:rsid w:val="00327991"/>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327991"/>
    <w:rPr>
      <w:rFonts w:ascii="Consolas" w:hAnsi="Consolas" w:cs="Consolas"/>
      <w:sz w:val="21"/>
      <w:szCs w:val="21"/>
    </w:rPr>
  </w:style>
  <w:style w:type="paragraph" w:styleId="Quote">
    <w:name w:val="Quote"/>
    <w:basedOn w:val="Normal"/>
    <w:next w:val="Normal"/>
    <w:link w:val="QuoteChar"/>
    <w:uiPriority w:val="29"/>
    <w:qFormat/>
    <w:rsid w:val="00327991"/>
    <w:rPr>
      <w:i/>
      <w:iCs/>
      <w:color w:val="000000" w:themeColor="text1"/>
    </w:rPr>
  </w:style>
  <w:style w:type="character" w:customStyle="1" w:styleId="QuoteChar">
    <w:name w:val="Quote Char"/>
    <w:basedOn w:val="DefaultParagraphFont"/>
    <w:link w:val="Quote"/>
    <w:uiPriority w:val="29"/>
    <w:rsid w:val="00327991"/>
    <w:rPr>
      <w:i/>
      <w:iCs/>
      <w:color w:val="000000" w:themeColor="text1"/>
    </w:rPr>
  </w:style>
  <w:style w:type="paragraph" w:styleId="Salutation">
    <w:name w:val="Salutation"/>
    <w:basedOn w:val="Normal"/>
    <w:next w:val="Normal"/>
    <w:link w:val="SalutationChar"/>
    <w:uiPriority w:val="99"/>
    <w:semiHidden/>
    <w:unhideWhenUsed/>
    <w:rsid w:val="00327991"/>
  </w:style>
  <w:style w:type="character" w:customStyle="1" w:styleId="SalutationChar">
    <w:name w:val="Salutation Char"/>
    <w:basedOn w:val="DefaultParagraphFont"/>
    <w:link w:val="Salutation"/>
    <w:uiPriority w:val="99"/>
    <w:semiHidden/>
    <w:rsid w:val="00327991"/>
  </w:style>
  <w:style w:type="paragraph" w:styleId="Signature">
    <w:name w:val="Signature"/>
    <w:basedOn w:val="Normal"/>
    <w:link w:val="SignatureChar"/>
    <w:uiPriority w:val="99"/>
    <w:semiHidden/>
    <w:unhideWhenUsed/>
    <w:rsid w:val="00327991"/>
    <w:pPr>
      <w:spacing w:after="0" w:line="240" w:lineRule="auto"/>
      <w:ind w:left="4320"/>
    </w:pPr>
  </w:style>
  <w:style w:type="character" w:customStyle="1" w:styleId="SignatureChar">
    <w:name w:val="Signature Char"/>
    <w:basedOn w:val="DefaultParagraphFont"/>
    <w:link w:val="Signature"/>
    <w:uiPriority w:val="99"/>
    <w:semiHidden/>
    <w:rsid w:val="00327991"/>
  </w:style>
  <w:style w:type="paragraph" w:styleId="Subtitle">
    <w:name w:val="Subtitle"/>
    <w:basedOn w:val="Normal"/>
    <w:next w:val="Normal"/>
    <w:link w:val="SubtitleChar"/>
    <w:uiPriority w:val="11"/>
    <w:qFormat/>
    <w:rsid w:val="0032799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27991"/>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semiHidden/>
    <w:unhideWhenUsed/>
    <w:rsid w:val="00327991"/>
    <w:pPr>
      <w:spacing w:after="0"/>
      <w:ind w:left="220" w:hanging="220"/>
    </w:pPr>
  </w:style>
  <w:style w:type="paragraph" w:styleId="TableofFigures">
    <w:name w:val="table of figures"/>
    <w:basedOn w:val="Normal"/>
    <w:next w:val="Normal"/>
    <w:uiPriority w:val="99"/>
    <w:semiHidden/>
    <w:unhideWhenUsed/>
    <w:rsid w:val="00327991"/>
    <w:pPr>
      <w:spacing w:after="0"/>
    </w:pPr>
  </w:style>
  <w:style w:type="paragraph" w:styleId="Title">
    <w:name w:val="Title"/>
    <w:basedOn w:val="Normal"/>
    <w:next w:val="Normal"/>
    <w:link w:val="TitleChar"/>
    <w:uiPriority w:val="10"/>
    <w:qFormat/>
    <w:rsid w:val="0032799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27991"/>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327991"/>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327991"/>
    <w:pPr>
      <w:spacing w:after="100"/>
    </w:pPr>
  </w:style>
  <w:style w:type="paragraph" w:styleId="TOC2">
    <w:name w:val="toc 2"/>
    <w:basedOn w:val="Normal"/>
    <w:next w:val="Normal"/>
    <w:autoRedefine/>
    <w:uiPriority w:val="39"/>
    <w:semiHidden/>
    <w:unhideWhenUsed/>
    <w:rsid w:val="00327991"/>
    <w:pPr>
      <w:spacing w:after="100"/>
      <w:ind w:left="220"/>
    </w:pPr>
  </w:style>
  <w:style w:type="paragraph" w:styleId="TOC3">
    <w:name w:val="toc 3"/>
    <w:basedOn w:val="Normal"/>
    <w:next w:val="Normal"/>
    <w:autoRedefine/>
    <w:uiPriority w:val="39"/>
    <w:semiHidden/>
    <w:unhideWhenUsed/>
    <w:rsid w:val="00327991"/>
    <w:pPr>
      <w:spacing w:after="100"/>
      <w:ind w:left="440"/>
    </w:pPr>
  </w:style>
  <w:style w:type="paragraph" w:styleId="TOC4">
    <w:name w:val="toc 4"/>
    <w:basedOn w:val="Normal"/>
    <w:next w:val="Normal"/>
    <w:autoRedefine/>
    <w:uiPriority w:val="39"/>
    <w:semiHidden/>
    <w:unhideWhenUsed/>
    <w:rsid w:val="00327991"/>
    <w:pPr>
      <w:spacing w:after="100"/>
      <w:ind w:left="660"/>
    </w:pPr>
  </w:style>
  <w:style w:type="paragraph" w:styleId="TOC5">
    <w:name w:val="toc 5"/>
    <w:basedOn w:val="Normal"/>
    <w:next w:val="Normal"/>
    <w:autoRedefine/>
    <w:uiPriority w:val="39"/>
    <w:semiHidden/>
    <w:unhideWhenUsed/>
    <w:rsid w:val="00327991"/>
    <w:pPr>
      <w:spacing w:after="100"/>
      <w:ind w:left="880"/>
    </w:pPr>
  </w:style>
  <w:style w:type="paragraph" w:styleId="TOC6">
    <w:name w:val="toc 6"/>
    <w:basedOn w:val="Normal"/>
    <w:next w:val="Normal"/>
    <w:autoRedefine/>
    <w:uiPriority w:val="39"/>
    <w:semiHidden/>
    <w:unhideWhenUsed/>
    <w:rsid w:val="00327991"/>
    <w:pPr>
      <w:spacing w:after="100"/>
      <w:ind w:left="1100"/>
    </w:pPr>
  </w:style>
  <w:style w:type="paragraph" w:styleId="TOC7">
    <w:name w:val="toc 7"/>
    <w:basedOn w:val="Normal"/>
    <w:next w:val="Normal"/>
    <w:autoRedefine/>
    <w:uiPriority w:val="39"/>
    <w:semiHidden/>
    <w:unhideWhenUsed/>
    <w:rsid w:val="00327991"/>
    <w:pPr>
      <w:spacing w:after="100"/>
      <w:ind w:left="1320"/>
    </w:pPr>
  </w:style>
  <w:style w:type="paragraph" w:styleId="TOC8">
    <w:name w:val="toc 8"/>
    <w:basedOn w:val="Normal"/>
    <w:next w:val="Normal"/>
    <w:autoRedefine/>
    <w:uiPriority w:val="39"/>
    <w:semiHidden/>
    <w:unhideWhenUsed/>
    <w:rsid w:val="00327991"/>
    <w:pPr>
      <w:spacing w:after="100"/>
      <w:ind w:left="1540"/>
    </w:pPr>
  </w:style>
  <w:style w:type="paragraph" w:styleId="TOC9">
    <w:name w:val="toc 9"/>
    <w:basedOn w:val="Normal"/>
    <w:next w:val="Normal"/>
    <w:autoRedefine/>
    <w:uiPriority w:val="39"/>
    <w:semiHidden/>
    <w:unhideWhenUsed/>
    <w:rsid w:val="00327991"/>
    <w:pPr>
      <w:spacing w:after="100"/>
      <w:ind w:left="1760"/>
    </w:pPr>
  </w:style>
  <w:style w:type="paragraph" w:styleId="TOCHeading">
    <w:name w:val="TOC Heading"/>
    <w:basedOn w:val="Heading1"/>
    <w:next w:val="Normal"/>
    <w:uiPriority w:val="39"/>
    <w:semiHidden/>
    <w:unhideWhenUsed/>
    <w:qFormat/>
    <w:rsid w:val="0032799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272948">
      <w:bodyDiv w:val="1"/>
      <w:marLeft w:val="0"/>
      <w:marRight w:val="0"/>
      <w:marTop w:val="0"/>
      <w:marBottom w:val="0"/>
      <w:divBdr>
        <w:top w:val="none" w:sz="0" w:space="0" w:color="auto"/>
        <w:left w:val="none" w:sz="0" w:space="0" w:color="auto"/>
        <w:bottom w:val="none" w:sz="0" w:space="0" w:color="auto"/>
        <w:right w:val="none" w:sz="0" w:space="0" w:color="auto"/>
      </w:divBdr>
      <w:divsChild>
        <w:div w:id="920021517">
          <w:marLeft w:val="0"/>
          <w:marRight w:val="0"/>
          <w:marTop w:val="0"/>
          <w:marBottom w:val="0"/>
          <w:divBdr>
            <w:top w:val="none" w:sz="0" w:space="0" w:color="auto"/>
            <w:left w:val="none" w:sz="0" w:space="0" w:color="auto"/>
            <w:bottom w:val="none" w:sz="0" w:space="0" w:color="auto"/>
            <w:right w:val="none" w:sz="0" w:space="0" w:color="auto"/>
          </w:divBdr>
          <w:divsChild>
            <w:div w:id="1671519066">
              <w:marLeft w:val="0"/>
              <w:marRight w:val="0"/>
              <w:marTop w:val="0"/>
              <w:marBottom w:val="0"/>
              <w:divBdr>
                <w:top w:val="none" w:sz="0" w:space="0" w:color="auto"/>
                <w:left w:val="none" w:sz="0" w:space="0" w:color="auto"/>
                <w:bottom w:val="none" w:sz="0" w:space="0" w:color="auto"/>
                <w:right w:val="none" w:sz="0" w:space="0" w:color="auto"/>
              </w:divBdr>
              <w:divsChild>
                <w:div w:id="502160747">
                  <w:marLeft w:val="0"/>
                  <w:marRight w:val="0"/>
                  <w:marTop w:val="0"/>
                  <w:marBottom w:val="0"/>
                  <w:divBdr>
                    <w:top w:val="none" w:sz="0" w:space="0" w:color="auto"/>
                    <w:left w:val="none" w:sz="0" w:space="0" w:color="auto"/>
                    <w:bottom w:val="none" w:sz="0" w:space="0" w:color="auto"/>
                    <w:right w:val="none" w:sz="0" w:space="0" w:color="auto"/>
                  </w:divBdr>
                  <w:divsChild>
                    <w:div w:id="1605500992">
                      <w:marLeft w:val="0"/>
                      <w:marRight w:val="0"/>
                      <w:marTop w:val="0"/>
                      <w:marBottom w:val="0"/>
                      <w:divBdr>
                        <w:top w:val="none" w:sz="0" w:space="0" w:color="auto"/>
                        <w:left w:val="none" w:sz="0" w:space="0" w:color="auto"/>
                        <w:bottom w:val="none" w:sz="0" w:space="0" w:color="auto"/>
                        <w:right w:val="none" w:sz="0" w:space="0" w:color="auto"/>
                      </w:divBdr>
                      <w:divsChild>
                        <w:div w:id="1299601957">
                          <w:marLeft w:val="0"/>
                          <w:marRight w:val="0"/>
                          <w:marTop w:val="45"/>
                          <w:marBottom w:val="0"/>
                          <w:divBdr>
                            <w:top w:val="none" w:sz="0" w:space="0" w:color="auto"/>
                            <w:left w:val="none" w:sz="0" w:space="0" w:color="auto"/>
                            <w:bottom w:val="none" w:sz="0" w:space="0" w:color="auto"/>
                            <w:right w:val="none" w:sz="0" w:space="0" w:color="auto"/>
                          </w:divBdr>
                          <w:divsChild>
                            <w:div w:id="41565043">
                              <w:marLeft w:val="0"/>
                              <w:marRight w:val="0"/>
                              <w:marTop w:val="0"/>
                              <w:marBottom w:val="0"/>
                              <w:divBdr>
                                <w:top w:val="none" w:sz="0" w:space="0" w:color="auto"/>
                                <w:left w:val="none" w:sz="0" w:space="0" w:color="auto"/>
                                <w:bottom w:val="none" w:sz="0" w:space="0" w:color="auto"/>
                                <w:right w:val="none" w:sz="0" w:space="0" w:color="auto"/>
                              </w:divBdr>
                              <w:divsChild>
                                <w:div w:id="1715960550">
                                  <w:marLeft w:val="2070"/>
                                  <w:marRight w:val="3810"/>
                                  <w:marTop w:val="0"/>
                                  <w:marBottom w:val="0"/>
                                  <w:divBdr>
                                    <w:top w:val="none" w:sz="0" w:space="0" w:color="auto"/>
                                    <w:left w:val="none" w:sz="0" w:space="0" w:color="auto"/>
                                    <w:bottom w:val="none" w:sz="0" w:space="0" w:color="auto"/>
                                    <w:right w:val="none" w:sz="0" w:space="0" w:color="auto"/>
                                  </w:divBdr>
                                  <w:divsChild>
                                    <w:div w:id="867185043">
                                      <w:marLeft w:val="0"/>
                                      <w:marRight w:val="0"/>
                                      <w:marTop w:val="0"/>
                                      <w:marBottom w:val="0"/>
                                      <w:divBdr>
                                        <w:top w:val="none" w:sz="0" w:space="0" w:color="auto"/>
                                        <w:left w:val="none" w:sz="0" w:space="0" w:color="auto"/>
                                        <w:bottom w:val="none" w:sz="0" w:space="0" w:color="auto"/>
                                        <w:right w:val="none" w:sz="0" w:space="0" w:color="auto"/>
                                      </w:divBdr>
                                      <w:divsChild>
                                        <w:div w:id="1480807057">
                                          <w:marLeft w:val="0"/>
                                          <w:marRight w:val="0"/>
                                          <w:marTop w:val="0"/>
                                          <w:marBottom w:val="0"/>
                                          <w:divBdr>
                                            <w:top w:val="none" w:sz="0" w:space="0" w:color="auto"/>
                                            <w:left w:val="none" w:sz="0" w:space="0" w:color="auto"/>
                                            <w:bottom w:val="none" w:sz="0" w:space="0" w:color="auto"/>
                                            <w:right w:val="none" w:sz="0" w:space="0" w:color="auto"/>
                                          </w:divBdr>
                                          <w:divsChild>
                                            <w:div w:id="137773156">
                                              <w:marLeft w:val="0"/>
                                              <w:marRight w:val="0"/>
                                              <w:marTop w:val="0"/>
                                              <w:marBottom w:val="0"/>
                                              <w:divBdr>
                                                <w:top w:val="none" w:sz="0" w:space="0" w:color="auto"/>
                                                <w:left w:val="none" w:sz="0" w:space="0" w:color="auto"/>
                                                <w:bottom w:val="none" w:sz="0" w:space="0" w:color="auto"/>
                                                <w:right w:val="none" w:sz="0" w:space="0" w:color="auto"/>
                                              </w:divBdr>
                                              <w:divsChild>
                                                <w:div w:id="341397887">
                                                  <w:marLeft w:val="0"/>
                                                  <w:marRight w:val="0"/>
                                                  <w:marTop w:val="0"/>
                                                  <w:marBottom w:val="0"/>
                                                  <w:divBdr>
                                                    <w:top w:val="none" w:sz="0" w:space="0" w:color="auto"/>
                                                    <w:left w:val="none" w:sz="0" w:space="0" w:color="auto"/>
                                                    <w:bottom w:val="none" w:sz="0" w:space="0" w:color="auto"/>
                                                    <w:right w:val="none" w:sz="0" w:space="0" w:color="auto"/>
                                                  </w:divBdr>
                                                  <w:divsChild>
                                                    <w:div w:id="266083430">
                                                      <w:marLeft w:val="0"/>
                                                      <w:marRight w:val="0"/>
                                                      <w:marTop w:val="0"/>
                                                      <w:marBottom w:val="0"/>
                                                      <w:divBdr>
                                                        <w:top w:val="none" w:sz="0" w:space="0" w:color="auto"/>
                                                        <w:left w:val="none" w:sz="0" w:space="0" w:color="auto"/>
                                                        <w:bottom w:val="none" w:sz="0" w:space="0" w:color="auto"/>
                                                        <w:right w:val="none" w:sz="0" w:space="0" w:color="auto"/>
                                                      </w:divBdr>
                                                      <w:divsChild>
                                                        <w:div w:id="1251428164">
                                                          <w:marLeft w:val="0"/>
                                                          <w:marRight w:val="0"/>
                                                          <w:marTop w:val="0"/>
                                                          <w:marBottom w:val="0"/>
                                                          <w:divBdr>
                                                            <w:top w:val="none" w:sz="0" w:space="0" w:color="auto"/>
                                                            <w:left w:val="none" w:sz="0" w:space="0" w:color="auto"/>
                                                            <w:bottom w:val="none" w:sz="0" w:space="0" w:color="auto"/>
                                                            <w:right w:val="none" w:sz="0" w:space="0" w:color="auto"/>
                                                          </w:divBdr>
                                                          <w:divsChild>
                                                            <w:div w:id="1284730466">
                                                              <w:marLeft w:val="0"/>
                                                              <w:marRight w:val="0"/>
                                                              <w:marTop w:val="0"/>
                                                              <w:marBottom w:val="0"/>
                                                              <w:divBdr>
                                                                <w:top w:val="none" w:sz="0" w:space="0" w:color="auto"/>
                                                                <w:left w:val="none" w:sz="0" w:space="0" w:color="auto"/>
                                                                <w:bottom w:val="none" w:sz="0" w:space="0" w:color="auto"/>
                                                                <w:right w:val="none" w:sz="0" w:space="0" w:color="auto"/>
                                                              </w:divBdr>
                                                              <w:divsChild>
                                                                <w:div w:id="900287675">
                                                                  <w:marLeft w:val="0"/>
                                                                  <w:marRight w:val="0"/>
                                                                  <w:marTop w:val="0"/>
                                                                  <w:marBottom w:val="0"/>
                                                                  <w:divBdr>
                                                                    <w:top w:val="none" w:sz="0" w:space="0" w:color="auto"/>
                                                                    <w:left w:val="none" w:sz="0" w:space="0" w:color="auto"/>
                                                                    <w:bottom w:val="none" w:sz="0" w:space="0" w:color="auto"/>
                                                                    <w:right w:val="none" w:sz="0" w:space="0" w:color="auto"/>
                                                                  </w:divBdr>
                                                                  <w:divsChild>
                                                                    <w:div w:id="171739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88853311">
      <w:bodyDiv w:val="1"/>
      <w:marLeft w:val="120"/>
      <w:marRight w:val="120"/>
      <w:marTop w:val="240"/>
      <w:marBottom w:val="240"/>
      <w:divBdr>
        <w:top w:val="none" w:sz="0" w:space="0" w:color="auto"/>
        <w:left w:val="none" w:sz="0" w:space="0" w:color="auto"/>
        <w:bottom w:val="none" w:sz="0" w:space="0" w:color="auto"/>
        <w:right w:val="none" w:sz="0" w:space="0" w:color="auto"/>
      </w:divBdr>
      <w:divsChild>
        <w:div w:id="1652176397">
          <w:marLeft w:val="0"/>
          <w:marRight w:val="0"/>
          <w:marTop w:val="0"/>
          <w:marBottom w:val="0"/>
          <w:divBdr>
            <w:top w:val="single" w:sz="6" w:space="0" w:color="51688A"/>
            <w:left w:val="single" w:sz="6" w:space="0" w:color="51688A"/>
            <w:bottom w:val="single" w:sz="6" w:space="0" w:color="51688A"/>
            <w:right w:val="single" w:sz="6" w:space="0" w:color="51688A"/>
          </w:divBdr>
          <w:divsChild>
            <w:div w:id="424885480">
              <w:marLeft w:val="0"/>
              <w:marRight w:val="0"/>
              <w:marTop w:val="0"/>
              <w:marBottom w:val="0"/>
              <w:divBdr>
                <w:top w:val="none" w:sz="0" w:space="0" w:color="auto"/>
                <w:left w:val="none" w:sz="0" w:space="0" w:color="auto"/>
                <w:bottom w:val="none" w:sz="0" w:space="0" w:color="auto"/>
                <w:right w:val="none" w:sz="0" w:space="0" w:color="auto"/>
              </w:divBdr>
              <w:divsChild>
                <w:div w:id="2066098206">
                  <w:marLeft w:val="0"/>
                  <w:marRight w:val="0"/>
                  <w:marTop w:val="720"/>
                  <w:marBottom w:val="0"/>
                  <w:divBdr>
                    <w:top w:val="none" w:sz="0" w:space="0" w:color="auto"/>
                    <w:left w:val="none" w:sz="0" w:space="0" w:color="auto"/>
                    <w:bottom w:val="none" w:sz="0" w:space="0" w:color="auto"/>
                    <w:right w:val="none" w:sz="0" w:space="0" w:color="auto"/>
                  </w:divBdr>
                  <w:divsChild>
                    <w:div w:id="2136243108">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 w:id="1279290410">
      <w:bodyDiv w:val="1"/>
      <w:marLeft w:val="120"/>
      <w:marRight w:val="120"/>
      <w:marTop w:val="240"/>
      <w:marBottom w:val="240"/>
      <w:divBdr>
        <w:top w:val="none" w:sz="0" w:space="0" w:color="auto"/>
        <w:left w:val="none" w:sz="0" w:space="0" w:color="auto"/>
        <w:bottom w:val="none" w:sz="0" w:space="0" w:color="auto"/>
        <w:right w:val="none" w:sz="0" w:space="0" w:color="auto"/>
      </w:divBdr>
      <w:divsChild>
        <w:div w:id="960767588">
          <w:marLeft w:val="0"/>
          <w:marRight w:val="0"/>
          <w:marTop w:val="0"/>
          <w:marBottom w:val="0"/>
          <w:divBdr>
            <w:top w:val="single" w:sz="6" w:space="0" w:color="51688A"/>
            <w:left w:val="single" w:sz="6" w:space="0" w:color="51688A"/>
            <w:bottom w:val="single" w:sz="6" w:space="0" w:color="51688A"/>
            <w:right w:val="single" w:sz="6" w:space="0" w:color="51688A"/>
          </w:divBdr>
          <w:divsChild>
            <w:div w:id="1854146811">
              <w:marLeft w:val="0"/>
              <w:marRight w:val="0"/>
              <w:marTop w:val="0"/>
              <w:marBottom w:val="0"/>
              <w:divBdr>
                <w:top w:val="none" w:sz="0" w:space="0" w:color="auto"/>
                <w:left w:val="none" w:sz="0" w:space="0" w:color="auto"/>
                <w:bottom w:val="none" w:sz="0" w:space="0" w:color="auto"/>
                <w:right w:val="none" w:sz="0" w:space="0" w:color="auto"/>
              </w:divBdr>
              <w:divsChild>
                <w:div w:id="1217626034">
                  <w:marLeft w:val="0"/>
                  <w:marRight w:val="0"/>
                  <w:marTop w:val="720"/>
                  <w:marBottom w:val="0"/>
                  <w:divBdr>
                    <w:top w:val="none" w:sz="0" w:space="0" w:color="auto"/>
                    <w:left w:val="none" w:sz="0" w:space="0" w:color="auto"/>
                    <w:bottom w:val="none" w:sz="0" w:space="0" w:color="auto"/>
                    <w:right w:val="none" w:sz="0" w:space="0" w:color="auto"/>
                  </w:divBdr>
                  <w:divsChild>
                    <w:div w:id="825439724">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 w:id="2076971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6B867-A5F0-46EC-A4C1-238E9EC8F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39</Pages>
  <Words>7504</Words>
  <Characters>43757</Characters>
  <Application>Microsoft Office Word</Application>
  <DocSecurity>0</DocSecurity>
  <Lines>2734</Lines>
  <Paragraphs>732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rclements</dc:creator>
  <cp:lastModifiedBy>rclements</cp:lastModifiedBy>
  <cp:revision>3</cp:revision>
  <cp:lastPrinted>2016-05-01T00:02:00Z</cp:lastPrinted>
  <dcterms:created xsi:type="dcterms:W3CDTF">2016-05-01T00:02:00Z</dcterms:created>
  <dcterms:modified xsi:type="dcterms:W3CDTF">2016-05-01T06:50:00Z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234661875</vt:i4>
  </property>
</Properties>
</file>